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D4BF4" w14:textId="4B77B35C" w:rsidR="001C373E" w:rsidRDefault="001C373E" w:rsidP="00C27D27">
      <w:pPr>
        <w:shd w:val="clear" w:color="auto" w:fill="FFFFFF"/>
        <w:spacing w:after="0" w:line="360" w:lineRule="atLeast"/>
        <w:textAlignment w:val="baseline"/>
        <w:rPr>
          <w:rFonts w:ascii="Helvetica" w:hAnsi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This is our </w:t>
      </w:r>
      <w:proofErr w:type="spellStart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Pytorch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presentation for ca318</w:t>
      </w:r>
    </w:p>
    <w:p w14:paraId="4A28B9B2" w14:textId="77777777" w:rsidR="001C373E" w:rsidRDefault="001C373E" w:rsidP="00C27D27">
      <w:pPr>
        <w:shd w:val="clear" w:color="auto" w:fill="FFFFFF"/>
        <w:spacing w:after="0" w:line="360" w:lineRule="atLeast"/>
        <w:textAlignment w:val="baseline"/>
        <w:rPr>
          <w:rFonts w:ascii="Helvetica" w:hAnsi="Helvetica"/>
          <w:color w:val="555555"/>
          <w:sz w:val="23"/>
          <w:szCs w:val="23"/>
          <w:shd w:val="clear" w:color="auto" w:fill="FFFFFF"/>
        </w:rPr>
      </w:pPr>
    </w:p>
    <w:p w14:paraId="2E2D544F" w14:textId="0C6B05E1" w:rsidR="00405A6B" w:rsidRDefault="00D77080" w:rsidP="00C27D2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</w:pP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We found out that t</w:t>
      </w:r>
      <w:r w:rsidR="00405A6B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he learning rate parameter controls the rate or speed at which the model learns. </w:t>
      </w:r>
      <w:r w:rsidR="00405A6B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We learned </w:t>
      </w:r>
      <w:r w:rsidR="00405A6B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it controls the amount of </w:t>
      </w:r>
      <w:r w:rsidR="00711CE2">
        <w:rPr>
          <w:rFonts w:ascii="Helvetica" w:hAnsi="Helvetica"/>
          <w:color w:val="555555"/>
          <w:sz w:val="23"/>
          <w:szCs w:val="23"/>
          <w:shd w:val="clear" w:color="auto" w:fill="FFFFFF"/>
        </w:rPr>
        <w:t>distributed</w:t>
      </w:r>
      <w:r w:rsidR="00405A6B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error that the weights of the model are updated with each time they are updated</w:t>
      </w:r>
    </w:p>
    <w:p w14:paraId="3E0D8F01" w14:textId="77777777" w:rsidR="00A15E21" w:rsidRDefault="00A15E21" w:rsidP="00C27D2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</w:pPr>
    </w:p>
    <w:p w14:paraId="14657DE5" w14:textId="5BF0C049" w:rsidR="00C27D27" w:rsidRPr="00015A60" w:rsidRDefault="00C27D27" w:rsidP="00C27D27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</w:pPr>
      <w:r w:rsidRPr="00015A60"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 xml:space="preserve"> Our understanding is that smaller learning rates require more </w:t>
      </w:r>
      <w:hyperlink r:id="rId4" w:history="1">
        <w:r w:rsidRPr="00015A60">
          <w:rPr>
            <w:rFonts w:ascii="Helvetica" w:eastAsia="Times New Roman" w:hAnsi="Helvetica" w:cs="Times New Roman"/>
            <w:color w:val="428BCA"/>
            <w:sz w:val="24"/>
            <w:szCs w:val="24"/>
            <w:u w:val="single"/>
            <w:bdr w:val="none" w:sz="0" w:space="0" w:color="auto" w:frame="1"/>
            <w:lang w:eastAsia="en-IE"/>
          </w:rPr>
          <w:t>training epochs</w:t>
        </w:r>
      </w:hyperlink>
      <w:r w:rsidRPr="00015A60"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> given the smaller changes made to the weights each update. On the other hand, larger learning rates result in rapid changes and require fewer training epochs.</w:t>
      </w:r>
    </w:p>
    <w:p w14:paraId="149B7790" w14:textId="77777777" w:rsidR="00C27D27" w:rsidRPr="00015A60" w:rsidRDefault="00C27D27" w:rsidP="00C27D27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</w:pPr>
    </w:p>
    <w:p w14:paraId="2B4679B9" w14:textId="65DC797F" w:rsidR="00C27D27" w:rsidRPr="00015A60" w:rsidRDefault="0084697F" w:rsidP="00C27D27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</w:pPr>
      <w:r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 xml:space="preserve">When we set the </w:t>
      </w:r>
      <w:r w:rsidR="00C27D27" w:rsidRPr="00015A60"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>learning rate t</w:t>
      </w:r>
      <w:r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 xml:space="preserve">o </w:t>
      </w:r>
      <w:r w:rsidR="00C27D27" w:rsidRPr="00015A60"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>large</w:t>
      </w:r>
      <w:r w:rsidR="00852115"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>r</w:t>
      </w:r>
      <w:r w:rsidR="00C27D27" w:rsidRPr="00015A60"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 xml:space="preserve"> </w:t>
      </w:r>
      <w:r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 xml:space="preserve">values, this </w:t>
      </w:r>
      <w:r w:rsidR="00C27D27" w:rsidRPr="00015A60"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>cause</w:t>
      </w:r>
      <w:r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>d</w:t>
      </w:r>
      <w:r w:rsidR="00C27D27" w:rsidRPr="00015A60"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 xml:space="preserve"> the model to converge too quickly to a suboptimal solution, whereas </w:t>
      </w:r>
      <w:r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 xml:space="preserve">when the </w:t>
      </w:r>
      <w:r w:rsidR="00C27D27" w:rsidRPr="00015A60"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 xml:space="preserve">learning rate </w:t>
      </w:r>
      <w:r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>had</w:t>
      </w:r>
      <w:r w:rsidR="00C27D27" w:rsidRPr="00015A60"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 xml:space="preserve"> small</w:t>
      </w:r>
      <w:r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>er values,</w:t>
      </w:r>
      <w:r w:rsidR="00C27D27" w:rsidRPr="00015A60"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 xml:space="preserve"> </w:t>
      </w:r>
      <w:r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>it</w:t>
      </w:r>
      <w:r w:rsidR="00C27D27" w:rsidRPr="00015A60">
        <w:rPr>
          <w:rFonts w:ascii="Helvetica" w:eastAsia="Times New Roman" w:hAnsi="Helvetica" w:cs="Times New Roman"/>
          <w:color w:val="555555"/>
          <w:sz w:val="24"/>
          <w:szCs w:val="24"/>
          <w:lang w:eastAsia="en-IE"/>
        </w:rPr>
        <w:t xml:space="preserve"> cause the process to get stuck.</w:t>
      </w:r>
    </w:p>
    <w:p w14:paraId="5099D76B" w14:textId="77777777" w:rsidR="00083152" w:rsidRDefault="00083152"/>
    <w:sectPr w:rsidR="00083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27"/>
    <w:rsid w:val="00015A60"/>
    <w:rsid w:val="00083152"/>
    <w:rsid w:val="001C373E"/>
    <w:rsid w:val="00405A6B"/>
    <w:rsid w:val="00711CE2"/>
    <w:rsid w:val="0084697F"/>
    <w:rsid w:val="00852115"/>
    <w:rsid w:val="00A15E21"/>
    <w:rsid w:val="00C27D27"/>
    <w:rsid w:val="00D7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54D2"/>
  <w15:chartTrackingRefBased/>
  <w15:docId w15:val="{8AC848DF-15DE-4886-888D-2995CB55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hinelearningmastery.com/difference-between-a-batch-and-an-epo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Fallon</dc:creator>
  <cp:keywords/>
  <dc:description/>
  <cp:lastModifiedBy>James Fallon</cp:lastModifiedBy>
  <cp:revision>15</cp:revision>
  <dcterms:created xsi:type="dcterms:W3CDTF">2021-01-01T13:07:00Z</dcterms:created>
  <dcterms:modified xsi:type="dcterms:W3CDTF">2021-01-02T10:24:00Z</dcterms:modified>
</cp:coreProperties>
</file>