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A4A"/>
        </w:rPr>
        <w:t>2026年度人力资源规划方案</w:t>
      </w:r>
    </w:p>
    <w:p>
      <w:pPr>
        <w:pStyle w:val="Heading2"/>
      </w:pPr>
      <w:r>
        <w:rPr>
          <w:color w:val="445577"/>
        </w:rPr>
        <w:t>支撑业务战略的人才队伍建设与组织发展计划</w:t>
      </w:r>
    </w:p>
    <w:p>
      <w:pPr>
        <w:jc w:val="center"/>
      </w:pPr>
      <w:r>
        <w:rPr>
          <w:color w:val="666666"/>
          <w:sz w:val="20"/>
        </w:rPr>
        <w:t>作者：人力资源部　　日期：2026-07-30</w:t>
      </w:r>
    </w:p>
    <w:p>
      <w:pPr>
        <w:jc w:val="center"/>
      </w:pPr>
      <w:r>
        <w:rPr>
          <w:color w:val="666666"/>
          <w:sz w:val="20"/>
        </w:rPr>
        <w:t>文档编号：HR-2026-001</w:t>
      </w:r>
    </w:p>
    <w:p/>
    <w:p>
      <w:pPr>
        <w:pStyle w:val="Heading2"/>
      </w:pPr>
      <w:r>
        <w:rPr>
          <w:color w:val="1A2A4A"/>
        </w:rPr>
        <w:t>规划背景与总体目标</w:t>
      </w:r>
    </w:p>
    <w:p>
      <w:pPr>
        <w:spacing w:after="160" w:line="360" w:lineRule="auto"/>
      </w:pPr>
      <w:r>
        <w:t>2026 年是公司战略转型的关键之年，业务快速发展对人才数量与质量提出更高要求。本规划围绕公司年度经营目标，系统部署人才招聘、培养、激励与组织发展工作，为业务达成提供人才保障。</w:t>
      </w:r>
    </w:p>
    <w:p>
      <w:pPr>
        <w:spacing w:after="160" w:line="360" w:lineRule="auto"/>
      </w:pPr>
      <w:r>
        <w:t>总体目标包括：全年净增人员控制在预算范围内、关键岗位人才到位率达 95% 以上、核心人才流失率低于行业平均水平、人均培训时长不少于 40 小时。</w:t>
      </w:r>
    </w:p>
    <w:p>
      <w:pPr>
        <w:spacing w:after="160" w:line="360" w:lineRule="auto"/>
      </w:pPr>
      <w:r>
        <w:t>规划遵循“业务导向、结构优化、能力提升、成本可控”原则，在保障业务用人需求的同时，推动组织效能持续提升。</w:t>
      </w:r>
    </w:p>
    <w:p>
      <w:pPr>
        <w:pStyle w:val="Heading2"/>
      </w:pPr>
      <w:r>
        <w:rPr>
          <w:color w:val="1A2A4A"/>
        </w:rPr>
        <w:t>人才招聘与配置</w:t>
      </w:r>
    </w:p>
    <w:p>
      <w:pPr>
        <w:spacing w:after="160" w:line="360" w:lineRule="auto"/>
      </w:pPr>
      <w:r>
        <w:t>招聘工作聚焦战略新兴业务与关键技术研发岗位，优先保障知识库、大模型与数据中台等重点项目用人。拓宽招聘渠道，深化校企合作与内推机制，提升人才获取效率。</w:t>
      </w:r>
    </w:p>
    <w:p>
      <w:pPr>
        <w:spacing w:after="160" w:line="360" w:lineRule="auto"/>
      </w:pPr>
      <w:r>
        <w:t>人员配置推行精益化管理，定期开展人效分析，对超配与低效岗位进行优化调整，将人力资源向高价值业务倾斜，提升整体人效。</w:t>
      </w:r>
    </w:p>
    <w:p>
      <w:pPr>
        <w:spacing w:after="160" w:line="360" w:lineRule="auto"/>
      </w:pPr>
      <w:r>
        <w:t>建立人才储备库与关键岗位继任计划，对核心岗位提前布局梯队人才，降低关键人才流失对业务的冲击。</w:t>
      </w:r>
    </w:p>
    <w:p>
      <w:pPr>
        <w:pStyle w:val="Heading2"/>
      </w:pPr>
      <w:r>
        <w:rPr>
          <w:color w:val="1A2A4A"/>
        </w:rPr>
        <w:t>培训与能力发展</w:t>
      </w:r>
    </w:p>
    <w:p>
      <w:pPr>
        <w:spacing w:after="160" w:line="360" w:lineRule="auto"/>
      </w:pPr>
      <w:r>
        <w:t>构建分层分类的培训体系，覆盖新员工入职培训、专业技能提升、管理干部领导力发展与通用能力培养，年度培训计划与业务需求紧密结合。</w:t>
      </w:r>
    </w:p>
    <w:p>
      <w:pPr>
        <w:spacing w:after="160" w:line="360" w:lineRule="auto"/>
      </w:pPr>
      <w:r>
        <w:t>重点推进数字化与 AI 能力全员普及，开展大模型应用、数据分析等专题培训，提升员工适应数字化转型的能力素质。</w:t>
      </w:r>
    </w:p>
    <w:p>
      <w:pPr>
        <w:spacing w:after="160" w:line="360" w:lineRule="auto"/>
      </w:pPr>
      <w:r>
        <w:t>完善导师制与轮岗机制，加速高潜人才成长，结合学习平台沉淀内部知识课程，促进经验传承与组织能力沉淀。</w:t>
      </w:r>
    </w:p>
    <w:p>
      <w:pPr>
        <w:pStyle w:val="Heading2"/>
      </w:pPr>
      <w:r>
        <w:rPr>
          <w:color w:val="1A2A4A"/>
        </w:rPr>
        <w:t>绩效与激励保障</w:t>
      </w:r>
    </w:p>
    <w:p>
      <w:pPr>
        <w:spacing w:after="160" w:line="360" w:lineRule="auto"/>
      </w:pPr>
      <w:r>
        <w:t>优化绩效考核体系，强化目标对齐与过程辅导，将 OKR 与 KPI 结合，既关注结果达成也关注能力成长，提升考核的科学性与公平性。</w:t>
      </w:r>
    </w:p>
    <w:p>
      <w:pPr>
        <w:spacing w:after="160" w:line="360" w:lineRule="auto"/>
      </w:pPr>
      <w:r>
        <w:t>薪酬激励向核心人才与高绩效员工倾斜，建立差异化激励机制，并通过股权激励与项目奖金等中长期激励留住关键人才。</w:t>
      </w:r>
    </w:p>
    <w:p>
      <w:pPr>
        <w:spacing w:after="160" w:line="360" w:lineRule="auto"/>
      </w:pPr>
      <w:r>
        <w:t>关注员工体验与敬业度，定期开展调研并改进，营造积极向上的组织氛围，提升员工归属感与留存率。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