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44779" w14:textId="5696C239" w:rsidR="008A4582" w:rsidRPr="00110889" w:rsidRDefault="008A4582">
      <w:pPr>
        <w:rPr>
          <w:lang w:val="en-IE"/>
        </w:rPr>
      </w:pPr>
    </w:p>
    <w:p w14:paraId="6CDD5A8C" w14:textId="26A011DC" w:rsidR="00A06E31" w:rsidRPr="00110889" w:rsidRDefault="001F13D4" w:rsidP="001D36AF">
      <w:pPr>
        <w:jc w:val="center"/>
        <w:rPr>
          <w:lang w:val="en-IE"/>
        </w:rPr>
      </w:pPr>
      <w:r>
        <w:rPr>
          <w:noProof/>
        </w:rPr>
        <w:drawing>
          <wp:inline distT="0" distB="0" distL="0" distR="0" wp14:anchorId="520E7956" wp14:editId="2FC7FF76">
            <wp:extent cx="5731510" cy="3582035"/>
            <wp:effectExtent l="0" t="0" r="0" b="0"/>
            <wp:docPr id="3" name="Picture 3" descr="Cute Cow Wallpapers (39+ background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te Cow Wallpapers (39+ background pictur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EFFB9F1" w14:textId="77777777" w:rsidR="00DF0D4D" w:rsidRPr="00110889" w:rsidRDefault="00DF0D4D" w:rsidP="00DF0D4D">
      <w:pPr>
        <w:jc w:val="center"/>
        <w:rPr>
          <w:sz w:val="40"/>
          <w:szCs w:val="40"/>
          <w:lang w:val="en-IE"/>
        </w:rPr>
      </w:pPr>
    </w:p>
    <w:p w14:paraId="0BD31CFA" w14:textId="71AE7500" w:rsidR="00A06E31" w:rsidRPr="00110889" w:rsidRDefault="00DF0D4D" w:rsidP="00DF0D4D">
      <w:pPr>
        <w:jc w:val="center"/>
        <w:rPr>
          <w:sz w:val="40"/>
          <w:szCs w:val="40"/>
          <w:lang w:val="en-IE"/>
        </w:rPr>
      </w:pPr>
      <w:r w:rsidRPr="00110889">
        <w:rPr>
          <w:sz w:val="40"/>
          <w:szCs w:val="40"/>
          <w:lang w:val="en-IE"/>
        </w:rPr>
        <w:t xml:space="preserve">CA </w:t>
      </w:r>
      <w:r w:rsidR="007E24CD">
        <w:rPr>
          <w:sz w:val="40"/>
          <w:szCs w:val="40"/>
          <w:lang w:val="en-IE"/>
        </w:rPr>
        <w:t>2</w:t>
      </w:r>
      <w:r w:rsidRPr="00110889">
        <w:rPr>
          <w:sz w:val="40"/>
          <w:szCs w:val="40"/>
          <w:lang w:val="en-IE"/>
        </w:rPr>
        <w:t xml:space="preserve"> MSc Data Analytics</w:t>
      </w:r>
    </w:p>
    <w:p w14:paraId="420ADF00" w14:textId="67D949A2" w:rsidR="00DF0D4D" w:rsidRPr="00110889" w:rsidRDefault="00DF0D4D" w:rsidP="00DF0D4D">
      <w:pPr>
        <w:jc w:val="center"/>
        <w:rPr>
          <w:sz w:val="28"/>
          <w:szCs w:val="28"/>
          <w:lang w:val="en-IE"/>
        </w:rPr>
      </w:pPr>
      <w:r w:rsidRPr="00110889">
        <w:rPr>
          <w:sz w:val="28"/>
          <w:szCs w:val="28"/>
          <w:lang w:val="en-IE"/>
        </w:rPr>
        <w:t xml:space="preserve">An analysis of </w:t>
      </w:r>
      <w:r w:rsidR="007E24CD">
        <w:rPr>
          <w:sz w:val="28"/>
          <w:szCs w:val="28"/>
          <w:lang w:val="en-IE"/>
        </w:rPr>
        <w:t xml:space="preserve">Bovine Meat Production in Ireland </w:t>
      </w:r>
    </w:p>
    <w:p w14:paraId="203BCF14" w14:textId="238D2A85" w:rsidR="00DF0D4D" w:rsidRPr="00110889" w:rsidRDefault="00DF0D4D" w:rsidP="00DF0D4D">
      <w:pPr>
        <w:jc w:val="center"/>
        <w:rPr>
          <w:sz w:val="32"/>
          <w:szCs w:val="32"/>
          <w:lang w:val="en-IE"/>
        </w:rPr>
      </w:pPr>
    </w:p>
    <w:p w14:paraId="79A4ED3B" w14:textId="77777777" w:rsidR="00DF0D4D" w:rsidRPr="00110889" w:rsidRDefault="00DF0D4D" w:rsidP="00DF0D4D">
      <w:pPr>
        <w:jc w:val="center"/>
        <w:rPr>
          <w:sz w:val="32"/>
          <w:szCs w:val="32"/>
          <w:lang w:val="en-IE"/>
        </w:rPr>
      </w:pPr>
    </w:p>
    <w:p w14:paraId="4E39C9A5" w14:textId="3845A257" w:rsidR="00DF0D4D" w:rsidRPr="00110889" w:rsidRDefault="007E24CD" w:rsidP="00DF0D4D">
      <w:pPr>
        <w:jc w:val="center"/>
        <w:rPr>
          <w:sz w:val="32"/>
          <w:szCs w:val="32"/>
          <w:lang w:val="en-IE"/>
        </w:rPr>
      </w:pPr>
      <w:r>
        <w:rPr>
          <w:sz w:val="32"/>
          <w:szCs w:val="32"/>
          <w:lang w:val="en-IE"/>
        </w:rPr>
        <w:t>22</w:t>
      </w:r>
      <w:r w:rsidR="00DF0D4D" w:rsidRPr="00110889">
        <w:rPr>
          <w:sz w:val="32"/>
          <w:szCs w:val="32"/>
          <w:lang w:val="en-IE"/>
        </w:rPr>
        <w:t xml:space="preserve"> </w:t>
      </w:r>
      <w:r>
        <w:rPr>
          <w:sz w:val="32"/>
          <w:szCs w:val="32"/>
          <w:lang w:val="en-IE"/>
        </w:rPr>
        <w:t>May</w:t>
      </w:r>
      <w:r w:rsidR="00DF0D4D" w:rsidRPr="00110889">
        <w:rPr>
          <w:sz w:val="32"/>
          <w:szCs w:val="32"/>
          <w:lang w:val="en-IE"/>
        </w:rPr>
        <w:t xml:space="preserve"> 2022</w:t>
      </w:r>
    </w:p>
    <w:p w14:paraId="24D91B4E" w14:textId="54409FA8" w:rsidR="00DF0D4D" w:rsidRPr="00110889" w:rsidRDefault="00DF0D4D" w:rsidP="00DF0D4D">
      <w:pPr>
        <w:jc w:val="center"/>
        <w:rPr>
          <w:sz w:val="32"/>
          <w:szCs w:val="32"/>
          <w:lang w:val="en-IE"/>
        </w:rPr>
      </w:pPr>
      <w:r w:rsidRPr="00110889">
        <w:rPr>
          <w:sz w:val="32"/>
          <w:szCs w:val="32"/>
          <w:lang w:val="en-IE"/>
        </w:rPr>
        <w:t>James Garza</w:t>
      </w:r>
    </w:p>
    <w:p w14:paraId="69A75F65" w14:textId="3A48B4DE" w:rsidR="00223AA6" w:rsidRPr="00110889" w:rsidRDefault="00DF0D4D" w:rsidP="00DF0D4D">
      <w:pPr>
        <w:jc w:val="center"/>
        <w:rPr>
          <w:sz w:val="32"/>
          <w:szCs w:val="32"/>
          <w:lang w:val="en-IE"/>
        </w:rPr>
        <w:sectPr w:rsidR="00223AA6" w:rsidRPr="00110889" w:rsidSect="00223AA6">
          <w:footerReference w:type="default" r:id="rId10"/>
          <w:footerReference w:type="first" r:id="rId11"/>
          <w:pgSz w:w="11906" w:h="16838" w:code="9"/>
          <w:pgMar w:top="1440" w:right="1440" w:bottom="1440" w:left="1440" w:header="706" w:footer="706" w:gutter="0"/>
          <w:pgNumType w:start="0"/>
          <w:cols w:space="708"/>
          <w:vAlign w:val="center"/>
          <w:titlePg/>
          <w:docGrid w:linePitch="360"/>
        </w:sectPr>
      </w:pPr>
      <w:r w:rsidRPr="00110889">
        <w:rPr>
          <w:sz w:val="32"/>
          <w:szCs w:val="32"/>
          <w:lang w:val="en-IE"/>
        </w:rPr>
        <w:t>SBA1905</w:t>
      </w:r>
    </w:p>
    <w:p w14:paraId="73BC6692" w14:textId="77777777" w:rsidR="00DF0D4D" w:rsidRPr="00110889" w:rsidRDefault="00DF0D4D" w:rsidP="00DF0D4D">
      <w:pPr>
        <w:rPr>
          <w:lang w:val="en-IE"/>
        </w:rPr>
      </w:pPr>
    </w:p>
    <w:sdt>
      <w:sdtPr>
        <w:rPr>
          <w:rFonts w:asciiTheme="minorHAnsi" w:eastAsiaTheme="minorHAnsi" w:hAnsiTheme="minorHAnsi" w:cstheme="minorBidi"/>
          <w:color w:val="auto"/>
          <w:sz w:val="22"/>
          <w:szCs w:val="22"/>
          <w:lang w:val="en-IE"/>
        </w:rPr>
        <w:id w:val="-1375073409"/>
        <w:docPartObj>
          <w:docPartGallery w:val="Table of Contents"/>
          <w:docPartUnique/>
        </w:docPartObj>
      </w:sdtPr>
      <w:sdtEndPr>
        <w:rPr>
          <w:b/>
          <w:bCs/>
          <w:noProof/>
          <w:sz w:val="24"/>
          <w:szCs w:val="24"/>
        </w:rPr>
      </w:sdtEndPr>
      <w:sdtContent>
        <w:p w14:paraId="7B6051C2" w14:textId="36C24CB4" w:rsidR="001D36AF" w:rsidRPr="00110889" w:rsidRDefault="001D36AF">
          <w:pPr>
            <w:pStyle w:val="TOCHeading"/>
            <w:rPr>
              <w:lang w:val="en-IE"/>
            </w:rPr>
          </w:pPr>
          <w:r w:rsidRPr="00110889">
            <w:rPr>
              <w:lang w:val="en-IE"/>
            </w:rPr>
            <w:t>Table of Contents</w:t>
          </w:r>
        </w:p>
        <w:p w14:paraId="4E5C537F" w14:textId="5FCDCB5D" w:rsidR="005B4514" w:rsidRDefault="001D36AF">
          <w:pPr>
            <w:pStyle w:val="TOC1"/>
            <w:tabs>
              <w:tab w:val="right" w:leader="dot" w:pos="10456"/>
            </w:tabs>
            <w:rPr>
              <w:rFonts w:eastAsiaTheme="minorEastAsia"/>
              <w:noProof/>
              <w:sz w:val="22"/>
              <w:szCs w:val="22"/>
              <w:lang w:val="en-US"/>
            </w:rPr>
          </w:pPr>
          <w:r w:rsidRPr="00110889">
            <w:rPr>
              <w:lang w:val="en-IE"/>
            </w:rPr>
            <w:fldChar w:fldCharType="begin"/>
          </w:r>
          <w:r w:rsidRPr="00110889">
            <w:rPr>
              <w:lang w:val="en-IE"/>
            </w:rPr>
            <w:instrText xml:space="preserve"> TOC \o "1-3" \h \z \u </w:instrText>
          </w:r>
          <w:r w:rsidRPr="00110889">
            <w:rPr>
              <w:lang w:val="en-IE"/>
            </w:rPr>
            <w:fldChar w:fldCharType="separate"/>
          </w:r>
          <w:hyperlink w:anchor="_Toc104149485" w:history="1">
            <w:r w:rsidR="005B4514" w:rsidRPr="008D04B1">
              <w:rPr>
                <w:rStyle w:val="Hyperlink"/>
                <w:noProof/>
                <w:lang w:val="en-IE"/>
              </w:rPr>
              <w:t>Table of Figures</w:t>
            </w:r>
            <w:r w:rsidR="005B4514">
              <w:rPr>
                <w:noProof/>
                <w:webHidden/>
              </w:rPr>
              <w:tab/>
            </w:r>
            <w:r w:rsidR="005B4514">
              <w:rPr>
                <w:noProof/>
                <w:webHidden/>
              </w:rPr>
              <w:fldChar w:fldCharType="begin"/>
            </w:r>
            <w:r w:rsidR="005B4514">
              <w:rPr>
                <w:noProof/>
                <w:webHidden/>
              </w:rPr>
              <w:instrText xml:space="preserve"> PAGEREF _Toc104149485 \h </w:instrText>
            </w:r>
            <w:r w:rsidR="005B4514">
              <w:rPr>
                <w:noProof/>
                <w:webHidden/>
              </w:rPr>
            </w:r>
            <w:r w:rsidR="005B4514">
              <w:rPr>
                <w:noProof/>
                <w:webHidden/>
              </w:rPr>
              <w:fldChar w:fldCharType="separate"/>
            </w:r>
            <w:r w:rsidR="005B4514">
              <w:rPr>
                <w:noProof/>
                <w:webHidden/>
              </w:rPr>
              <w:t>1</w:t>
            </w:r>
            <w:r w:rsidR="005B4514">
              <w:rPr>
                <w:noProof/>
                <w:webHidden/>
              </w:rPr>
              <w:fldChar w:fldCharType="end"/>
            </w:r>
          </w:hyperlink>
        </w:p>
        <w:p w14:paraId="46FC109E" w14:textId="4B04D4CF" w:rsidR="005B4514" w:rsidRDefault="005B4514">
          <w:pPr>
            <w:pStyle w:val="TOC1"/>
            <w:tabs>
              <w:tab w:val="right" w:leader="dot" w:pos="10456"/>
            </w:tabs>
            <w:rPr>
              <w:rFonts w:eastAsiaTheme="minorEastAsia"/>
              <w:noProof/>
              <w:sz w:val="22"/>
              <w:szCs w:val="22"/>
              <w:lang w:val="en-US"/>
            </w:rPr>
          </w:pPr>
          <w:hyperlink w:anchor="_Toc104149486" w:history="1">
            <w:r w:rsidRPr="008D04B1">
              <w:rPr>
                <w:rStyle w:val="Hyperlink"/>
                <w:noProof/>
                <w:lang w:val="en-IE"/>
              </w:rPr>
              <w:t>Abstract</w:t>
            </w:r>
            <w:r>
              <w:rPr>
                <w:noProof/>
                <w:webHidden/>
              </w:rPr>
              <w:tab/>
            </w:r>
            <w:r>
              <w:rPr>
                <w:noProof/>
                <w:webHidden/>
              </w:rPr>
              <w:fldChar w:fldCharType="begin"/>
            </w:r>
            <w:r>
              <w:rPr>
                <w:noProof/>
                <w:webHidden/>
              </w:rPr>
              <w:instrText xml:space="preserve"> PAGEREF _Toc104149486 \h </w:instrText>
            </w:r>
            <w:r>
              <w:rPr>
                <w:noProof/>
                <w:webHidden/>
              </w:rPr>
            </w:r>
            <w:r>
              <w:rPr>
                <w:noProof/>
                <w:webHidden/>
              </w:rPr>
              <w:fldChar w:fldCharType="separate"/>
            </w:r>
            <w:r>
              <w:rPr>
                <w:noProof/>
                <w:webHidden/>
              </w:rPr>
              <w:t>2</w:t>
            </w:r>
            <w:r>
              <w:rPr>
                <w:noProof/>
                <w:webHidden/>
              </w:rPr>
              <w:fldChar w:fldCharType="end"/>
            </w:r>
          </w:hyperlink>
        </w:p>
        <w:p w14:paraId="4F16634D" w14:textId="1FD3D910" w:rsidR="005B4514" w:rsidRDefault="005B4514">
          <w:pPr>
            <w:pStyle w:val="TOC1"/>
            <w:tabs>
              <w:tab w:val="right" w:leader="dot" w:pos="10456"/>
            </w:tabs>
            <w:rPr>
              <w:rFonts w:eastAsiaTheme="minorEastAsia"/>
              <w:noProof/>
              <w:sz w:val="22"/>
              <w:szCs w:val="22"/>
              <w:lang w:val="en-US"/>
            </w:rPr>
          </w:pPr>
          <w:hyperlink w:anchor="_Toc104149487" w:history="1">
            <w:r w:rsidRPr="008D04B1">
              <w:rPr>
                <w:rStyle w:val="Hyperlink"/>
                <w:noProof/>
                <w:lang w:val="en-IE"/>
              </w:rPr>
              <w:t>Introduction</w:t>
            </w:r>
            <w:r>
              <w:rPr>
                <w:noProof/>
                <w:webHidden/>
              </w:rPr>
              <w:tab/>
            </w:r>
            <w:r>
              <w:rPr>
                <w:noProof/>
                <w:webHidden/>
              </w:rPr>
              <w:fldChar w:fldCharType="begin"/>
            </w:r>
            <w:r>
              <w:rPr>
                <w:noProof/>
                <w:webHidden/>
              </w:rPr>
              <w:instrText xml:space="preserve"> PAGEREF _Toc104149487 \h </w:instrText>
            </w:r>
            <w:r>
              <w:rPr>
                <w:noProof/>
                <w:webHidden/>
              </w:rPr>
            </w:r>
            <w:r>
              <w:rPr>
                <w:noProof/>
                <w:webHidden/>
              </w:rPr>
              <w:fldChar w:fldCharType="separate"/>
            </w:r>
            <w:r>
              <w:rPr>
                <w:noProof/>
                <w:webHidden/>
              </w:rPr>
              <w:t>3</w:t>
            </w:r>
            <w:r>
              <w:rPr>
                <w:noProof/>
                <w:webHidden/>
              </w:rPr>
              <w:fldChar w:fldCharType="end"/>
            </w:r>
          </w:hyperlink>
        </w:p>
        <w:p w14:paraId="28EC5C03" w14:textId="1ADBFAA3" w:rsidR="005B4514" w:rsidRDefault="005B4514">
          <w:pPr>
            <w:pStyle w:val="TOC1"/>
            <w:tabs>
              <w:tab w:val="right" w:leader="dot" w:pos="10456"/>
            </w:tabs>
            <w:rPr>
              <w:rFonts w:eastAsiaTheme="minorEastAsia"/>
              <w:noProof/>
              <w:sz w:val="22"/>
              <w:szCs w:val="22"/>
              <w:lang w:val="en-US"/>
            </w:rPr>
          </w:pPr>
          <w:hyperlink w:anchor="_Toc104149488" w:history="1">
            <w:r w:rsidRPr="008D04B1">
              <w:rPr>
                <w:rStyle w:val="Hyperlink"/>
                <w:noProof/>
                <w:lang w:val="en-IE"/>
              </w:rPr>
              <w:t>Data Understanding</w:t>
            </w:r>
            <w:r>
              <w:rPr>
                <w:noProof/>
                <w:webHidden/>
              </w:rPr>
              <w:tab/>
            </w:r>
            <w:r>
              <w:rPr>
                <w:noProof/>
                <w:webHidden/>
              </w:rPr>
              <w:fldChar w:fldCharType="begin"/>
            </w:r>
            <w:r>
              <w:rPr>
                <w:noProof/>
                <w:webHidden/>
              </w:rPr>
              <w:instrText xml:space="preserve"> PAGEREF _Toc104149488 \h </w:instrText>
            </w:r>
            <w:r>
              <w:rPr>
                <w:noProof/>
                <w:webHidden/>
              </w:rPr>
            </w:r>
            <w:r>
              <w:rPr>
                <w:noProof/>
                <w:webHidden/>
              </w:rPr>
              <w:fldChar w:fldCharType="separate"/>
            </w:r>
            <w:r>
              <w:rPr>
                <w:noProof/>
                <w:webHidden/>
              </w:rPr>
              <w:t>3</w:t>
            </w:r>
            <w:r>
              <w:rPr>
                <w:noProof/>
                <w:webHidden/>
              </w:rPr>
              <w:fldChar w:fldCharType="end"/>
            </w:r>
          </w:hyperlink>
        </w:p>
        <w:p w14:paraId="0E92AD2B" w14:textId="38E0C0E8" w:rsidR="005B4514" w:rsidRDefault="005B4514">
          <w:pPr>
            <w:pStyle w:val="TOC2"/>
            <w:tabs>
              <w:tab w:val="right" w:leader="dot" w:pos="10456"/>
            </w:tabs>
            <w:rPr>
              <w:rFonts w:eastAsiaTheme="minorEastAsia"/>
              <w:noProof/>
              <w:sz w:val="22"/>
              <w:szCs w:val="22"/>
              <w:lang w:val="en-US"/>
            </w:rPr>
          </w:pPr>
          <w:hyperlink w:anchor="_Toc104149489" w:history="1">
            <w:r w:rsidRPr="008D04B1">
              <w:rPr>
                <w:rStyle w:val="Hyperlink"/>
                <w:noProof/>
                <w:lang w:val="en-IE"/>
              </w:rPr>
              <w:t>Plots</w:t>
            </w:r>
            <w:r>
              <w:rPr>
                <w:noProof/>
                <w:webHidden/>
              </w:rPr>
              <w:tab/>
            </w:r>
            <w:r>
              <w:rPr>
                <w:noProof/>
                <w:webHidden/>
              </w:rPr>
              <w:fldChar w:fldCharType="begin"/>
            </w:r>
            <w:r>
              <w:rPr>
                <w:noProof/>
                <w:webHidden/>
              </w:rPr>
              <w:instrText xml:space="preserve"> PAGEREF _Toc104149489 \h </w:instrText>
            </w:r>
            <w:r>
              <w:rPr>
                <w:noProof/>
                <w:webHidden/>
              </w:rPr>
            </w:r>
            <w:r>
              <w:rPr>
                <w:noProof/>
                <w:webHidden/>
              </w:rPr>
              <w:fldChar w:fldCharType="separate"/>
            </w:r>
            <w:r>
              <w:rPr>
                <w:noProof/>
                <w:webHidden/>
              </w:rPr>
              <w:t>4</w:t>
            </w:r>
            <w:r>
              <w:rPr>
                <w:noProof/>
                <w:webHidden/>
              </w:rPr>
              <w:fldChar w:fldCharType="end"/>
            </w:r>
          </w:hyperlink>
        </w:p>
        <w:p w14:paraId="2C0A0870" w14:textId="179A7E9A" w:rsidR="005B4514" w:rsidRDefault="005B4514">
          <w:pPr>
            <w:pStyle w:val="TOC2"/>
            <w:tabs>
              <w:tab w:val="right" w:leader="dot" w:pos="10456"/>
            </w:tabs>
            <w:rPr>
              <w:rFonts w:eastAsiaTheme="minorEastAsia"/>
              <w:noProof/>
              <w:sz w:val="22"/>
              <w:szCs w:val="22"/>
              <w:lang w:val="en-US"/>
            </w:rPr>
          </w:pPr>
          <w:hyperlink w:anchor="_Toc104149490" w:history="1">
            <w:r w:rsidRPr="008D04B1">
              <w:rPr>
                <w:rStyle w:val="Hyperlink"/>
                <w:noProof/>
                <w:lang w:val="en-IE"/>
              </w:rPr>
              <w:t>Statistics</w:t>
            </w:r>
            <w:r>
              <w:rPr>
                <w:noProof/>
                <w:webHidden/>
              </w:rPr>
              <w:tab/>
            </w:r>
            <w:r>
              <w:rPr>
                <w:noProof/>
                <w:webHidden/>
              </w:rPr>
              <w:fldChar w:fldCharType="begin"/>
            </w:r>
            <w:r>
              <w:rPr>
                <w:noProof/>
                <w:webHidden/>
              </w:rPr>
              <w:instrText xml:space="preserve"> PAGEREF _Toc104149490 \h </w:instrText>
            </w:r>
            <w:r>
              <w:rPr>
                <w:noProof/>
                <w:webHidden/>
              </w:rPr>
            </w:r>
            <w:r>
              <w:rPr>
                <w:noProof/>
                <w:webHidden/>
              </w:rPr>
              <w:fldChar w:fldCharType="separate"/>
            </w:r>
            <w:r>
              <w:rPr>
                <w:noProof/>
                <w:webHidden/>
              </w:rPr>
              <w:t>8</w:t>
            </w:r>
            <w:r>
              <w:rPr>
                <w:noProof/>
                <w:webHidden/>
              </w:rPr>
              <w:fldChar w:fldCharType="end"/>
            </w:r>
          </w:hyperlink>
        </w:p>
        <w:p w14:paraId="17F284E9" w14:textId="5297762C" w:rsidR="005B4514" w:rsidRDefault="005B4514">
          <w:pPr>
            <w:pStyle w:val="TOC2"/>
            <w:tabs>
              <w:tab w:val="right" w:leader="dot" w:pos="10456"/>
            </w:tabs>
            <w:rPr>
              <w:rFonts w:eastAsiaTheme="minorEastAsia"/>
              <w:noProof/>
              <w:sz w:val="22"/>
              <w:szCs w:val="22"/>
              <w:lang w:val="en-US"/>
            </w:rPr>
          </w:pPr>
          <w:hyperlink w:anchor="_Toc104149491" w:history="1">
            <w:r w:rsidRPr="008D04B1">
              <w:rPr>
                <w:rStyle w:val="Hyperlink"/>
                <w:noProof/>
                <w:lang w:val="en-IE"/>
              </w:rPr>
              <w:t>Sentiment Analysis</w:t>
            </w:r>
            <w:r>
              <w:rPr>
                <w:noProof/>
                <w:webHidden/>
              </w:rPr>
              <w:tab/>
            </w:r>
            <w:r>
              <w:rPr>
                <w:noProof/>
                <w:webHidden/>
              </w:rPr>
              <w:fldChar w:fldCharType="begin"/>
            </w:r>
            <w:r>
              <w:rPr>
                <w:noProof/>
                <w:webHidden/>
              </w:rPr>
              <w:instrText xml:space="preserve"> PAGEREF _Toc104149491 \h </w:instrText>
            </w:r>
            <w:r>
              <w:rPr>
                <w:noProof/>
                <w:webHidden/>
              </w:rPr>
            </w:r>
            <w:r>
              <w:rPr>
                <w:noProof/>
                <w:webHidden/>
              </w:rPr>
              <w:fldChar w:fldCharType="separate"/>
            </w:r>
            <w:r>
              <w:rPr>
                <w:noProof/>
                <w:webHidden/>
              </w:rPr>
              <w:t>13</w:t>
            </w:r>
            <w:r>
              <w:rPr>
                <w:noProof/>
                <w:webHidden/>
              </w:rPr>
              <w:fldChar w:fldCharType="end"/>
            </w:r>
          </w:hyperlink>
        </w:p>
        <w:p w14:paraId="4DE1986A" w14:textId="52D1126D" w:rsidR="005B4514" w:rsidRDefault="005B4514">
          <w:pPr>
            <w:pStyle w:val="TOC1"/>
            <w:tabs>
              <w:tab w:val="right" w:leader="dot" w:pos="10456"/>
            </w:tabs>
            <w:rPr>
              <w:rFonts w:eastAsiaTheme="minorEastAsia"/>
              <w:noProof/>
              <w:sz w:val="22"/>
              <w:szCs w:val="22"/>
              <w:lang w:val="en-US"/>
            </w:rPr>
          </w:pPr>
          <w:hyperlink w:anchor="_Toc104149492" w:history="1">
            <w:r w:rsidRPr="008D04B1">
              <w:rPr>
                <w:rStyle w:val="Hyperlink"/>
                <w:noProof/>
                <w:lang w:val="en-IE"/>
              </w:rPr>
              <w:t>Data Preparation</w:t>
            </w:r>
            <w:r>
              <w:rPr>
                <w:noProof/>
                <w:webHidden/>
              </w:rPr>
              <w:tab/>
            </w:r>
            <w:r>
              <w:rPr>
                <w:noProof/>
                <w:webHidden/>
              </w:rPr>
              <w:fldChar w:fldCharType="begin"/>
            </w:r>
            <w:r>
              <w:rPr>
                <w:noProof/>
                <w:webHidden/>
              </w:rPr>
              <w:instrText xml:space="preserve"> PAGEREF _Toc104149492 \h </w:instrText>
            </w:r>
            <w:r>
              <w:rPr>
                <w:noProof/>
                <w:webHidden/>
              </w:rPr>
            </w:r>
            <w:r>
              <w:rPr>
                <w:noProof/>
                <w:webHidden/>
              </w:rPr>
              <w:fldChar w:fldCharType="separate"/>
            </w:r>
            <w:r>
              <w:rPr>
                <w:noProof/>
                <w:webHidden/>
              </w:rPr>
              <w:t>13</w:t>
            </w:r>
            <w:r>
              <w:rPr>
                <w:noProof/>
                <w:webHidden/>
              </w:rPr>
              <w:fldChar w:fldCharType="end"/>
            </w:r>
          </w:hyperlink>
        </w:p>
        <w:p w14:paraId="62A0F612" w14:textId="7C51F88C" w:rsidR="005B4514" w:rsidRDefault="005B4514">
          <w:pPr>
            <w:pStyle w:val="TOC1"/>
            <w:tabs>
              <w:tab w:val="right" w:leader="dot" w:pos="10456"/>
            </w:tabs>
            <w:rPr>
              <w:rFonts w:eastAsiaTheme="minorEastAsia"/>
              <w:noProof/>
              <w:sz w:val="22"/>
              <w:szCs w:val="22"/>
              <w:lang w:val="en-US"/>
            </w:rPr>
          </w:pPr>
          <w:hyperlink w:anchor="_Toc104149493" w:history="1">
            <w:r w:rsidRPr="008D04B1">
              <w:rPr>
                <w:rStyle w:val="Hyperlink"/>
                <w:noProof/>
                <w:lang w:val="en-IE"/>
              </w:rPr>
              <w:t>Modelling</w:t>
            </w:r>
            <w:r>
              <w:rPr>
                <w:noProof/>
                <w:webHidden/>
              </w:rPr>
              <w:tab/>
            </w:r>
            <w:r>
              <w:rPr>
                <w:noProof/>
                <w:webHidden/>
              </w:rPr>
              <w:fldChar w:fldCharType="begin"/>
            </w:r>
            <w:r>
              <w:rPr>
                <w:noProof/>
                <w:webHidden/>
              </w:rPr>
              <w:instrText xml:space="preserve"> PAGEREF _Toc104149493 \h </w:instrText>
            </w:r>
            <w:r>
              <w:rPr>
                <w:noProof/>
                <w:webHidden/>
              </w:rPr>
            </w:r>
            <w:r>
              <w:rPr>
                <w:noProof/>
                <w:webHidden/>
              </w:rPr>
              <w:fldChar w:fldCharType="separate"/>
            </w:r>
            <w:r>
              <w:rPr>
                <w:noProof/>
                <w:webHidden/>
              </w:rPr>
              <w:t>14</w:t>
            </w:r>
            <w:r>
              <w:rPr>
                <w:noProof/>
                <w:webHidden/>
              </w:rPr>
              <w:fldChar w:fldCharType="end"/>
            </w:r>
          </w:hyperlink>
        </w:p>
        <w:p w14:paraId="540CE907" w14:textId="7FEE4FD7" w:rsidR="005B4514" w:rsidRDefault="005B4514">
          <w:pPr>
            <w:pStyle w:val="TOC2"/>
            <w:tabs>
              <w:tab w:val="right" w:leader="dot" w:pos="10456"/>
            </w:tabs>
            <w:rPr>
              <w:rFonts w:eastAsiaTheme="minorEastAsia"/>
              <w:noProof/>
              <w:sz w:val="22"/>
              <w:szCs w:val="22"/>
              <w:lang w:val="en-US"/>
            </w:rPr>
          </w:pPr>
          <w:hyperlink w:anchor="_Toc104149494" w:history="1">
            <w:r w:rsidRPr="008D04B1">
              <w:rPr>
                <w:rStyle w:val="Hyperlink"/>
                <w:noProof/>
                <w:lang w:val="en-IE"/>
              </w:rPr>
              <w:t>XGBoost</w:t>
            </w:r>
            <w:r>
              <w:rPr>
                <w:noProof/>
                <w:webHidden/>
              </w:rPr>
              <w:tab/>
            </w:r>
            <w:r>
              <w:rPr>
                <w:noProof/>
                <w:webHidden/>
              </w:rPr>
              <w:fldChar w:fldCharType="begin"/>
            </w:r>
            <w:r>
              <w:rPr>
                <w:noProof/>
                <w:webHidden/>
              </w:rPr>
              <w:instrText xml:space="preserve"> PAGEREF _Toc104149494 \h </w:instrText>
            </w:r>
            <w:r>
              <w:rPr>
                <w:noProof/>
                <w:webHidden/>
              </w:rPr>
            </w:r>
            <w:r>
              <w:rPr>
                <w:noProof/>
                <w:webHidden/>
              </w:rPr>
              <w:fldChar w:fldCharType="separate"/>
            </w:r>
            <w:r>
              <w:rPr>
                <w:noProof/>
                <w:webHidden/>
              </w:rPr>
              <w:t>15</w:t>
            </w:r>
            <w:r>
              <w:rPr>
                <w:noProof/>
                <w:webHidden/>
              </w:rPr>
              <w:fldChar w:fldCharType="end"/>
            </w:r>
          </w:hyperlink>
        </w:p>
        <w:p w14:paraId="0E549F3E" w14:textId="69B9C635" w:rsidR="005B4514" w:rsidRDefault="005B4514">
          <w:pPr>
            <w:pStyle w:val="TOC2"/>
            <w:tabs>
              <w:tab w:val="right" w:leader="dot" w:pos="10456"/>
            </w:tabs>
            <w:rPr>
              <w:rFonts w:eastAsiaTheme="minorEastAsia"/>
              <w:noProof/>
              <w:sz w:val="22"/>
              <w:szCs w:val="22"/>
              <w:lang w:val="en-US"/>
            </w:rPr>
          </w:pPr>
          <w:hyperlink w:anchor="_Toc104149495" w:history="1">
            <w:r w:rsidRPr="008D04B1">
              <w:rPr>
                <w:rStyle w:val="Hyperlink"/>
                <w:noProof/>
                <w:lang w:val="en-IE"/>
              </w:rPr>
              <w:t>SVR</w:t>
            </w:r>
            <w:r>
              <w:rPr>
                <w:noProof/>
                <w:webHidden/>
              </w:rPr>
              <w:tab/>
            </w:r>
            <w:r>
              <w:rPr>
                <w:noProof/>
                <w:webHidden/>
              </w:rPr>
              <w:fldChar w:fldCharType="begin"/>
            </w:r>
            <w:r>
              <w:rPr>
                <w:noProof/>
                <w:webHidden/>
              </w:rPr>
              <w:instrText xml:space="preserve"> PAGEREF _Toc104149495 \h </w:instrText>
            </w:r>
            <w:r>
              <w:rPr>
                <w:noProof/>
                <w:webHidden/>
              </w:rPr>
            </w:r>
            <w:r>
              <w:rPr>
                <w:noProof/>
                <w:webHidden/>
              </w:rPr>
              <w:fldChar w:fldCharType="separate"/>
            </w:r>
            <w:r>
              <w:rPr>
                <w:noProof/>
                <w:webHidden/>
              </w:rPr>
              <w:t>15</w:t>
            </w:r>
            <w:r>
              <w:rPr>
                <w:noProof/>
                <w:webHidden/>
              </w:rPr>
              <w:fldChar w:fldCharType="end"/>
            </w:r>
          </w:hyperlink>
        </w:p>
        <w:p w14:paraId="5F6DBE00" w14:textId="6D6A6657" w:rsidR="005B4514" w:rsidRDefault="005B4514">
          <w:pPr>
            <w:pStyle w:val="TOC2"/>
            <w:tabs>
              <w:tab w:val="right" w:leader="dot" w:pos="10456"/>
            </w:tabs>
            <w:rPr>
              <w:rFonts w:eastAsiaTheme="minorEastAsia"/>
              <w:noProof/>
              <w:sz w:val="22"/>
              <w:szCs w:val="22"/>
              <w:lang w:val="en-US"/>
            </w:rPr>
          </w:pPr>
          <w:hyperlink w:anchor="_Toc104149496" w:history="1">
            <w:r w:rsidRPr="008D04B1">
              <w:rPr>
                <w:rStyle w:val="Hyperlink"/>
                <w:noProof/>
                <w:lang w:val="en-IE"/>
              </w:rPr>
              <w:t>Bayesian Ridge Regression</w:t>
            </w:r>
            <w:r>
              <w:rPr>
                <w:noProof/>
                <w:webHidden/>
              </w:rPr>
              <w:tab/>
            </w:r>
            <w:r>
              <w:rPr>
                <w:noProof/>
                <w:webHidden/>
              </w:rPr>
              <w:fldChar w:fldCharType="begin"/>
            </w:r>
            <w:r>
              <w:rPr>
                <w:noProof/>
                <w:webHidden/>
              </w:rPr>
              <w:instrText xml:space="preserve"> PAGEREF _Toc104149496 \h </w:instrText>
            </w:r>
            <w:r>
              <w:rPr>
                <w:noProof/>
                <w:webHidden/>
              </w:rPr>
            </w:r>
            <w:r>
              <w:rPr>
                <w:noProof/>
                <w:webHidden/>
              </w:rPr>
              <w:fldChar w:fldCharType="separate"/>
            </w:r>
            <w:r>
              <w:rPr>
                <w:noProof/>
                <w:webHidden/>
              </w:rPr>
              <w:t>16</w:t>
            </w:r>
            <w:r>
              <w:rPr>
                <w:noProof/>
                <w:webHidden/>
              </w:rPr>
              <w:fldChar w:fldCharType="end"/>
            </w:r>
          </w:hyperlink>
        </w:p>
        <w:p w14:paraId="101EF3D9" w14:textId="70953DFC" w:rsidR="005B4514" w:rsidRDefault="005B4514">
          <w:pPr>
            <w:pStyle w:val="TOC2"/>
            <w:tabs>
              <w:tab w:val="right" w:leader="dot" w:pos="10456"/>
            </w:tabs>
            <w:rPr>
              <w:rFonts w:eastAsiaTheme="minorEastAsia"/>
              <w:noProof/>
              <w:sz w:val="22"/>
              <w:szCs w:val="22"/>
              <w:lang w:val="en-US"/>
            </w:rPr>
          </w:pPr>
          <w:hyperlink w:anchor="_Toc104149497" w:history="1">
            <w:r w:rsidRPr="008D04B1">
              <w:rPr>
                <w:rStyle w:val="Hyperlink"/>
                <w:noProof/>
                <w:lang w:val="en-IE"/>
              </w:rPr>
              <w:t>Grid Search CV</w:t>
            </w:r>
            <w:r>
              <w:rPr>
                <w:noProof/>
                <w:webHidden/>
              </w:rPr>
              <w:tab/>
            </w:r>
            <w:r>
              <w:rPr>
                <w:noProof/>
                <w:webHidden/>
              </w:rPr>
              <w:fldChar w:fldCharType="begin"/>
            </w:r>
            <w:r>
              <w:rPr>
                <w:noProof/>
                <w:webHidden/>
              </w:rPr>
              <w:instrText xml:space="preserve"> PAGEREF _Toc104149497 \h </w:instrText>
            </w:r>
            <w:r>
              <w:rPr>
                <w:noProof/>
                <w:webHidden/>
              </w:rPr>
            </w:r>
            <w:r>
              <w:rPr>
                <w:noProof/>
                <w:webHidden/>
              </w:rPr>
              <w:fldChar w:fldCharType="separate"/>
            </w:r>
            <w:r>
              <w:rPr>
                <w:noProof/>
                <w:webHidden/>
              </w:rPr>
              <w:t>16</w:t>
            </w:r>
            <w:r>
              <w:rPr>
                <w:noProof/>
                <w:webHidden/>
              </w:rPr>
              <w:fldChar w:fldCharType="end"/>
            </w:r>
          </w:hyperlink>
        </w:p>
        <w:p w14:paraId="0E7D8A40" w14:textId="28129158" w:rsidR="005B4514" w:rsidRDefault="005B4514">
          <w:pPr>
            <w:pStyle w:val="TOC1"/>
            <w:tabs>
              <w:tab w:val="right" w:leader="dot" w:pos="10456"/>
            </w:tabs>
            <w:rPr>
              <w:rFonts w:eastAsiaTheme="minorEastAsia"/>
              <w:noProof/>
              <w:sz w:val="22"/>
              <w:szCs w:val="22"/>
              <w:lang w:val="en-US"/>
            </w:rPr>
          </w:pPr>
          <w:hyperlink w:anchor="_Toc104149498" w:history="1">
            <w:r w:rsidRPr="008D04B1">
              <w:rPr>
                <w:rStyle w:val="Hyperlink"/>
                <w:noProof/>
                <w:lang w:val="en-IE"/>
              </w:rPr>
              <w:t>Evaluation</w:t>
            </w:r>
            <w:r>
              <w:rPr>
                <w:noProof/>
                <w:webHidden/>
              </w:rPr>
              <w:tab/>
            </w:r>
            <w:r>
              <w:rPr>
                <w:noProof/>
                <w:webHidden/>
              </w:rPr>
              <w:fldChar w:fldCharType="begin"/>
            </w:r>
            <w:r>
              <w:rPr>
                <w:noProof/>
                <w:webHidden/>
              </w:rPr>
              <w:instrText xml:space="preserve"> PAGEREF _Toc104149498 \h </w:instrText>
            </w:r>
            <w:r>
              <w:rPr>
                <w:noProof/>
                <w:webHidden/>
              </w:rPr>
            </w:r>
            <w:r>
              <w:rPr>
                <w:noProof/>
                <w:webHidden/>
              </w:rPr>
              <w:fldChar w:fldCharType="separate"/>
            </w:r>
            <w:r>
              <w:rPr>
                <w:noProof/>
                <w:webHidden/>
              </w:rPr>
              <w:t>17</w:t>
            </w:r>
            <w:r>
              <w:rPr>
                <w:noProof/>
                <w:webHidden/>
              </w:rPr>
              <w:fldChar w:fldCharType="end"/>
            </w:r>
          </w:hyperlink>
        </w:p>
        <w:p w14:paraId="012D787E" w14:textId="033C691F" w:rsidR="005B4514" w:rsidRDefault="005B4514">
          <w:pPr>
            <w:pStyle w:val="TOC2"/>
            <w:tabs>
              <w:tab w:val="right" w:leader="dot" w:pos="10456"/>
            </w:tabs>
            <w:rPr>
              <w:rFonts w:eastAsiaTheme="minorEastAsia"/>
              <w:noProof/>
              <w:sz w:val="22"/>
              <w:szCs w:val="22"/>
              <w:lang w:val="en-US"/>
            </w:rPr>
          </w:pPr>
          <w:hyperlink w:anchor="_Toc104149499" w:history="1">
            <w:r w:rsidRPr="008D04B1">
              <w:rPr>
                <w:rStyle w:val="Hyperlink"/>
                <w:noProof/>
              </w:rPr>
              <w:t>Dashboard</w:t>
            </w:r>
            <w:r>
              <w:rPr>
                <w:noProof/>
                <w:webHidden/>
              </w:rPr>
              <w:tab/>
            </w:r>
            <w:r>
              <w:rPr>
                <w:noProof/>
                <w:webHidden/>
              </w:rPr>
              <w:fldChar w:fldCharType="begin"/>
            </w:r>
            <w:r>
              <w:rPr>
                <w:noProof/>
                <w:webHidden/>
              </w:rPr>
              <w:instrText xml:space="preserve"> PAGEREF _Toc104149499 \h </w:instrText>
            </w:r>
            <w:r>
              <w:rPr>
                <w:noProof/>
                <w:webHidden/>
              </w:rPr>
            </w:r>
            <w:r>
              <w:rPr>
                <w:noProof/>
                <w:webHidden/>
              </w:rPr>
              <w:fldChar w:fldCharType="separate"/>
            </w:r>
            <w:r>
              <w:rPr>
                <w:noProof/>
                <w:webHidden/>
              </w:rPr>
              <w:t>18</w:t>
            </w:r>
            <w:r>
              <w:rPr>
                <w:noProof/>
                <w:webHidden/>
              </w:rPr>
              <w:fldChar w:fldCharType="end"/>
            </w:r>
          </w:hyperlink>
        </w:p>
        <w:p w14:paraId="487438F0" w14:textId="09A58C4B" w:rsidR="005B4514" w:rsidRDefault="005B4514">
          <w:pPr>
            <w:pStyle w:val="TOC1"/>
            <w:tabs>
              <w:tab w:val="right" w:leader="dot" w:pos="10456"/>
            </w:tabs>
            <w:rPr>
              <w:rFonts w:eastAsiaTheme="minorEastAsia"/>
              <w:noProof/>
              <w:sz w:val="22"/>
              <w:szCs w:val="22"/>
              <w:lang w:val="en-US"/>
            </w:rPr>
          </w:pPr>
          <w:hyperlink w:anchor="_Toc104149500" w:history="1">
            <w:r w:rsidRPr="008D04B1">
              <w:rPr>
                <w:rStyle w:val="Hyperlink"/>
                <w:noProof/>
                <w:lang w:val="en-IE"/>
              </w:rPr>
              <w:t>Conclusion</w:t>
            </w:r>
            <w:r>
              <w:rPr>
                <w:noProof/>
                <w:webHidden/>
              </w:rPr>
              <w:tab/>
            </w:r>
            <w:r>
              <w:rPr>
                <w:noProof/>
                <w:webHidden/>
              </w:rPr>
              <w:fldChar w:fldCharType="begin"/>
            </w:r>
            <w:r>
              <w:rPr>
                <w:noProof/>
                <w:webHidden/>
              </w:rPr>
              <w:instrText xml:space="preserve"> PAGEREF _Toc104149500 \h </w:instrText>
            </w:r>
            <w:r>
              <w:rPr>
                <w:noProof/>
                <w:webHidden/>
              </w:rPr>
            </w:r>
            <w:r>
              <w:rPr>
                <w:noProof/>
                <w:webHidden/>
              </w:rPr>
              <w:fldChar w:fldCharType="separate"/>
            </w:r>
            <w:r>
              <w:rPr>
                <w:noProof/>
                <w:webHidden/>
              </w:rPr>
              <w:t>18</w:t>
            </w:r>
            <w:r>
              <w:rPr>
                <w:noProof/>
                <w:webHidden/>
              </w:rPr>
              <w:fldChar w:fldCharType="end"/>
            </w:r>
          </w:hyperlink>
        </w:p>
        <w:p w14:paraId="2DB92DC0" w14:textId="4247FC69" w:rsidR="005B4514" w:rsidRDefault="005B4514">
          <w:pPr>
            <w:pStyle w:val="TOC1"/>
            <w:tabs>
              <w:tab w:val="right" w:leader="dot" w:pos="10456"/>
            </w:tabs>
            <w:rPr>
              <w:rFonts w:eastAsiaTheme="minorEastAsia"/>
              <w:noProof/>
              <w:sz w:val="22"/>
              <w:szCs w:val="22"/>
              <w:lang w:val="en-US"/>
            </w:rPr>
          </w:pPr>
          <w:hyperlink w:anchor="_Toc104149501" w:history="1">
            <w:r w:rsidRPr="008D04B1">
              <w:rPr>
                <w:rStyle w:val="Hyperlink"/>
                <w:noProof/>
                <w:lang w:val="en-IE"/>
              </w:rPr>
              <w:t>Access to Github Link</w:t>
            </w:r>
            <w:r>
              <w:rPr>
                <w:noProof/>
                <w:webHidden/>
              </w:rPr>
              <w:tab/>
            </w:r>
            <w:r>
              <w:rPr>
                <w:noProof/>
                <w:webHidden/>
              </w:rPr>
              <w:fldChar w:fldCharType="begin"/>
            </w:r>
            <w:r>
              <w:rPr>
                <w:noProof/>
                <w:webHidden/>
              </w:rPr>
              <w:instrText xml:space="preserve"> PAGEREF _Toc104149501 \h </w:instrText>
            </w:r>
            <w:r>
              <w:rPr>
                <w:noProof/>
                <w:webHidden/>
              </w:rPr>
            </w:r>
            <w:r>
              <w:rPr>
                <w:noProof/>
                <w:webHidden/>
              </w:rPr>
              <w:fldChar w:fldCharType="separate"/>
            </w:r>
            <w:r>
              <w:rPr>
                <w:noProof/>
                <w:webHidden/>
              </w:rPr>
              <w:t>18</w:t>
            </w:r>
            <w:r>
              <w:rPr>
                <w:noProof/>
                <w:webHidden/>
              </w:rPr>
              <w:fldChar w:fldCharType="end"/>
            </w:r>
          </w:hyperlink>
        </w:p>
        <w:p w14:paraId="341CE688" w14:textId="77F195D3" w:rsidR="005B4514" w:rsidRDefault="005B4514">
          <w:pPr>
            <w:pStyle w:val="TOC1"/>
            <w:tabs>
              <w:tab w:val="right" w:leader="dot" w:pos="10456"/>
            </w:tabs>
            <w:rPr>
              <w:rFonts w:eastAsiaTheme="minorEastAsia"/>
              <w:noProof/>
              <w:sz w:val="22"/>
              <w:szCs w:val="22"/>
              <w:lang w:val="en-US"/>
            </w:rPr>
          </w:pPr>
          <w:hyperlink w:anchor="_Toc104149502" w:history="1">
            <w:r w:rsidRPr="008D04B1">
              <w:rPr>
                <w:rStyle w:val="Hyperlink"/>
                <w:noProof/>
                <w:lang w:val="en-IE"/>
              </w:rPr>
              <w:t>References</w:t>
            </w:r>
            <w:r>
              <w:rPr>
                <w:noProof/>
                <w:webHidden/>
              </w:rPr>
              <w:tab/>
            </w:r>
            <w:r>
              <w:rPr>
                <w:noProof/>
                <w:webHidden/>
              </w:rPr>
              <w:fldChar w:fldCharType="begin"/>
            </w:r>
            <w:r>
              <w:rPr>
                <w:noProof/>
                <w:webHidden/>
              </w:rPr>
              <w:instrText xml:space="preserve"> PAGEREF _Toc104149502 \h </w:instrText>
            </w:r>
            <w:r>
              <w:rPr>
                <w:noProof/>
                <w:webHidden/>
              </w:rPr>
            </w:r>
            <w:r>
              <w:rPr>
                <w:noProof/>
                <w:webHidden/>
              </w:rPr>
              <w:fldChar w:fldCharType="separate"/>
            </w:r>
            <w:r>
              <w:rPr>
                <w:noProof/>
                <w:webHidden/>
              </w:rPr>
              <w:t>19</w:t>
            </w:r>
            <w:r>
              <w:rPr>
                <w:noProof/>
                <w:webHidden/>
              </w:rPr>
              <w:fldChar w:fldCharType="end"/>
            </w:r>
          </w:hyperlink>
        </w:p>
        <w:p w14:paraId="392D7185" w14:textId="53C4C9B2" w:rsidR="001D36AF" w:rsidRPr="00110889" w:rsidRDefault="001D36AF">
          <w:pPr>
            <w:rPr>
              <w:lang w:val="en-IE"/>
            </w:rPr>
          </w:pPr>
          <w:r w:rsidRPr="00110889">
            <w:rPr>
              <w:b/>
              <w:bCs/>
              <w:noProof/>
              <w:lang w:val="en-IE"/>
            </w:rPr>
            <w:fldChar w:fldCharType="end"/>
          </w:r>
        </w:p>
      </w:sdtContent>
    </w:sdt>
    <w:p w14:paraId="6A6625E3" w14:textId="6BC8548C" w:rsidR="003F09D3" w:rsidRPr="00110889" w:rsidRDefault="003F09D3">
      <w:pPr>
        <w:rPr>
          <w:lang w:val="en-IE"/>
        </w:rPr>
      </w:pPr>
    </w:p>
    <w:p w14:paraId="7F606BF4" w14:textId="7FF68C2D" w:rsidR="003F09D3" w:rsidRPr="00110889" w:rsidRDefault="003F09D3" w:rsidP="001D36AF">
      <w:pPr>
        <w:pStyle w:val="Heading1"/>
        <w:rPr>
          <w:lang w:val="en-IE"/>
        </w:rPr>
      </w:pPr>
      <w:r w:rsidRPr="00110889">
        <w:rPr>
          <w:lang w:val="en-IE"/>
        </w:rPr>
        <w:br w:type="page"/>
      </w:r>
    </w:p>
    <w:p w14:paraId="4EE8213D" w14:textId="0A07715D" w:rsidR="001D36AF" w:rsidRPr="00110889" w:rsidRDefault="001D36AF" w:rsidP="001D36AF">
      <w:pPr>
        <w:pStyle w:val="Heading1"/>
        <w:rPr>
          <w:lang w:val="en-IE"/>
        </w:rPr>
      </w:pPr>
      <w:bookmarkStart w:id="0" w:name="_Toc104149485"/>
      <w:r w:rsidRPr="00110889">
        <w:rPr>
          <w:lang w:val="en-IE"/>
        </w:rPr>
        <w:lastRenderedPageBreak/>
        <w:t>Table of Figures</w:t>
      </w:r>
      <w:bookmarkEnd w:id="0"/>
    </w:p>
    <w:p w14:paraId="25F316A6" w14:textId="2232DCB0" w:rsidR="00B52D90" w:rsidRDefault="007B370B">
      <w:pPr>
        <w:pStyle w:val="TableofFigures"/>
        <w:tabs>
          <w:tab w:val="right" w:leader="dot" w:pos="10456"/>
        </w:tabs>
        <w:rPr>
          <w:rFonts w:eastAsiaTheme="minorEastAsia"/>
          <w:noProof/>
          <w:sz w:val="22"/>
          <w:szCs w:val="22"/>
          <w:lang w:val="en-US"/>
        </w:rPr>
      </w:pPr>
      <w:r w:rsidRPr="00110889">
        <w:rPr>
          <w:lang w:val="en-IE"/>
        </w:rPr>
        <w:fldChar w:fldCharType="begin"/>
      </w:r>
      <w:r w:rsidRPr="00110889">
        <w:rPr>
          <w:lang w:val="en-IE"/>
        </w:rPr>
        <w:instrText xml:space="preserve"> TOC \h \z \c "Figure" </w:instrText>
      </w:r>
      <w:r w:rsidRPr="00110889">
        <w:rPr>
          <w:lang w:val="en-IE"/>
        </w:rPr>
        <w:fldChar w:fldCharType="separate"/>
      </w:r>
      <w:hyperlink w:anchor="_Toc104143949" w:history="1">
        <w:r w:rsidR="00B52D90" w:rsidRPr="002F3185">
          <w:rPr>
            <w:rStyle w:val="Hyperlink"/>
            <w:noProof/>
          </w:rPr>
          <w:t>Figure 1. Effects of EU and USA Subsidies</w:t>
        </w:r>
        <w:r w:rsidR="00B52D90">
          <w:rPr>
            <w:noProof/>
            <w:webHidden/>
          </w:rPr>
          <w:tab/>
        </w:r>
        <w:r w:rsidR="00B52D90">
          <w:rPr>
            <w:noProof/>
            <w:webHidden/>
          </w:rPr>
          <w:fldChar w:fldCharType="begin"/>
        </w:r>
        <w:r w:rsidR="00B52D90">
          <w:rPr>
            <w:noProof/>
            <w:webHidden/>
          </w:rPr>
          <w:instrText xml:space="preserve"> PAGEREF _Toc104143949 \h </w:instrText>
        </w:r>
        <w:r w:rsidR="00B52D90">
          <w:rPr>
            <w:noProof/>
            <w:webHidden/>
          </w:rPr>
        </w:r>
        <w:r w:rsidR="00B52D90">
          <w:rPr>
            <w:noProof/>
            <w:webHidden/>
          </w:rPr>
          <w:fldChar w:fldCharType="separate"/>
        </w:r>
        <w:r w:rsidR="00B52D90">
          <w:rPr>
            <w:noProof/>
            <w:webHidden/>
          </w:rPr>
          <w:t>2</w:t>
        </w:r>
        <w:r w:rsidR="00B52D90">
          <w:rPr>
            <w:noProof/>
            <w:webHidden/>
          </w:rPr>
          <w:fldChar w:fldCharType="end"/>
        </w:r>
      </w:hyperlink>
    </w:p>
    <w:p w14:paraId="79B8A928" w14:textId="582B2E32" w:rsidR="00B52D90" w:rsidRDefault="005B4514">
      <w:pPr>
        <w:pStyle w:val="TableofFigures"/>
        <w:tabs>
          <w:tab w:val="right" w:leader="dot" w:pos="10456"/>
        </w:tabs>
        <w:rPr>
          <w:rFonts w:eastAsiaTheme="minorEastAsia"/>
          <w:noProof/>
          <w:sz w:val="22"/>
          <w:szCs w:val="22"/>
          <w:lang w:val="en-US"/>
        </w:rPr>
      </w:pPr>
      <w:hyperlink w:anchor="_Toc104143950" w:history="1">
        <w:r w:rsidR="00B52D90" w:rsidRPr="002F3185">
          <w:rPr>
            <w:rStyle w:val="Hyperlink"/>
            <w:noProof/>
          </w:rPr>
          <w:t>Figure 2: Substitution Effect</w:t>
        </w:r>
        <w:r w:rsidR="00B52D90">
          <w:rPr>
            <w:noProof/>
            <w:webHidden/>
          </w:rPr>
          <w:tab/>
        </w:r>
        <w:r w:rsidR="00B52D90">
          <w:rPr>
            <w:noProof/>
            <w:webHidden/>
          </w:rPr>
          <w:fldChar w:fldCharType="begin"/>
        </w:r>
        <w:r w:rsidR="00B52D90">
          <w:rPr>
            <w:noProof/>
            <w:webHidden/>
          </w:rPr>
          <w:instrText xml:space="preserve"> PAGEREF _Toc104143950 \h </w:instrText>
        </w:r>
        <w:r w:rsidR="00B52D90">
          <w:rPr>
            <w:noProof/>
            <w:webHidden/>
          </w:rPr>
        </w:r>
        <w:r w:rsidR="00B52D90">
          <w:rPr>
            <w:noProof/>
            <w:webHidden/>
          </w:rPr>
          <w:fldChar w:fldCharType="separate"/>
        </w:r>
        <w:r w:rsidR="00B52D90">
          <w:rPr>
            <w:noProof/>
            <w:webHidden/>
          </w:rPr>
          <w:t>2</w:t>
        </w:r>
        <w:r w:rsidR="00B52D90">
          <w:rPr>
            <w:noProof/>
            <w:webHidden/>
          </w:rPr>
          <w:fldChar w:fldCharType="end"/>
        </w:r>
      </w:hyperlink>
    </w:p>
    <w:p w14:paraId="3C3E4EFB" w14:textId="4E54011B" w:rsidR="00B52D90" w:rsidRDefault="005B4514">
      <w:pPr>
        <w:pStyle w:val="TableofFigures"/>
        <w:tabs>
          <w:tab w:val="right" w:leader="dot" w:pos="10456"/>
        </w:tabs>
        <w:rPr>
          <w:rFonts w:eastAsiaTheme="minorEastAsia"/>
          <w:noProof/>
          <w:sz w:val="22"/>
          <w:szCs w:val="22"/>
          <w:lang w:val="en-US"/>
        </w:rPr>
      </w:pPr>
      <w:hyperlink w:anchor="_Toc104143951" w:history="1">
        <w:r w:rsidR="00B52D90" w:rsidRPr="002F3185">
          <w:rPr>
            <w:rStyle w:val="Hyperlink"/>
            <w:noProof/>
          </w:rPr>
          <w:t>Figure 3: Bovine Growth Rate</w:t>
        </w:r>
        <w:r w:rsidR="00B52D90">
          <w:rPr>
            <w:noProof/>
            <w:webHidden/>
          </w:rPr>
          <w:tab/>
        </w:r>
        <w:r w:rsidR="00B52D90">
          <w:rPr>
            <w:noProof/>
            <w:webHidden/>
          </w:rPr>
          <w:fldChar w:fldCharType="begin"/>
        </w:r>
        <w:r w:rsidR="00B52D90">
          <w:rPr>
            <w:noProof/>
            <w:webHidden/>
          </w:rPr>
          <w:instrText xml:space="preserve"> PAGEREF _Toc104143951 \h </w:instrText>
        </w:r>
        <w:r w:rsidR="00B52D90">
          <w:rPr>
            <w:noProof/>
            <w:webHidden/>
          </w:rPr>
        </w:r>
        <w:r w:rsidR="00B52D90">
          <w:rPr>
            <w:noProof/>
            <w:webHidden/>
          </w:rPr>
          <w:fldChar w:fldCharType="separate"/>
        </w:r>
        <w:r w:rsidR="00B52D90">
          <w:rPr>
            <w:noProof/>
            <w:webHidden/>
          </w:rPr>
          <w:t>4</w:t>
        </w:r>
        <w:r w:rsidR="00B52D90">
          <w:rPr>
            <w:noProof/>
            <w:webHidden/>
          </w:rPr>
          <w:fldChar w:fldCharType="end"/>
        </w:r>
      </w:hyperlink>
    </w:p>
    <w:p w14:paraId="3D68B8F1" w14:textId="0D78FC5D" w:rsidR="00B52D90" w:rsidRDefault="005B4514">
      <w:pPr>
        <w:pStyle w:val="TableofFigures"/>
        <w:tabs>
          <w:tab w:val="right" w:leader="dot" w:pos="10456"/>
        </w:tabs>
        <w:rPr>
          <w:rFonts w:eastAsiaTheme="minorEastAsia"/>
          <w:noProof/>
          <w:sz w:val="22"/>
          <w:szCs w:val="22"/>
          <w:lang w:val="en-US"/>
        </w:rPr>
      </w:pPr>
      <w:hyperlink w:anchor="_Toc104143952" w:history="1">
        <w:r w:rsidR="00B52D90" w:rsidRPr="002F3185">
          <w:rPr>
            <w:rStyle w:val="Hyperlink"/>
            <w:noProof/>
          </w:rPr>
          <w:t>Figure 4: Month to Month Percentage Change Line Plot</w:t>
        </w:r>
        <w:r w:rsidR="00B52D90">
          <w:rPr>
            <w:noProof/>
            <w:webHidden/>
          </w:rPr>
          <w:tab/>
        </w:r>
        <w:r w:rsidR="00B52D90">
          <w:rPr>
            <w:noProof/>
            <w:webHidden/>
          </w:rPr>
          <w:fldChar w:fldCharType="begin"/>
        </w:r>
        <w:r w:rsidR="00B52D90">
          <w:rPr>
            <w:noProof/>
            <w:webHidden/>
          </w:rPr>
          <w:instrText xml:space="preserve"> PAGEREF _Toc104143952 \h </w:instrText>
        </w:r>
        <w:r w:rsidR="00B52D90">
          <w:rPr>
            <w:noProof/>
            <w:webHidden/>
          </w:rPr>
        </w:r>
        <w:r w:rsidR="00B52D90">
          <w:rPr>
            <w:noProof/>
            <w:webHidden/>
          </w:rPr>
          <w:fldChar w:fldCharType="separate"/>
        </w:r>
        <w:r w:rsidR="00B52D90">
          <w:rPr>
            <w:noProof/>
            <w:webHidden/>
          </w:rPr>
          <w:t>4</w:t>
        </w:r>
        <w:r w:rsidR="00B52D90">
          <w:rPr>
            <w:noProof/>
            <w:webHidden/>
          </w:rPr>
          <w:fldChar w:fldCharType="end"/>
        </w:r>
      </w:hyperlink>
    </w:p>
    <w:p w14:paraId="758BD382" w14:textId="498CC625" w:rsidR="00B52D90" w:rsidRDefault="005B4514">
      <w:pPr>
        <w:pStyle w:val="TableofFigures"/>
        <w:tabs>
          <w:tab w:val="right" w:leader="dot" w:pos="10456"/>
        </w:tabs>
        <w:rPr>
          <w:rFonts w:eastAsiaTheme="minorEastAsia"/>
          <w:noProof/>
          <w:sz w:val="22"/>
          <w:szCs w:val="22"/>
          <w:lang w:val="en-US"/>
        </w:rPr>
      </w:pPr>
      <w:hyperlink w:anchor="_Toc104143953" w:history="1">
        <w:r w:rsidR="00B52D90" w:rsidRPr="002F3185">
          <w:rPr>
            <w:rStyle w:val="Hyperlink"/>
            <w:noProof/>
          </w:rPr>
          <w:t>Figure 5: Month to Month Percentage Change Box Plot</w:t>
        </w:r>
        <w:r w:rsidR="00B52D90">
          <w:rPr>
            <w:noProof/>
            <w:webHidden/>
          </w:rPr>
          <w:tab/>
        </w:r>
        <w:r w:rsidR="00B52D90">
          <w:rPr>
            <w:noProof/>
            <w:webHidden/>
          </w:rPr>
          <w:fldChar w:fldCharType="begin"/>
        </w:r>
        <w:r w:rsidR="00B52D90">
          <w:rPr>
            <w:noProof/>
            <w:webHidden/>
          </w:rPr>
          <w:instrText xml:space="preserve"> PAGEREF _Toc104143953 \h </w:instrText>
        </w:r>
        <w:r w:rsidR="00B52D90">
          <w:rPr>
            <w:noProof/>
            <w:webHidden/>
          </w:rPr>
        </w:r>
        <w:r w:rsidR="00B52D90">
          <w:rPr>
            <w:noProof/>
            <w:webHidden/>
          </w:rPr>
          <w:fldChar w:fldCharType="separate"/>
        </w:r>
        <w:r w:rsidR="00B52D90">
          <w:rPr>
            <w:noProof/>
            <w:webHidden/>
          </w:rPr>
          <w:t>5</w:t>
        </w:r>
        <w:r w:rsidR="00B52D90">
          <w:rPr>
            <w:noProof/>
            <w:webHidden/>
          </w:rPr>
          <w:fldChar w:fldCharType="end"/>
        </w:r>
      </w:hyperlink>
    </w:p>
    <w:p w14:paraId="103E19E4" w14:textId="733D65B3" w:rsidR="00B52D90" w:rsidRDefault="005B4514">
      <w:pPr>
        <w:pStyle w:val="TableofFigures"/>
        <w:tabs>
          <w:tab w:val="right" w:leader="dot" w:pos="10456"/>
        </w:tabs>
        <w:rPr>
          <w:rFonts w:eastAsiaTheme="minorEastAsia"/>
          <w:noProof/>
          <w:sz w:val="22"/>
          <w:szCs w:val="22"/>
          <w:lang w:val="en-US"/>
        </w:rPr>
      </w:pPr>
      <w:hyperlink w:anchor="_Toc104143954" w:history="1">
        <w:r w:rsidR="00B52D90" w:rsidRPr="002F3185">
          <w:rPr>
            <w:rStyle w:val="Hyperlink"/>
            <w:noProof/>
          </w:rPr>
          <w:t>Figure 6: Population Growth</w:t>
        </w:r>
        <w:r w:rsidR="00B52D90">
          <w:rPr>
            <w:noProof/>
            <w:webHidden/>
          </w:rPr>
          <w:tab/>
        </w:r>
        <w:r w:rsidR="00B52D90">
          <w:rPr>
            <w:noProof/>
            <w:webHidden/>
          </w:rPr>
          <w:fldChar w:fldCharType="begin"/>
        </w:r>
        <w:r w:rsidR="00B52D90">
          <w:rPr>
            <w:noProof/>
            <w:webHidden/>
          </w:rPr>
          <w:instrText xml:space="preserve"> PAGEREF _Toc104143954 \h </w:instrText>
        </w:r>
        <w:r w:rsidR="00B52D90">
          <w:rPr>
            <w:noProof/>
            <w:webHidden/>
          </w:rPr>
        </w:r>
        <w:r w:rsidR="00B52D90">
          <w:rPr>
            <w:noProof/>
            <w:webHidden/>
          </w:rPr>
          <w:fldChar w:fldCharType="separate"/>
        </w:r>
        <w:r w:rsidR="00B52D90">
          <w:rPr>
            <w:noProof/>
            <w:webHidden/>
          </w:rPr>
          <w:t>5</w:t>
        </w:r>
        <w:r w:rsidR="00B52D90">
          <w:rPr>
            <w:noProof/>
            <w:webHidden/>
          </w:rPr>
          <w:fldChar w:fldCharType="end"/>
        </w:r>
      </w:hyperlink>
    </w:p>
    <w:p w14:paraId="3973F674" w14:textId="28F5D3A3" w:rsidR="00B52D90" w:rsidRDefault="005B4514">
      <w:pPr>
        <w:pStyle w:val="TableofFigures"/>
        <w:tabs>
          <w:tab w:val="right" w:leader="dot" w:pos="10456"/>
        </w:tabs>
        <w:rPr>
          <w:rFonts w:eastAsiaTheme="minorEastAsia"/>
          <w:noProof/>
          <w:sz w:val="22"/>
          <w:szCs w:val="22"/>
          <w:lang w:val="en-US"/>
        </w:rPr>
      </w:pPr>
      <w:hyperlink w:anchor="_Toc104143955" w:history="1">
        <w:r w:rsidR="00B52D90" w:rsidRPr="002F3185">
          <w:rPr>
            <w:rStyle w:val="Hyperlink"/>
            <w:noProof/>
          </w:rPr>
          <w:t>Figure 7: GDP Growth</w:t>
        </w:r>
        <w:r w:rsidR="00B52D90">
          <w:rPr>
            <w:noProof/>
            <w:webHidden/>
          </w:rPr>
          <w:tab/>
        </w:r>
        <w:r w:rsidR="00B52D90">
          <w:rPr>
            <w:noProof/>
            <w:webHidden/>
          </w:rPr>
          <w:fldChar w:fldCharType="begin"/>
        </w:r>
        <w:r w:rsidR="00B52D90">
          <w:rPr>
            <w:noProof/>
            <w:webHidden/>
          </w:rPr>
          <w:instrText xml:space="preserve"> PAGEREF _Toc104143955 \h </w:instrText>
        </w:r>
        <w:r w:rsidR="00B52D90">
          <w:rPr>
            <w:noProof/>
            <w:webHidden/>
          </w:rPr>
        </w:r>
        <w:r w:rsidR="00B52D90">
          <w:rPr>
            <w:noProof/>
            <w:webHidden/>
          </w:rPr>
          <w:fldChar w:fldCharType="separate"/>
        </w:r>
        <w:r w:rsidR="00B52D90">
          <w:rPr>
            <w:noProof/>
            <w:webHidden/>
          </w:rPr>
          <w:t>6</w:t>
        </w:r>
        <w:r w:rsidR="00B52D90">
          <w:rPr>
            <w:noProof/>
            <w:webHidden/>
          </w:rPr>
          <w:fldChar w:fldCharType="end"/>
        </w:r>
      </w:hyperlink>
    </w:p>
    <w:p w14:paraId="30C28394" w14:textId="09D79FB0" w:rsidR="00B52D90" w:rsidRDefault="005B4514">
      <w:pPr>
        <w:pStyle w:val="TableofFigures"/>
        <w:tabs>
          <w:tab w:val="right" w:leader="dot" w:pos="10456"/>
        </w:tabs>
        <w:rPr>
          <w:rFonts w:eastAsiaTheme="minorEastAsia"/>
          <w:noProof/>
          <w:sz w:val="22"/>
          <w:szCs w:val="22"/>
          <w:lang w:val="en-US"/>
        </w:rPr>
      </w:pPr>
      <w:hyperlink w:anchor="_Toc104143956" w:history="1">
        <w:r w:rsidR="00B52D90" w:rsidRPr="002F3185">
          <w:rPr>
            <w:rStyle w:val="Hyperlink"/>
            <w:noProof/>
          </w:rPr>
          <w:t>Figure 8: GDP Growth per Capita</w:t>
        </w:r>
        <w:r w:rsidR="00B52D90">
          <w:rPr>
            <w:noProof/>
            <w:webHidden/>
          </w:rPr>
          <w:tab/>
        </w:r>
        <w:r w:rsidR="00B52D90">
          <w:rPr>
            <w:noProof/>
            <w:webHidden/>
          </w:rPr>
          <w:fldChar w:fldCharType="begin"/>
        </w:r>
        <w:r w:rsidR="00B52D90">
          <w:rPr>
            <w:noProof/>
            <w:webHidden/>
          </w:rPr>
          <w:instrText xml:space="preserve"> PAGEREF _Toc104143956 \h </w:instrText>
        </w:r>
        <w:r w:rsidR="00B52D90">
          <w:rPr>
            <w:noProof/>
            <w:webHidden/>
          </w:rPr>
        </w:r>
        <w:r w:rsidR="00B52D90">
          <w:rPr>
            <w:noProof/>
            <w:webHidden/>
          </w:rPr>
          <w:fldChar w:fldCharType="separate"/>
        </w:r>
        <w:r w:rsidR="00B52D90">
          <w:rPr>
            <w:noProof/>
            <w:webHidden/>
          </w:rPr>
          <w:t>6</w:t>
        </w:r>
        <w:r w:rsidR="00B52D90">
          <w:rPr>
            <w:noProof/>
            <w:webHidden/>
          </w:rPr>
          <w:fldChar w:fldCharType="end"/>
        </w:r>
      </w:hyperlink>
    </w:p>
    <w:p w14:paraId="313E8A86" w14:textId="0959AFCF" w:rsidR="00B52D90" w:rsidRDefault="005B4514">
      <w:pPr>
        <w:pStyle w:val="TableofFigures"/>
        <w:tabs>
          <w:tab w:val="right" w:leader="dot" w:pos="10456"/>
        </w:tabs>
        <w:rPr>
          <w:rFonts w:eastAsiaTheme="minorEastAsia"/>
          <w:noProof/>
          <w:sz w:val="22"/>
          <w:szCs w:val="22"/>
          <w:lang w:val="en-US"/>
        </w:rPr>
      </w:pPr>
      <w:hyperlink w:anchor="_Toc104143957" w:history="1">
        <w:r w:rsidR="00B52D90" w:rsidRPr="002F3185">
          <w:rPr>
            <w:rStyle w:val="Hyperlink"/>
            <w:noProof/>
          </w:rPr>
          <w:t>Figure 9: Trade Surplus</w:t>
        </w:r>
        <w:r w:rsidR="00B52D90">
          <w:rPr>
            <w:noProof/>
            <w:webHidden/>
          </w:rPr>
          <w:tab/>
        </w:r>
        <w:r w:rsidR="00B52D90">
          <w:rPr>
            <w:noProof/>
            <w:webHidden/>
          </w:rPr>
          <w:fldChar w:fldCharType="begin"/>
        </w:r>
        <w:r w:rsidR="00B52D90">
          <w:rPr>
            <w:noProof/>
            <w:webHidden/>
          </w:rPr>
          <w:instrText xml:space="preserve"> PAGEREF _Toc104143957 \h </w:instrText>
        </w:r>
        <w:r w:rsidR="00B52D90">
          <w:rPr>
            <w:noProof/>
            <w:webHidden/>
          </w:rPr>
        </w:r>
        <w:r w:rsidR="00B52D90">
          <w:rPr>
            <w:noProof/>
            <w:webHidden/>
          </w:rPr>
          <w:fldChar w:fldCharType="separate"/>
        </w:r>
        <w:r w:rsidR="00B52D90">
          <w:rPr>
            <w:noProof/>
            <w:webHidden/>
          </w:rPr>
          <w:t>7</w:t>
        </w:r>
        <w:r w:rsidR="00B52D90">
          <w:rPr>
            <w:noProof/>
            <w:webHidden/>
          </w:rPr>
          <w:fldChar w:fldCharType="end"/>
        </w:r>
      </w:hyperlink>
    </w:p>
    <w:p w14:paraId="475514A4" w14:textId="7D2B8056" w:rsidR="00B52D90" w:rsidRDefault="005B4514">
      <w:pPr>
        <w:pStyle w:val="TableofFigures"/>
        <w:tabs>
          <w:tab w:val="right" w:leader="dot" w:pos="10456"/>
        </w:tabs>
        <w:rPr>
          <w:rFonts w:eastAsiaTheme="minorEastAsia"/>
          <w:noProof/>
          <w:sz w:val="22"/>
          <w:szCs w:val="22"/>
          <w:lang w:val="en-US"/>
        </w:rPr>
      </w:pPr>
      <w:hyperlink w:anchor="_Toc104143958" w:history="1">
        <w:r w:rsidR="00B52D90" w:rsidRPr="002F3185">
          <w:rPr>
            <w:rStyle w:val="Hyperlink"/>
            <w:noProof/>
          </w:rPr>
          <w:t>Figure 10: Carcass Yields</w:t>
        </w:r>
        <w:r w:rsidR="00B52D90">
          <w:rPr>
            <w:noProof/>
            <w:webHidden/>
          </w:rPr>
          <w:tab/>
        </w:r>
        <w:r w:rsidR="00B52D90">
          <w:rPr>
            <w:noProof/>
            <w:webHidden/>
          </w:rPr>
          <w:fldChar w:fldCharType="begin"/>
        </w:r>
        <w:r w:rsidR="00B52D90">
          <w:rPr>
            <w:noProof/>
            <w:webHidden/>
          </w:rPr>
          <w:instrText xml:space="preserve"> PAGEREF _Toc104143958 \h </w:instrText>
        </w:r>
        <w:r w:rsidR="00B52D90">
          <w:rPr>
            <w:noProof/>
            <w:webHidden/>
          </w:rPr>
        </w:r>
        <w:r w:rsidR="00B52D90">
          <w:rPr>
            <w:noProof/>
            <w:webHidden/>
          </w:rPr>
          <w:fldChar w:fldCharType="separate"/>
        </w:r>
        <w:r w:rsidR="00B52D90">
          <w:rPr>
            <w:noProof/>
            <w:webHidden/>
          </w:rPr>
          <w:t>7</w:t>
        </w:r>
        <w:r w:rsidR="00B52D90">
          <w:rPr>
            <w:noProof/>
            <w:webHidden/>
          </w:rPr>
          <w:fldChar w:fldCharType="end"/>
        </w:r>
      </w:hyperlink>
    </w:p>
    <w:p w14:paraId="2605A8E1" w14:textId="6A9E2F16" w:rsidR="00B52D90" w:rsidRDefault="005B4514">
      <w:pPr>
        <w:pStyle w:val="TableofFigures"/>
        <w:tabs>
          <w:tab w:val="right" w:leader="dot" w:pos="10456"/>
        </w:tabs>
        <w:rPr>
          <w:rFonts w:eastAsiaTheme="minorEastAsia"/>
          <w:noProof/>
          <w:sz w:val="22"/>
          <w:szCs w:val="22"/>
          <w:lang w:val="en-US"/>
        </w:rPr>
      </w:pPr>
      <w:hyperlink w:anchor="_Toc104143959" w:history="1">
        <w:r w:rsidR="00B52D90" w:rsidRPr="002F3185">
          <w:rPr>
            <w:rStyle w:val="Hyperlink"/>
            <w:noProof/>
          </w:rPr>
          <w:t>Figure 11: Irish Bovine Production QQ Plot</w:t>
        </w:r>
        <w:r w:rsidR="00B52D90">
          <w:rPr>
            <w:noProof/>
            <w:webHidden/>
          </w:rPr>
          <w:tab/>
        </w:r>
        <w:r w:rsidR="00B52D90">
          <w:rPr>
            <w:noProof/>
            <w:webHidden/>
          </w:rPr>
          <w:fldChar w:fldCharType="begin"/>
        </w:r>
        <w:r w:rsidR="00B52D90">
          <w:rPr>
            <w:noProof/>
            <w:webHidden/>
          </w:rPr>
          <w:instrText xml:space="preserve"> PAGEREF _Toc104143959 \h </w:instrText>
        </w:r>
        <w:r w:rsidR="00B52D90">
          <w:rPr>
            <w:noProof/>
            <w:webHidden/>
          </w:rPr>
        </w:r>
        <w:r w:rsidR="00B52D90">
          <w:rPr>
            <w:noProof/>
            <w:webHidden/>
          </w:rPr>
          <w:fldChar w:fldCharType="separate"/>
        </w:r>
        <w:r w:rsidR="00B52D90">
          <w:rPr>
            <w:noProof/>
            <w:webHidden/>
          </w:rPr>
          <w:t>8</w:t>
        </w:r>
        <w:r w:rsidR="00B52D90">
          <w:rPr>
            <w:noProof/>
            <w:webHidden/>
          </w:rPr>
          <w:fldChar w:fldCharType="end"/>
        </w:r>
      </w:hyperlink>
    </w:p>
    <w:p w14:paraId="422C7649" w14:textId="54CC0B99" w:rsidR="00B52D90" w:rsidRDefault="005B4514">
      <w:pPr>
        <w:pStyle w:val="TableofFigures"/>
        <w:tabs>
          <w:tab w:val="right" w:leader="dot" w:pos="10456"/>
        </w:tabs>
        <w:rPr>
          <w:rFonts w:eastAsiaTheme="minorEastAsia"/>
          <w:noProof/>
          <w:sz w:val="22"/>
          <w:szCs w:val="22"/>
          <w:lang w:val="en-US"/>
        </w:rPr>
      </w:pPr>
      <w:hyperlink w:anchor="_Toc104143960" w:history="1">
        <w:r w:rsidR="00B52D90" w:rsidRPr="002F3185">
          <w:rPr>
            <w:rStyle w:val="Hyperlink"/>
            <w:noProof/>
          </w:rPr>
          <w:t>Figure 12: Ireland Germany Bland-Altman Plot</w:t>
        </w:r>
        <w:r w:rsidR="00B52D90">
          <w:rPr>
            <w:noProof/>
            <w:webHidden/>
          </w:rPr>
          <w:tab/>
        </w:r>
        <w:r w:rsidR="00B52D90">
          <w:rPr>
            <w:noProof/>
            <w:webHidden/>
          </w:rPr>
          <w:fldChar w:fldCharType="begin"/>
        </w:r>
        <w:r w:rsidR="00B52D90">
          <w:rPr>
            <w:noProof/>
            <w:webHidden/>
          </w:rPr>
          <w:instrText xml:space="preserve"> PAGEREF _Toc104143960 \h </w:instrText>
        </w:r>
        <w:r w:rsidR="00B52D90">
          <w:rPr>
            <w:noProof/>
            <w:webHidden/>
          </w:rPr>
        </w:r>
        <w:r w:rsidR="00B52D90">
          <w:rPr>
            <w:noProof/>
            <w:webHidden/>
          </w:rPr>
          <w:fldChar w:fldCharType="separate"/>
        </w:r>
        <w:r w:rsidR="00B52D90">
          <w:rPr>
            <w:noProof/>
            <w:webHidden/>
          </w:rPr>
          <w:t>9</w:t>
        </w:r>
        <w:r w:rsidR="00B52D90">
          <w:rPr>
            <w:noProof/>
            <w:webHidden/>
          </w:rPr>
          <w:fldChar w:fldCharType="end"/>
        </w:r>
      </w:hyperlink>
    </w:p>
    <w:p w14:paraId="3EC2B15A" w14:textId="14F9467C" w:rsidR="00B52D90" w:rsidRDefault="005B4514">
      <w:pPr>
        <w:pStyle w:val="TableofFigures"/>
        <w:tabs>
          <w:tab w:val="right" w:leader="dot" w:pos="10456"/>
        </w:tabs>
        <w:rPr>
          <w:rFonts w:eastAsiaTheme="minorEastAsia"/>
          <w:noProof/>
          <w:sz w:val="22"/>
          <w:szCs w:val="22"/>
          <w:lang w:val="en-US"/>
        </w:rPr>
      </w:pPr>
      <w:hyperlink w:anchor="_Toc104143961" w:history="1">
        <w:r w:rsidR="00B52D90" w:rsidRPr="002F3185">
          <w:rPr>
            <w:rStyle w:val="Hyperlink"/>
            <w:noProof/>
          </w:rPr>
          <w:t>Figure 13: Ireland USA Bland-Altman Plot</w:t>
        </w:r>
        <w:r w:rsidR="00B52D90">
          <w:rPr>
            <w:noProof/>
            <w:webHidden/>
          </w:rPr>
          <w:tab/>
        </w:r>
        <w:r w:rsidR="00B52D90">
          <w:rPr>
            <w:noProof/>
            <w:webHidden/>
          </w:rPr>
          <w:fldChar w:fldCharType="begin"/>
        </w:r>
        <w:r w:rsidR="00B52D90">
          <w:rPr>
            <w:noProof/>
            <w:webHidden/>
          </w:rPr>
          <w:instrText xml:space="preserve"> PAGEREF _Toc104143961 \h </w:instrText>
        </w:r>
        <w:r w:rsidR="00B52D90">
          <w:rPr>
            <w:noProof/>
            <w:webHidden/>
          </w:rPr>
        </w:r>
        <w:r w:rsidR="00B52D90">
          <w:rPr>
            <w:noProof/>
            <w:webHidden/>
          </w:rPr>
          <w:fldChar w:fldCharType="separate"/>
        </w:r>
        <w:r w:rsidR="00B52D90">
          <w:rPr>
            <w:noProof/>
            <w:webHidden/>
          </w:rPr>
          <w:t>10</w:t>
        </w:r>
        <w:r w:rsidR="00B52D90">
          <w:rPr>
            <w:noProof/>
            <w:webHidden/>
          </w:rPr>
          <w:fldChar w:fldCharType="end"/>
        </w:r>
      </w:hyperlink>
    </w:p>
    <w:p w14:paraId="4E1A9393" w14:textId="1F2918F0" w:rsidR="00B52D90" w:rsidRDefault="005B4514">
      <w:pPr>
        <w:pStyle w:val="TableofFigures"/>
        <w:tabs>
          <w:tab w:val="right" w:leader="dot" w:pos="10456"/>
        </w:tabs>
        <w:rPr>
          <w:rFonts w:eastAsiaTheme="minorEastAsia"/>
          <w:noProof/>
          <w:sz w:val="22"/>
          <w:szCs w:val="22"/>
          <w:lang w:val="en-US"/>
        </w:rPr>
      </w:pPr>
      <w:hyperlink w:anchor="_Toc104143962" w:history="1">
        <w:r w:rsidR="00B52D90" w:rsidRPr="002F3185">
          <w:rPr>
            <w:rStyle w:val="Hyperlink"/>
            <w:noProof/>
          </w:rPr>
          <w:t>Figure 14: Ireland(X) and Germany(Y) Shift Plot</w:t>
        </w:r>
        <w:r w:rsidR="00B52D90">
          <w:rPr>
            <w:noProof/>
            <w:webHidden/>
          </w:rPr>
          <w:tab/>
        </w:r>
        <w:r w:rsidR="00B52D90">
          <w:rPr>
            <w:noProof/>
            <w:webHidden/>
          </w:rPr>
          <w:fldChar w:fldCharType="begin"/>
        </w:r>
        <w:r w:rsidR="00B52D90">
          <w:rPr>
            <w:noProof/>
            <w:webHidden/>
          </w:rPr>
          <w:instrText xml:space="preserve"> PAGEREF _Toc104143962 \h </w:instrText>
        </w:r>
        <w:r w:rsidR="00B52D90">
          <w:rPr>
            <w:noProof/>
            <w:webHidden/>
          </w:rPr>
        </w:r>
        <w:r w:rsidR="00B52D90">
          <w:rPr>
            <w:noProof/>
            <w:webHidden/>
          </w:rPr>
          <w:fldChar w:fldCharType="separate"/>
        </w:r>
        <w:r w:rsidR="00B52D90">
          <w:rPr>
            <w:noProof/>
            <w:webHidden/>
          </w:rPr>
          <w:t>11</w:t>
        </w:r>
        <w:r w:rsidR="00B52D90">
          <w:rPr>
            <w:noProof/>
            <w:webHidden/>
          </w:rPr>
          <w:fldChar w:fldCharType="end"/>
        </w:r>
      </w:hyperlink>
    </w:p>
    <w:p w14:paraId="6C9C4BFC" w14:textId="0C7D8F42" w:rsidR="00B52D90" w:rsidRDefault="005B4514">
      <w:pPr>
        <w:pStyle w:val="TableofFigures"/>
        <w:tabs>
          <w:tab w:val="right" w:leader="dot" w:pos="10456"/>
        </w:tabs>
        <w:rPr>
          <w:rFonts w:eastAsiaTheme="minorEastAsia"/>
          <w:noProof/>
          <w:sz w:val="22"/>
          <w:szCs w:val="22"/>
          <w:lang w:val="en-US"/>
        </w:rPr>
      </w:pPr>
      <w:hyperlink w:anchor="_Toc104143963" w:history="1">
        <w:r w:rsidR="00B52D90" w:rsidRPr="002F3185">
          <w:rPr>
            <w:rStyle w:val="Hyperlink"/>
            <w:noProof/>
          </w:rPr>
          <w:t>Figure 15: Ireland(X) and USA(Y) Shift Plot</w:t>
        </w:r>
        <w:r w:rsidR="00B52D90">
          <w:rPr>
            <w:noProof/>
            <w:webHidden/>
          </w:rPr>
          <w:tab/>
        </w:r>
        <w:r w:rsidR="00B52D90">
          <w:rPr>
            <w:noProof/>
            <w:webHidden/>
          </w:rPr>
          <w:fldChar w:fldCharType="begin"/>
        </w:r>
        <w:r w:rsidR="00B52D90">
          <w:rPr>
            <w:noProof/>
            <w:webHidden/>
          </w:rPr>
          <w:instrText xml:space="preserve"> PAGEREF _Toc104143963 \h </w:instrText>
        </w:r>
        <w:r w:rsidR="00B52D90">
          <w:rPr>
            <w:noProof/>
            <w:webHidden/>
          </w:rPr>
        </w:r>
        <w:r w:rsidR="00B52D90">
          <w:rPr>
            <w:noProof/>
            <w:webHidden/>
          </w:rPr>
          <w:fldChar w:fldCharType="separate"/>
        </w:r>
        <w:r w:rsidR="00B52D90">
          <w:rPr>
            <w:noProof/>
            <w:webHidden/>
          </w:rPr>
          <w:t>11</w:t>
        </w:r>
        <w:r w:rsidR="00B52D90">
          <w:rPr>
            <w:noProof/>
            <w:webHidden/>
          </w:rPr>
          <w:fldChar w:fldCharType="end"/>
        </w:r>
      </w:hyperlink>
    </w:p>
    <w:p w14:paraId="431BFDBB" w14:textId="1A71898A" w:rsidR="00B52D90" w:rsidRDefault="005B4514">
      <w:pPr>
        <w:pStyle w:val="TableofFigures"/>
        <w:tabs>
          <w:tab w:val="right" w:leader="dot" w:pos="10456"/>
        </w:tabs>
        <w:rPr>
          <w:rFonts w:eastAsiaTheme="minorEastAsia"/>
          <w:noProof/>
          <w:sz w:val="22"/>
          <w:szCs w:val="22"/>
          <w:lang w:val="en-US"/>
        </w:rPr>
      </w:pPr>
      <w:hyperlink w:anchor="_Toc104143964" w:history="1">
        <w:r w:rsidR="00B52D90" w:rsidRPr="002F3185">
          <w:rPr>
            <w:rStyle w:val="Hyperlink"/>
            <w:noProof/>
          </w:rPr>
          <w:t>Figure 16: Mann-Whitney Results</w:t>
        </w:r>
        <w:r w:rsidR="00B52D90">
          <w:rPr>
            <w:noProof/>
            <w:webHidden/>
          </w:rPr>
          <w:tab/>
        </w:r>
        <w:r w:rsidR="00B52D90">
          <w:rPr>
            <w:noProof/>
            <w:webHidden/>
          </w:rPr>
          <w:fldChar w:fldCharType="begin"/>
        </w:r>
        <w:r w:rsidR="00B52D90">
          <w:rPr>
            <w:noProof/>
            <w:webHidden/>
          </w:rPr>
          <w:instrText xml:space="preserve"> PAGEREF _Toc104143964 \h </w:instrText>
        </w:r>
        <w:r w:rsidR="00B52D90">
          <w:rPr>
            <w:noProof/>
            <w:webHidden/>
          </w:rPr>
        </w:r>
        <w:r w:rsidR="00B52D90">
          <w:rPr>
            <w:noProof/>
            <w:webHidden/>
          </w:rPr>
          <w:fldChar w:fldCharType="separate"/>
        </w:r>
        <w:r w:rsidR="00B52D90">
          <w:rPr>
            <w:noProof/>
            <w:webHidden/>
          </w:rPr>
          <w:t>12</w:t>
        </w:r>
        <w:r w:rsidR="00B52D90">
          <w:rPr>
            <w:noProof/>
            <w:webHidden/>
          </w:rPr>
          <w:fldChar w:fldCharType="end"/>
        </w:r>
      </w:hyperlink>
    </w:p>
    <w:p w14:paraId="23E1BA17" w14:textId="6489DE95" w:rsidR="00B52D90" w:rsidRDefault="005B4514">
      <w:pPr>
        <w:pStyle w:val="TableofFigures"/>
        <w:tabs>
          <w:tab w:val="right" w:leader="dot" w:pos="10456"/>
        </w:tabs>
        <w:rPr>
          <w:rFonts w:eastAsiaTheme="minorEastAsia"/>
          <w:noProof/>
          <w:sz w:val="22"/>
          <w:szCs w:val="22"/>
          <w:lang w:val="en-US"/>
        </w:rPr>
      </w:pPr>
      <w:hyperlink w:anchor="_Toc104143965" w:history="1">
        <w:r w:rsidR="00B52D90" w:rsidRPr="002F3185">
          <w:rPr>
            <w:rStyle w:val="Hyperlink"/>
            <w:noProof/>
          </w:rPr>
          <w:t>Figure 17: Consumer and Producer Sentiment Vs Steak Prices</w:t>
        </w:r>
        <w:r w:rsidR="00B52D90">
          <w:rPr>
            <w:noProof/>
            <w:webHidden/>
          </w:rPr>
          <w:tab/>
        </w:r>
        <w:r w:rsidR="00B52D90">
          <w:rPr>
            <w:noProof/>
            <w:webHidden/>
          </w:rPr>
          <w:fldChar w:fldCharType="begin"/>
        </w:r>
        <w:r w:rsidR="00B52D90">
          <w:rPr>
            <w:noProof/>
            <w:webHidden/>
          </w:rPr>
          <w:instrText xml:space="preserve"> PAGEREF _Toc104143965 \h </w:instrText>
        </w:r>
        <w:r w:rsidR="00B52D90">
          <w:rPr>
            <w:noProof/>
            <w:webHidden/>
          </w:rPr>
        </w:r>
        <w:r w:rsidR="00B52D90">
          <w:rPr>
            <w:noProof/>
            <w:webHidden/>
          </w:rPr>
          <w:fldChar w:fldCharType="separate"/>
        </w:r>
        <w:r w:rsidR="00B52D90">
          <w:rPr>
            <w:noProof/>
            <w:webHidden/>
          </w:rPr>
          <w:t>13</w:t>
        </w:r>
        <w:r w:rsidR="00B52D90">
          <w:rPr>
            <w:noProof/>
            <w:webHidden/>
          </w:rPr>
          <w:fldChar w:fldCharType="end"/>
        </w:r>
      </w:hyperlink>
    </w:p>
    <w:p w14:paraId="25ACBEF4" w14:textId="2B5D56C0" w:rsidR="00B52D90" w:rsidRDefault="005B4514">
      <w:pPr>
        <w:pStyle w:val="TableofFigures"/>
        <w:tabs>
          <w:tab w:val="right" w:leader="dot" w:pos="10456"/>
        </w:tabs>
        <w:rPr>
          <w:rFonts w:eastAsiaTheme="minorEastAsia"/>
          <w:noProof/>
          <w:sz w:val="22"/>
          <w:szCs w:val="22"/>
          <w:lang w:val="en-US"/>
        </w:rPr>
      </w:pPr>
      <w:hyperlink w:anchor="_Toc104143966" w:history="1">
        <w:r w:rsidR="00B52D90" w:rsidRPr="002F3185">
          <w:rPr>
            <w:rStyle w:val="Hyperlink"/>
            <w:noProof/>
          </w:rPr>
          <w:t>Figure 18: PCA Number of Components</w:t>
        </w:r>
        <w:r w:rsidR="00B52D90">
          <w:rPr>
            <w:noProof/>
            <w:webHidden/>
          </w:rPr>
          <w:tab/>
        </w:r>
        <w:r w:rsidR="00B52D90">
          <w:rPr>
            <w:noProof/>
            <w:webHidden/>
          </w:rPr>
          <w:fldChar w:fldCharType="begin"/>
        </w:r>
        <w:r w:rsidR="00B52D90">
          <w:rPr>
            <w:noProof/>
            <w:webHidden/>
          </w:rPr>
          <w:instrText xml:space="preserve"> PAGEREF _Toc104143966 \h </w:instrText>
        </w:r>
        <w:r w:rsidR="00B52D90">
          <w:rPr>
            <w:noProof/>
            <w:webHidden/>
          </w:rPr>
        </w:r>
        <w:r w:rsidR="00B52D90">
          <w:rPr>
            <w:noProof/>
            <w:webHidden/>
          </w:rPr>
          <w:fldChar w:fldCharType="separate"/>
        </w:r>
        <w:r w:rsidR="00B52D90">
          <w:rPr>
            <w:noProof/>
            <w:webHidden/>
          </w:rPr>
          <w:t>14</w:t>
        </w:r>
        <w:r w:rsidR="00B52D90">
          <w:rPr>
            <w:noProof/>
            <w:webHidden/>
          </w:rPr>
          <w:fldChar w:fldCharType="end"/>
        </w:r>
      </w:hyperlink>
    </w:p>
    <w:p w14:paraId="6F264BC3" w14:textId="09C37DD7" w:rsidR="00B52D90" w:rsidRDefault="005B4514">
      <w:pPr>
        <w:pStyle w:val="TableofFigures"/>
        <w:tabs>
          <w:tab w:val="right" w:leader="dot" w:pos="10456"/>
        </w:tabs>
        <w:rPr>
          <w:rFonts w:eastAsiaTheme="minorEastAsia"/>
          <w:noProof/>
          <w:sz w:val="22"/>
          <w:szCs w:val="22"/>
          <w:lang w:val="en-US"/>
        </w:rPr>
      </w:pPr>
      <w:hyperlink w:anchor="_Toc104143967" w:history="1">
        <w:r w:rsidR="00B52D90" w:rsidRPr="002F3185">
          <w:rPr>
            <w:rStyle w:val="Hyperlink"/>
            <w:noProof/>
          </w:rPr>
          <w:t>Figure 19: KMeans Elbow Method</w:t>
        </w:r>
        <w:r w:rsidR="00B52D90">
          <w:rPr>
            <w:noProof/>
            <w:webHidden/>
          </w:rPr>
          <w:tab/>
        </w:r>
        <w:r w:rsidR="00B52D90">
          <w:rPr>
            <w:noProof/>
            <w:webHidden/>
          </w:rPr>
          <w:fldChar w:fldCharType="begin"/>
        </w:r>
        <w:r w:rsidR="00B52D90">
          <w:rPr>
            <w:noProof/>
            <w:webHidden/>
          </w:rPr>
          <w:instrText xml:space="preserve"> PAGEREF _Toc104143967 \h </w:instrText>
        </w:r>
        <w:r w:rsidR="00B52D90">
          <w:rPr>
            <w:noProof/>
            <w:webHidden/>
          </w:rPr>
        </w:r>
        <w:r w:rsidR="00B52D90">
          <w:rPr>
            <w:noProof/>
            <w:webHidden/>
          </w:rPr>
          <w:fldChar w:fldCharType="separate"/>
        </w:r>
        <w:r w:rsidR="00B52D90">
          <w:rPr>
            <w:noProof/>
            <w:webHidden/>
          </w:rPr>
          <w:t>15</w:t>
        </w:r>
        <w:r w:rsidR="00B52D90">
          <w:rPr>
            <w:noProof/>
            <w:webHidden/>
          </w:rPr>
          <w:fldChar w:fldCharType="end"/>
        </w:r>
      </w:hyperlink>
    </w:p>
    <w:p w14:paraId="2B356FBA" w14:textId="64F71A40" w:rsidR="00B52D90" w:rsidRDefault="005B4514">
      <w:pPr>
        <w:pStyle w:val="TableofFigures"/>
        <w:tabs>
          <w:tab w:val="right" w:leader="dot" w:pos="10456"/>
        </w:tabs>
        <w:rPr>
          <w:rFonts w:eastAsiaTheme="minorEastAsia"/>
          <w:noProof/>
          <w:sz w:val="22"/>
          <w:szCs w:val="22"/>
          <w:lang w:val="en-US"/>
        </w:rPr>
      </w:pPr>
      <w:hyperlink w:anchor="_Toc104143968" w:history="1">
        <w:r w:rsidR="00B52D90" w:rsidRPr="002F3185">
          <w:rPr>
            <w:rStyle w:val="Hyperlink"/>
            <w:noProof/>
          </w:rPr>
          <w:t>Figure 20: Time Series Cross Validation Split</w:t>
        </w:r>
        <w:r w:rsidR="00B52D90">
          <w:rPr>
            <w:noProof/>
            <w:webHidden/>
          </w:rPr>
          <w:tab/>
        </w:r>
        <w:r w:rsidR="00B52D90">
          <w:rPr>
            <w:noProof/>
            <w:webHidden/>
          </w:rPr>
          <w:fldChar w:fldCharType="begin"/>
        </w:r>
        <w:r w:rsidR="00B52D90">
          <w:rPr>
            <w:noProof/>
            <w:webHidden/>
          </w:rPr>
          <w:instrText xml:space="preserve"> PAGEREF _Toc104143968 \h </w:instrText>
        </w:r>
        <w:r w:rsidR="00B52D90">
          <w:rPr>
            <w:noProof/>
            <w:webHidden/>
          </w:rPr>
        </w:r>
        <w:r w:rsidR="00B52D90">
          <w:rPr>
            <w:noProof/>
            <w:webHidden/>
          </w:rPr>
          <w:fldChar w:fldCharType="separate"/>
        </w:r>
        <w:r w:rsidR="00B52D90">
          <w:rPr>
            <w:noProof/>
            <w:webHidden/>
          </w:rPr>
          <w:t>16</w:t>
        </w:r>
        <w:r w:rsidR="00B52D90">
          <w:rPr>
            <w:noProof/>
            <w:webHidden/>
          </w:rPr>
          <w:fldChar w:fldCharType="end"/>
        </w:r>
      </w:hyperlink>
    </w:p>
    <w:p w14:paraId="3C0BFE06" w14:textId="40B57441" w:rsidR="00B52D90" w:rsidRDefault="005B4514">
      <w:pPr>
        <w:pStyle w:val="TableofFigures"/>
        <w:tabs>
          <w:tab w:val="right" w:leader="dot" w:pos="10456"/>
        </w:tabs>
        <w:rPr>
          <w:rFonts w:eastAsiaTheme="minorEastAsia"/>
          <w:noProof/>
          <w:sz w:val="22"/>
          <w:szCs w:val="22"/>
          <w:lang w:val="en-US"/>
        </w:rPr>
      </w:pPr>
      <w:hyperlink w:anchor="_Toc104143969" w:history="1">
        <w:r w:rsidR="00B52D90" w:rsidRPr="002F3185">
          <w:rPr>
            <w:rStyle w:val="Hyperlink"/>
            <w:noProof/>
          </w:rPr>
          <w:t>Figure 21: Model Results Time Series Cross Validation</w:t>
        </w:r>
        <w:r w:rsidR="00B52D90">
          <w:rPr>
            <w:noProof/>
            <w:webHidden/>
          </w:rPr>
          <w:tab/>
        </w:r>
        <w:r w:rsidR="00B52D90">
          <w:rPr>
            <w:noProof/>
            <w:webHidden/>
          </w:rPr>
          <w:fldChar w:fldCharType="begin"/>
        </w:r>
        <w:r w:rsidR="00B52D90">
          <w:rPr>
            <w:noProof/>
            <w:webHidden/>
          </w:rPr>
          <w:instrText xml:space="preserve"> PAGEREF _Toc104143969 \h </w:instrText>
        </w:r>
        <w:r w:rsidR="00B52D90">
          <w:rPr>
            <w:noProof/>
            <w:webHidden/>
          </w:rPr>
        </w:r>
        <w:r w:rsidR="00B52D90">
          <w:rPr>
            <w:noProof/>
            <w:webHidden/>
          </w:rPr>
          <w:fldChar w:fldCharType="separate"/>
        </w:r>
        <w:r w:rsidR="00B52D90">
          <w:rPr>
            <w:noProof/>
            <w:webHidden/>
          </w:rPr>
          <w:t>17</w:t>
        </w:r>
        <w:r w:rsidR="00B52D90">
          <w:rPr>
            <w:noProof/>
            <w:webHidden/>
          </w:rPr>
          <w:fldChar w:fldCharType="end"/>
        </w:r>
      </w:hyperlink>
    </w:p>
    <w:p w14:paraId="331D02A6" w14:textId="48BC50C3" w:rsidR="00B52D90" w:rsidRDefault="005B4514">
      <w:pPr>
        <w:pStyle w:val="TableofFigures"/>
        <w:tabs>
          <w:tab w:val="right" w:leader="dot" w:pos="10456"/>
        </w:tabs>
        <w:rPr>
          <w:rFonts w:eastAsiaTheme="minorEastAsia"/>
          <w:noProof/>
          <w:sz w:val="22"/>
          <w:szCs w:val="22"/>
          <w:lang w:val="en-US"/>
        </w:rPr>
      </w:pPr>
      <w:hyperlink w:anchor="_Toc104143970" w:history="1">
        <w:r w:rsidR="00B52D90" w:rsidRPr="002F3185">
          <w:rPr>
            <w:rStyle w:val="Hyperlink"/>
            <w:noProof/>
          </w:rPr>
          <w:t>Figure 22: Model Results Standard Cross Validation</w:t>
        </w:r>
        <w:r w:rsidR="00B52D90">
          <w:rPr>
            <w:noProof/>
            <w:webHidden/>
          </w:rPr>
          <w:tab/>
        </w:r>
        <w:r w:rsidR="00B52D90">
          <w:rPr>
            <w:noProof/>
            <w:webHidden/>
          </w:rPr>
          <w:fldChar w:fldCharType="begin"/>
        </w:r>
        <w:r w:rsidR="00B52D90">
          <w:rPr>
            <w:noProof/>
            <w:webHidden/>
          </w:rPr>
          <w:instrText xml:space="preserve"> PAGEREF _Toc104143970 \h </w:instrText>
        </w:r>
        <w:r w:rsidR="00B52D90">
          <w:rPr>
            <w:noProof/>
            <w:webHidden/>
          </w:rPr>
        </w:r>
        <w:r w:rsidR="00B52D90">
          <w:rPr>
            <w:noProof/>
            <w:webHidden/>
          </w:rPr>
          <w:fldChar w:fldCharType="separate"/>
        </w:r>
        <w:r w:rsidR="00B52D90">
          <w:rPr>
            <w:noProof/>
            <w:webHidden/>
          </w:rPr>
          <w:t>17</w:t>
        </w:r>
        <w:r w:rsidR="00B52D90">
          <w:rPr>
            <w:noProof/>
            <w:webHidden/>
          </w:rPr>
          <w:fldChar w:fldCharType="end"/>
        </w:r>
      </w:hyperlink>
    </w:p>
    <w:p w14:paraId="6F80065C" w14:textId="7AFB654E" w:rsidR="003F09D3" w:rsidRPr="00110889" w:rsidRDefault="007B370B">
      <w:pPr>
        <w:rPr>
          <w:lang w:val="en-IE"/>
        </w:rPr>
      </w:pPr>
      <w:r w:rsidRPr="00110889">
        <w:rPr>
          <w:b/>
          <w:bCs/>
          <w:noProof/>
          <w:lang w:val="en-IE"/>
        </w:rPr>
        <w:fldChar w:fldCharType="end"/>
      </w:r>
    </w:p>
    <w:p w14:paraId="5C78698F" w14:textId="77777777" w:rsidR="009064B0" w:rsidRPr="00110889" w:rsidRDefault="009064B0">
      <w:pPr>
        <w:rPr>
          <w:rFonts w:asciiTheme="majorHAnsi" w:eastAsiaTheme="majorEastAsia" w:hAnsiTheme="majorHAnsi" w:cstheme="majorBidi"/>
          <w:color w:val="2F5496" w:themeColor="accent1" w:themeShade="BF"/>
          <w:sz w:val="32"/>
          <w:szCs w:val="32"/>
          <w:lang w:val="en-IE"/>
        </w:rPr>
      </w:pPr>
      <w:r w:rsidRPr="00110889">
        <w:rPr>
          <w:lang w:val="en-IE"/>
        </w:rPr>
        <w:br w:type="page"/>
      </w:r>
    </w:p>
    <w:p w14:paraId="720FA4D0" w14:textId="4CB10378" w:rsidR="003F09D3" w:rsidRDefault="003F09D3" w:rsidP="0078679B">
      <w:pPr>
        <w:pStyle w:val="Heading1"/>
        <w:rPr>
          <w:lang w:val="en-IE"/>
        </w:rPr>
      </w:pPr>
      <w:bookmarkStart w:id="1" w:name="_Toc104149486"/>
      <w:r w:rsidRPr="00110889">
        <w:rPr>
          <w:lang w:val="en-IE"/>
        </w:rPr>
        <w:lastRenderedPageBreak/>
        <w:t>Abstract</w:t>
      </w:r>
      <w:bookmarkEnd w:id="1"/>
    </w:p>
    <w:p w14:paraId="6F3C0ABF" w14:textId="66B19FCA" w:rsidR="00AC180A" w:rsidRDefault="005B4514" w:rsidP="00877677">
      <w:pPr>
        <w:rPr>
          <w:lang w:val="en-IE"/>
        </w:rPr>
      </w:pPr>
      <w:r>
        <w:rPr>
          <w:noProof/>
        </w:rPr>
        <w:pict w14:anchorId="09BD3FF2">
          <v:oval id="_x0000_s2050" style="position:absolute;margin-left:168.7pt;margin-top:194.9pt;width:50.25pt;height:21pt;z-index:251658240" strokecolor="white [3212]"/>
        </w:pict>
      </w:r>
      <w:r w:rsidR="00877677">
        <w:rPr>
          <w:lang w:val="en-IE"/>
        </w:rPr>
        <w:t xml:space="preserve">Irish beef is one of the top when it comes to quality.  </w:t>
      </w:r>
      <w:r w:rsidR="00F91718">
        <w:rPr>
          <w:lang w:val="en-IE"/>
        </w:rPr>
        <w:t>One of the main reasons for this is that Irish beef is grass fed verified by Bord Bia</w:t>
      </w:r>
      <w:r w:rsidR="00F8325E">
        <w:rPr>
          <w:lang w:val="en-IE"/>
        </w:rPr>
        <w:t xml:space="preserve"> </w:t>
      </w:r>
      <w:r w:rsidR="00F8325E" w:rsidRPr="00F8325E">
        <w:rPr>
          <w:lang w:val="en-IE"/>
        </w:rPr>
        <w:t>(“Irish Beef”)</w:t>
      </w:r>
      <w:r w:rsidR="00F8325E">
        <w:rPr>
          <w:lang w:val="en-IE"/>
        </w:rPr>
        <w:t xml:space="preserve">.  </w:t>
      </w:r>
      <w:r w:rsidR="00877677">
        <w:rPr>
          <w:lang w:val="en-IE"/>
        </w:rPr>
        <w:t>Production in Ireland of bovine meat has increased</w:t>
      </w:r>
      <w:r w:rsidR="000F4ADB">
        <w:rPr>
          <w:lang w:val="en-IE"/>
        </w:rPr>
        <w:t xml:space="preserve"> </w:t>
      </w:r>
      <w:r w:rsidR="009F7E5E">
        <w:rPr>
          <w:lang w:val="en-IE"/>
        </w:rPr>
        <w:t xml:space="preserve">over </w:t>
      </w:r>
      <w:r w:rsidR="000F4ADB">
        <w:rPr>
          <w:lang w:val="en-IE"/>
        </w:rPr>
        <w:t>5</w:t>
      </w:r>
      <w:r w:rsidR="00DC1889">
        <w:rPr>
          <w:lang w:val="en-IE"/>
        </w:rPr>
        <w:t>9</w:t>
      </w:r>
      <w:r w:rsidR="000F4ADB">
        <w:rPr>
          <w:lang w:val="en-IE"/>
        </w:rPr>
        <w:t xml:space="preserve">%, meanwhile population growth has only been </w:t>
      </w:r>
      <w:r w:rsidR="009F7E5E">
        <w:rPr>
          <w:lang w:val="en-IE"/>
        </w:rPr>
        <w:t xml:space="preserve">just over </w:t>
      </w:r>
      <w:r w:rsidR="000F4ADB">
        <w:rPr>
          <w:lang w:val="en-IE"/>
        </w:rPr>
        <w:t>3</w:t>
      </w:r>
      <w:r w:rsidR="009F7E5E">
        <w:rPr>
          <w:lang w:val="en-IE"/>
        </w:rPr>
        <w:t>0</w:t>
      </w:r>
      <w:r w:rsidR="000F4ADB">
        <w:rPr>
          <w:lang w:val="en-IE"/>
        </w:rPr>
        <w:t>%, these numbers are</w:t>
      </w:r>
      <w:r w:rsidR="00877677">
        <w:rPr>
          <w:lang w:val="en-IE"/>
        </w:rPr>
        <w:t xml:space="preserve"> </w:t>
      </w:r>
      <w:r w:rsidR="00F8325E">
        <w:rPr>
          <w:lang w:val="en-IE"/>
        </w:rPr>
        <w:t>based on data from the CRO</w:t>
      </w:r>
      <w:r w:rsidR="009F7E5E">
        <w:rPr>
          <w:lang w:val="en-IE"/>
        </w:rPr>
        <w:t xml:space="preserve"> and will be plotted later in this report</w:t>
      </w:r>
      <w:r w:rsidR="000F4ADB">
        <w:rPr>
          <w:lang w:val="en-IE"/>
        </w:rPr>
        <w:t xml:space="preserve">. </w:t>
      </w:r>
      <w:r w:rsidR="00002383">
        <w:rPr>
          <w:lang w:val="en-IE"/>
        </w:rPr>
        <w:t xml:space="preserve"> With the increase one could conclude that Irish beef is mainly </w:t>
      </w:r>
      <w:r w:rsidR="002E42AE">
        <w:rPr>
          <w:lang w:val="en-IE"/>
        </w:rPr>
        <w:t>exported,</w:t>
      </w:r>
      <w:r w:rsidR="00002383">
        <w:rPr>
          <w:lang w:val="en-IE"/>
        </w:rPr>
        <w:t xml:space="preserve"> and th</w:t>
      </w:r>
      <w:r w:rsidR="00970EE9">
        <w:rPr>
          <w:lang w:val="en-IE"/>
        </w:rPr>
        <w:t>i</w:t>
      </w:r>
      <w:r w:rsidR="00002383">
        <w:rPr>
          <w:lang w:val="en-IE"/>
        </w:rPr>
        <w:t>s</w:t>
      </w:r>
      <w:r w:rsidR="00970EE9">
        <w:rPr>
          <w:lang w:val="en-IE"/>
        </w:rPr>
        <w:t xml:space="preserve"> will be explored as well</w:t>
      </w:r>
      <w:r w:rsidR="00002383">
        <w:rPr>
          <w:lang w:val="en-IE"/>
        </w:rPr>
        <w:t xml:space="preserve">.  What is contributing to this exponential growth? And can it be predicted? </w:t>
      </w:r>
      <w:r w:rsidR="002A6FCF">
        <w:rPr>
          <w:lang w:val="en-IE"/>
        </w:rPr>
        <w:t xml:space="preserve"> One factor could be the European Union’s Common Agriculture policy enacted in 1962, almost a third of the annual EU budget goes to agriculture</w:t>
      </w:r>
      <w:r w:rsidR="00970EE9">
        <w:rPr>
          <w:lang w:val="en-IE"/>
        </w:rPr>
        <w:t xml:space="preserve"> </w:t>
      </w:r>
      <w:r w:rsidR="00970EE9" w:rsidRPr="00970EE9">
        <w:rPr>
          <w:lang w:val="en-IE"/>
        </w:rPr>
        <w:t>(European Commission)</w:t>
      </w:r>
      <w:r w:rsidR="002A6FCF">
        <w:rPr>
          <w:lang w:val="en-IE"/>
        </w:rPr>
        <w:t>.  Bovine meat is only a part of EU agriculture</w:t>
      </w:r>
      <w:r w:rsidR="00970EE9">
        <w:rPr>
          <w:lang w:val="en-IE"/>
        </w:rPr>
        <w:t xml:space="preserve"> and part of the EU budget in subsidies</w:t>
      </w:r>
      <w:r w:rsidR="002A6FCF">
        <w:rPr>
          <w:lang w:val="en-IE"/>
        </w:rPr>
        <w:t xml:space="preserve">. </w:t>
      </w:r>
      <w:r w:rsidR="00981E43">
        <w:rPr>
          <w:lang w:val="en-IE"/>
        </w:rPr>
        <w:t xml:space="preserve"> Subsidies have created inefficiencies in the agriculture sector, the EU and USA have the highest farming subsidies in the world.  These subsidies are making harder for farmers to compete in global markets. The EU CAP is looking to move away from subsidies over the next few years.  Subsidies is an indirect tax to consumers </w:t>
      </w:r>
      <w:r w:rsidR="00AC180A">
        <w:rPr>
          <w:lang w:val="en-IE"/>
        </w:rPr>
        <w:t>and distorts prices</w:t>
      </w:r>
      <w:r w:rsidR="0071668A">
        <w:rPr>
          <w:lang w:val="en-IE"/>
        </w:rPr>
        <w:t xml:space="preserve"> </w:t>
      </w:r>
      <w:r w:rsidR="0071668A" w:rsidRPr="0071668A">
        <w:rPr>
          <w:lang w:val="en-IE"/>
        </w:rPr>
        <w:t>(Parkin et al.</w:t>
      </w:r>
      <w:r w:rsidR="0071668A">
        <w:rPr>
          <w:lang w:val="en-IE"/>
        </w:rPr>
        <w:t>, Pgs. 140, 160-161, and 464</w:t>
      </w:r>
      <w:r w:rsidR="0071668A" w:rsidRPr="0071668A">
        <w:rPr>
          <w:lang w:val="en-IE"/>
        </w:rPr>
        <w:t>)</w:t>
      </w:r>
      <w:r w:rsidR="00AC180A">
        <w:rPr>
          <w:lang w:val="en-IE"/>
        </w:rPr>
        <w:t>.</w:t>
      </w:r>
      <w:r w:rsidR="0071668A">
        <w:rPr>
          <w:lang w:val="en-IE"/>
        </w:rPr>
        <w:t xml:space="preserve"> See figure 1 below from page 161.</w:t>
      </w:r>
    </w:p>
    <w:p w14:paraId="7A3595CB" w14:textId="408C7001" w:rsidR="0071668A" w:rsidRDefault="00AC180A" w:rsidP="0071668A">
      <w:pPr>
        <w:keepNext/>
        <w:jc w:val="center"/>
      </w:pPr>
      <w:r>
        <w:rPr>
          <w:noProof/>
        </w:rPr>
        <w:drawing>
          <wp:inline distT="0" distB="0" distL="0" distR="0" wp14:anchorId="5353A277" wp14:editId="726AB2C6">
            <wp:extent cx="2300025" cy="244169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2306539" cy="2448608"/>
                    </a:xfrm>
                    <a:prstGeom prst="rect">
                      <a:avLst/>
                    </a:prstGeom>
                  </pic:spPr>
                </pic:pic>
              </a:graphicData>
            </a:graphic>
          </wp:inline>
        </w:drawing>
      </w:r>
    </w:p>
    <w:p w14:paraId="46D22AA2" w14:textId="25250370" w:rsidR="00AC180A" w:rsidRDefault="0071668A" w:rsidP="0071668A">
      <w:pPr>
        <w:pStyle w:val="Caption"/>
        <w:jc w:val="center"/>
        <w:rPr>
          <w:sz w:val="24"/>
          <w:szCs w:val="24"/>
          <w:lang w:val="en-IE"/>
        </w:rPr>
      </w:pPr>
      <w:bookmarkStart w:id="2" w:name="_Toc104143949"/>
      <w:r>
        <w:t xml:space="preserve">Figure </w:t>
      </w:r>
      <w:r w:rsidR="005B4514">
        <w:fldChar w:fldCharType="begin"/>
      </w:r>
      <w:r w:rsidR="005B4514">
        <w:instrText xml:space="preserve"> SEQ Figure \* ARABIC </w:instrText>
      </w:r>
      <w:r w:rsidR="005B4514">
        <w:fldChar w:fldCharType="separate"/>
      </w:r>
      <w:r w:rsidR="003E5C8D">
        <w:rPr>
          <w:noProof/>
        </w:rPr>
        <w:t>1</w:t>
      </w:r>
      <w:r w:rsidR="005B4514">
        <w:rPr>
          <w:noProof/>
        </w:rPr>
        <w:fldChar w:fldCharType="end"/>
      </w:r>
      <w:r>
        <w:t>. Effects of EU and USA Subsidies</w:t>
      </w:r>
      <w:bookmarkEnd w:id="2"/>
    </w:p>
    <w:p w14:paraId="594699BD" w14:textId="474C08E2" w:rsidR="00877677" w:rsidRDefault="003B6240" w:rsidP="00877677">
      <w:pPr>
        <w:rPr>
          <w:lang w:val="en-IE"/>
        </w:rPr>
      </w:pPr>
      <w:r>
        <w:rPr>
          <w:lang w:val="en-IE"/>
        </w:rPr>
        <w:t>Additionally, to the price controls economic conditions can affect consumer behaviours.  There are two phenomena in economics the substitute and wealth effect.  When the economy is strong and assets people own, they tend to spend more than they normally would.  Equally when the economy is in a recession the substitute effect is where people are not feeling as wealthy and will substitute premium items for lower cost items</w:t>
      </w:r>
      <w:r w:rsidRPr="003B6240">
        <w:t xml:space="preserve"> </w:t>
      </w:r>
      <w:r w:rsidRPr="003B6240">
        <w:rPr>
          <w:lang w:val="en-IE"/>
        </w:rPr>
        <w:t>(</w:t>
      </w:r>
      <w:proofErr w:type="spellStart"/>
      <w:r w:rsidRPr="003B6240">
        <w:rPr>
          <w:lang w:val="en-IE"/>
        </w:rPr>
        <w:t>Cfa</w:t>
      </w:r>
      <w:proofErr w:type="spellEnd"/>
      <w:r w:rsidRPr="003B6240">
        <w:rPr>
          <w:lang w:val="en-IE"/>
        </w:rPr>
        <w:t xml:space="preserve"> Institute</w:t>
      </w:r>
      <w:r>
        <w:rPr>
          <w:lang w:val="en-IE"/>
        </w:rPr>
        <w:t>, pg. 337</w:t>
      </w:r>
      <w:r w:rsidRPr="003B6240">
        <w:rPr>
          <w:lang w:val="en-IE"/>
        </w:rPr>
        <w:t>)</w:t>
      </w:r>
      <w:r w:rsidR="00526119" w:rsidRPr="00526119">
        <w:t xml:space="preserve"> </w:t>
      </w:r>
      <w:r w:rsidR="00526119" w:rsidRPr="00526119">
        <w:rPr>
          <w:lang w:val="en-IE"/>
        </w:rPr>
        <w:t>(Parkin et al.</w:t>
      </w:r>
      <w:r w:rsidR="00526119">
        <w:rPr>
          <w:lang w:val="en-IE"/>
        </w:rPr>
        <w:t>, pg. 184-185</w:t>
      </w:r>
      <w:r w:rsidR="00526119" w:rsidRPr="00526119">
        <w:rPr>
          <w:lang w:val="en-IE"/>
        </w:rPr>
        <w:t>)</w:t>
      </w:r>
      <w:r w:rsidR="00526119">
        <w:rPr>
          <w:lang w:val="en-IE"/>
        </w:rPr>
        <w:t>. Figure below from page 184:</w:t>
      </w:r>
    </w:p>
    <w:p w14:paraId="2A4CE3F8" w14:textId="77777777" w:rsidR="00526119" w:rsidRDefault="00526119" w:rsidP="00526119">
      <w:pPr>
        <w:keepNext/>
        <w:jc w:val="center"/>
      </w:pPr>
      <w:r>
        <w:rPr>
          <w:noProof/>
        </w:rPr>
        <w:drawing>
          <wp:inline distT="0" distB="0" distL="0" distR="0" wp14:anchorId="5D94F705" wp14:editId="5E8E52BD">
            <wp:extent cx="2126120" cy="218425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tretch>
                      <a:fillRect/>
                    </a:stretch>
                  </pic:blipFill>
                  <pic:spPr>
                    <a:xfrm>
                      <a:off x="0" y="0"/>
                      <a:ext cx="2129503" cy="2187732"/>
                    </a:xfrm>
                    <a:prstGeom prst="rect">
                      <a:avLst/>
                    </a:prstGeom>
                  </pic:spPr>
                </pic:pic>
              </a:graphicData>
            </a:graphic>
          </wp:inline>
        </w:drawing>
      </w:r>
    </w:p>
    <w:p w14:paraId="714D4722" w14:textId="32DE690B" w:rsidR="00526119" w:rsidRPr="00877677" w:rsidRDefault="00526119" w:rsidP="00526119">
      <w:pPr>
        <w:pStyle w:val="Caption"/>
        <w:jc w:val="center"/>
        <w:rPr>
          <w:sz w:val="24"/>
          <w:szCs w:val="24"/>
          <w:lang w:val="en-IE"/>
        </w:rPr>
      </w:pPr>
      <w:bookmarkStart w:id="3" w:name="_Toc104143950"/>
      <w:r>
        <w:t xml:space="preserve">Figure </w:t>
      </w:r>
      <w:r w:rsidR="005B4514">
        <w:fldChar w:fldCharType="begin"/>
      </w:r>
      <w:r w:rsidR="005B4514">
        <w:instrText xml:space="preserve"> SEQ Figure \* ARABIC </w:instrText>
      </w:r>
      <w:r w:rsidR="005B4514">
        <w:fldChar w:fldCharType="separate"/>
      </w:r>
      <w:r w:rsidR="003E5C8D">
        <w:rPr>
          <w:noProof/>
        </w:rPr>
        <w:t>2</w:t>
      </w:r>
      <w:r w:rsidR="005B4514">
        <w:rPr>
          <w:noProof/>
        </w:rPr>
        <w:fldChar w:fldCharType="end"/>
      </w:r>
      <w:r>
        <w:t>: Substitution Effect</w:t>
      </w:r>
      <w:bookmarkEnd w:id="3"/>
    </w:p>
    <w:p w14:paraId="705493A4" w14:textId="7EDB74DF" w:rsidR="00526119" w:rsidRPr="00526119" w:rsidRDefault="00526119" w:rsidP="00526119">
      <w:pPr>
        <w:rPr>
          <w:lang w:val="en-IE"/>
        </w:rPr>
      </w:pPr>
      <w:r>
        <w:rPr>
          <w:lang w:val="en-IE"/>
        </w:rPr>
        <w:lastRenderedPageBreak/>
        <w:t>Considering the above economic theories, the data brought into the research will test these theories.  Machine Learning will be used to attempt to predict output based on GDP per capita, bovine substitutes and trade.</w:t>
      </w:r>
    </w:p>
    <w:p w14:paraId="7D3EA79B" w14:textId="789B13D4" w:rsidR="003F09D3" w:rsidRDefault="003F09D3" w:rsidP="00C502C2">
      <w:pPr>
        <w:pStyle w:val="Heading1"/>
        <w:rPr>
          <w:lang w:val="en-IE"/>
        </w:rPr>
      </w:pPr>
      <w:bookmarkStart w:id="4" w:name="_Toc104149487"/>
      <w:r w:rsidRPr="00110889">
        <w:rPr>
          <w:lang w:val="en-IE"/>
        </w:rPr>
        <w:t>Introduction</w:t>
      </w:r>
      <w:bookmarkEnd w:id="4"/>
    </w:p>
    <w:p w14:paraId="0A9DD143" w14:textId="77777777" w:rsidR="00864EAE" w:rsidRDefault="00185234" w:rsidP="00864EAE">
      <w:pPr>
        <w:rPr>
          <w:lang w:val="en-IE"/>
        </w:rPr>
      </w:pPr>
      <w:r>
        <w:rPr>
          <w:lang w:val="en-IE"/>
        </w:rPr>
        <w:t xml:space="preserve">Do people eat more </w:t>
      </w:r>
      <w:r w:rsidR="00526119">
        <w:rPr>
          <w:lang w:val="en-IE"/>
        </w:rPr>
        <w:t>bovine</w:t>
      </w:r>
      <w:r>
        <w:rPr>
          <w:lang w:val="en-IE"/>
        </w:rPr>
        <w:t xml:space="preserve"> meat with an increase of wealth? </w:t>
      </w:r>
      <w:r w:rsidR="009340EB">
        <w:rPr>
          <w:lang w:val="en-IE"/>
        </w:rPr>
        <w:t>Can production</w:t>
      </w:r>
      <w:r w:rsidR="00805A93">
        <w:rPr>
          <w:lang w:val="en-IE"/>
        </w:rPr>
        <w:t xml:space="preserve"> of bovine</w:t>
      </w:r>
      <w:r w:rsidR="009340EB">
        <w:rPr>
          <w:lang w:val="en-IE"/>
        </w:rPr>
        <w:t xml:space="preserve"> be predicted?  </w:t>
      </w:r>
      <w:r w:rsidR="00805A93">
        <w:rPr>
          <w:lang w:val="en-IE"/>
        </w:rPr>
        <w:t xml:space="preserve">Data will be collected to answer these questions.  </w:t>
      </w:r>
      <w:r w:rsidR="0071668A">
        <w:rPr>
          <w:lang w:val="en-IE"/>
        </w:rPr>
        <w:t xml:space="preserve">The datasets collected </w:t>
      </w:r>
      <w:r w:rsidR="00805A93">
        <w:rPr>
          <w:lang w:val="en-IE"/>
        </w:rPr>
        <w:t xml:space="preserve">are </w:t>
      </w:r>
      <w:r w:rsidR="00A512F7">
        <w:rPr>
          <w:lang w:val="en-IE"/>
        </w:rPr>
        <w:t>monthly</w:t>
      </w:r>
      <w:r w:rsidR="0071668A">
        <w:rPr>
          <w:lang w:val="en-IE"/>
        </w:rPr>
        <w:t xml:space="preserve"> and therefore the scope of this research will be on monthly data from Ireland, </w:t>
      </w:r>
      <w:proofErr w:type="gramStart"/>
      <w:r w:rsidR="0071668A">
        <w:rPr>
          <w:lang w:val="en-IE"/>
        </w:rPr>
        <w:t>Germany</w:t>
      </w:r>
      <w:proofErr w:type="gramEnd"/>
      <w:r w:rsidR="0071668A">
        <w:rPr>
          <w:lang w:val="en-IE"/>
        </w:rPr>
        <w:t xml:space="preserve"> and USA.  Ireland and Germany production will be compared to see if there is any effect from the </w:t>
      </w:r>
      <w:r w:rsidR="00987874">
        <w:rPr>
          <w:lang w:val="en-IE"/>
        </w:rPr>
        <w:t xml:space="preserve">EU </w:t>
      </w:r>
      <w:r w:rsidR="0071668A">
        <w:rPr>
          <w:lang w:val="en-IE"/>
        </w:rPr>
        <w:t>Common Agricultural Policy, and then compared to US production</w:t>
      </w:r>
      <w:r w:rsidR="00B37637">
        <w:rPr>
          <w:lang w:val="en-IE"/>
        </w:rPr>
        <w:t>, though both countries highly subsidise agriculture</w:t>
      </w:r>
      <w:r w:rsidR="0071668A">
        <w:rPr>
          <w:lang w:val="en-IE"/>
        </w:rPr>
        <w:t xml:space="preserve">.  </w:t>
      </w:r>
      <w:r w:rsidR="00B37637">
        <w:rPr>
          <w:lang w:val="en-IE"/>
        </w:rPr>
        <w:t>The machine learning will</w:t>
      </w:r>
      <w:r w:rsidR="0071668A">
        <w:rPr>
          <w:lang w:val="en-IE"/>
        </w:rPr>
        <w:t xml:space="preserve"> predict the production of beef in Ireland </w:t>
      </w:r>
      <w:r w:rsidR="00B37637">
        <w:rPr>
          <w:lang w:val="en-IE"/>
        </w:rPr>
        <w:t>in metric tonne. The features or inputs will be mont</w:t>
      </w:r>
      <w:r w:rsidR="0071668A">
        <w:rPr>
          <w:lang w:val="en-IE"/>
        </w:rPr>
        <w:t xml:space="preserve">h of </w:t>
      </w:r>
      <w:r w:rsidR="00825445">
        <w:rPr>
          <w:lang w:val="en-IE"/>
        </w:rPr>
        <w:t>year, GDP</w:t>
      </w:r>
      <w:r w:rsidR="00B37637">
        <w:rPr>
          <w:lang w:val="en-IE"/>
        </w:rPr>
        <w:t xml:space="preserve">, GDP per capita, </w:t>
      </w:r>
      <w:r w:rsidR="0071668A">
        <w:rPr>
          <w:lang w:val="en-IE"/>
        </w:rPr>
        <w:t>yield</w:t>
      </w:r>
      <w:r w:rsidR="00B37637">
        <w:rPr>
          <w:lang w:val="en-IE"/>
        </w:rPr>
        <w:t xml:space="preserve"> of carcass</w:t>
      </w:r>
      <w:r w:rsidR="0071668A">
        <w:rPr>
          <w:lang w:val="en-IE"/>
        </w:rPr>
        <w:t xml:space="preserve">, </w:t>
      </w:r>
      <w:r w:rsidR="00B37637">
        <w:rPr>
          <w:lang w:val="en-IE"/>
        </w:rPr>
        <w:t xml:space="preserve">population, export/import/surplus, </w:t>
      </w:r>
      <w:r w:rsidR="0071668A">
        <w:rPr>
          <w:lang w:val="en-IE"/>
        </w:rPr>
        <w:t>beef prices</w:t>
      </w:r>
      <w:r w:rsidR="00B37637">
        <w:rPr>
          <w:lang w:val="en-IE"/>
        </w:rPr>
        <w:t xml:space="preserve"> (in USD)</w:t>
      </w:r>
      <w:r w:rsidR="0071668A">
        <w:rPr>
          <w:lang w:val="en-IE"/>
        </w:rPr>
        <w:t xml:space="preserve">, pork </w:t>
      </w:r>
      <w:r w:rsidR="00B37637">
        <w:rPr>
          <w:lang w:val="en-IE"/>
        </w:rPr>
        <w:t>and</w:t>
      </w:r>
      <w:r w:rsidR="0071668A">
        <w:rPr>
          <w:lang w:val="en-IE"/>
        </w:rPr>
        <w:t xml:space="preserve"> lamb production.  The</w:t>
      </w:r>
      <w:r w:rsidR="00B37637">
        <w:rPr>
          <w:lang w:val="en-IE"/>
        </w:rPr>
        <w:t xml:space="preserve">se inputs are following in line with wealth and </w:t>
      </w:r>
      <w:r w:rsidR="00825445">
        <w:rPr>
          <w:lang w:val="en-IE"/>
        </w:rPr>
        <w:t>substitution</w:t>
      </w:r>
      <w:r w:rsidR="00B37637">
        <w:rPr>
          <w:lang w:val="en-IE"/>
        </w:rPr>
        <w:t xml:space="preserve"> effects, ther</w:t>
      </w:r>
      <w:r w:rsidR="0071668A">
        <w:rPr>
          <w:lang w:val="en-IE"/>
        </w:rPr>
        <w:t xml:space="preserve">e could be other factors </w:t>
      </w:r>
      <w:r w:rsidR="00B37637">
        <w:rPr>
          <w:lang w:val="en-IE"/>
        </w:rPr>
        <w:t xml:space="preserve">affecting production </w:t>
      </w:r>
      <w:r w:rsidR="0071668A">
        <w:rPr>
          <w:lang w:val="en-IE"/>
        </w:rPr>
        <w:t xml:space="preserve">such as price of feed, petrol prices but </w:t>
      </w:r>
      <w:r w:rsidR="00B37637">
        <w:rPr>
          <w:lang w:val="en-IE"/>
        </w:rPr>
        <w:t>this is outside the scope of this research.</w:t>
      </w:r>
      <w:r w:rsidR="0071668A">
        <w:rPr>
          <w:lang w:val="en-IE"/>
        </w:rPr>
        <w:t xml:space="preserve"> </w:t>
      </w:r>
      <w:r w:rsidR="00825445">
        <w:rPr>
          <w:lang w:val="en-IE"/>
        </w:rPr>
        <w:t>Using these inputs to predict production</w:t>
      </w:r>
      <w:r w:rsidR="0071668A">
        <w:rPr>
          <w:lang w:val="en-IE"/>
        </w:rPr>
        <w:t xml:space="preserve"> could help farmers and factories </w:t>
      </w:r>
      <w:r w:rsidR="00825445">
        <w:rPr>
          <w:lang w:val="en-IE"/>
        </w:rPr>
        <w:t>to produce in line with consumer demands.</w:t>
      </w:r>
      <w:r w:rsidR="0071668A">
        <w:rPr>
          <w:lang w:val="en-IE"/>
        </w:rPr>
        <w:t xml:space="preserve"> </w:t>
      </w:r>
      <w:r w:rsidR="00825445">
        <w:rPr>
          <w:lang w:val="en-IE"/>
        </w:rPr>
        <w:t xml:space="preserve"> </w:t>
      </w:r>
      <w:r w:rsidR="009340EB">
        <w:rPr>
          <w:lang w:val="en-IE"/>
        </w:rPr>
        <w:t xml:space="preserve">In tough times there could be </w:t>
      </w:r>
      <w:r w:rsidR="00825445">
        <w:rPr>
          <w:lang w:val="en-IE"/>
        </w:rPr>
        <w:t xml:space="preserve">bovine meat demand and bovine meat </w:t>
      </w:r>
      <w:r w:rsidR="009340EB">
        <w:rPr>
          <w:lang w:val="en-IE"/>
        </w:rPr>
        <w:t xml:space="preserve">substitutes such as pork or </w:t>
      </w:r>
      <w:r w:rsidR="00EC77CF">
        <w:rPr>
          <w:lang w:val="en-IE"/>
        </w:rPr>
        <w:t xml:space="preserve">lamb </w:t>
      </w:r>
      <w:r w:rsidR="00825445">
        <w:rPr>
          <w:lang w:val="en-IE"/>
        </w:rPr>
        <w:t>would be in higher demand.  Equally in good times there could be a higher demand for bovine meat</w:t>
      </w:r>
      <w:r w:rsidR="00EC77CF">
        <w:rPr>
          <w:lang w:val="en-IE"/>
        </w:rPr>
        <w:t xml:space="preserve"> and less for pork or lamb</w:t>
      </w:r>
      <w:r w:rsidR="00825445">
        <w:rPr>
          <w:lang w:val="en-IE"/>
        </w:rPr>
        <w:t xml:space="preserve">.  Going through this research has led me to learn more about farming than I ever wanted to know.  </w:t>
      </w:r>
      <w:r w:rsidR="00FF6486">
        <w:rPr>
          <w:lang w:val="en-IE"/>
        </w:rPr>
        <w:t>The CRISP-DM project management methodology was used for this research.</w:t>
      </w:r>
    </w:p>
    <w:p w14:paraId="29367108" w14:textId="77777777" w:rsidR="00864EAE" w:rsidRDefault="002D56B1" w:rsidP="00864EAE">
      <w:pPr>
        <w:pStyle w:val="Heading1"/>
        <w:rPr>
          <w:lang w:val="en-IE"/>
        </w:rPr>
      </w:pPr>
      <w:bookmarkStart w:id="5" w:name="_Toc104149488"/>
      <w:r w:rsidRPr="00110889">
        <w:rPr>
          <w:lang w:val="en-IE"/>
        </w:rPr>
        <w:t>Data Understanding</w:t>
      </w:r>
      <w:bookmarkEnd w:id="5"/>
    </w:p>
    <w:p w14:paraId="4B1BA474" w14:textId="77777777" w:rsidR="00864EAE" w:rsidRDefault="00D07DCC" w:rsidP="00864EAE">
      <w:pPr>
        <w:rPr>
          <w:lang w:val="en-IE"/>
        </w:rPr>
      </w:pPr>
      <w:r>
        <w:rPr>
          <w:lang w:val="en-IE"/>
        </w:rPr>
        <w:t xml:space="preserve">The data collected from different countries that use different weights and currencies adjustments must be done to be able to compare properly.  For example, in the US weight used is pounds and in the EU kilos.  Something new that I learnt was the spelling of tonne and ton have two different weight measures.  To keep the comparison, equal this research will use weight of meat productions </w:t>
      </w:r>
      <w:r w:rsidR="00CB0441">
        <w:rPr>
          <w:lang w:val="en-IE"/>
        </w:rPr>
        <w:t>rather than heads as animal size could differ</w:t>
      </w:r>
      <w:r>
        <w:rPr>
          <w:lang w:val="en-IE"/>
        </w:rPr>
        <w:t xml:space="preserve"> but weights are consistent</w:t>
      </w:r>
      <w:r w:rsidR="00CB0441">
        <w:rPr>
          <w:lang w:val="en-IE"/>
        </w:rPr>
        <w:t xml:space="preserve">. </w:t>
      </w:r>
      <w:r w:rsidR="001F035B">
        <w:rPr>
          <w:lang w:val="en-IE"/>
        </w:rPr>
        <w:t>Collecting Irish b</w:t>
      </w:r>
      <w:r>
        <w:rPr>
          <w:lang w:val="en-IE"/>
        </w:rPr>
        <w:t>ovine</w:t>
      </w:r>
      <w:r w:rsidR="001F035B">
        <w:rPr>
          <w:lang w:val="en-IE"/>
        </w:rPr>
        <w:t xml:space="preserve"> production was a bit of a challenge.  Monthly data only goes as far back as 1992</w:t>
      </w:r>
      <w:r w:rsidR="006A1C87">
        <w:rPr>
          <w:lang w:val="en-IE"/>
        </w:rPr>
        <w:t xml:space="preserve"> in certain categories</w:t>
      </w:r>
      <w:r w:rsidR="00CB0441">
        <w:rPr>
          <w:lang w:val="en-IE"/>
        </w:rPr>
        <w:t xml:space="preserve"> and</w:t>
      </w:r>
      <w:r>
        <w:rPr>
          <w:lang w:val="en-IE"/>
        </w:rPr>
        <w:t xml:space="preserve"> </w:t>
      </w:r>
      <w:r w:rsidR="0049442A">
        <w:rPr>
          <w:lang w:val="en-IE"/>
        </w:rPr>
        <w:t>to</w:t>
      </w:r>
      <w:r>
        <w:rPr>
          <w:lang w:val="en-IE"/>
        </w:rPr>
        <w:t xml:space="preserve"> bring all datasets </w:t>
      </w:r>
      <w:r w:rsidR="0049442A">
        <w:rPr>
          <w:lang w:val="en-IE"/>
        </w:rPr>
        <w:t>this will be the start date of the research.</w:t>
      </w:r>
      <w:r w:rsidR="00DC1889">
        <w:rPr>
          <w:lang w:val="en-IE"/>
        </w:rPr>
        <w:t xml:space="preserve">  Additionally using an end date to ensure all datasets are of the same time length for comparison.</w:t>
      </w:r>
      <w:r w:rsidR="001F035B">
        <w:rPr>
          <w:lang w:val="en-IE"/>
        </w:rPr>
        <w:t xml:space="preserve"> </w:t>
      </w:r>
      <w:r w:rsidR="0049442A">
        <w:rPr>
          <w:lang w:val="en-IE"/>
        </w:rPr>
        <w:t xml:space="preserve"> Collecting datasets from many sources helped to verify what data is available for analysis.</w:t>
      </w:r>
      <w:r w:rsidR="001F035B">
        <w:rPr>
          <w:lang w:val="en-IE"/>
        </w:rPr>
        <w:t xml:space="preserve">  For Irish and German</w:t>
      </w:r>
      <w:r w:rsidR="000A27C5">
        <w:rPr>
          <w:lang w:val="en-IE"/>
        </w:rPr>
        <w:t xml:space="preserve"> b</w:t>
      </w:r>
      <w:r w:rsidR="0049442A">
        <w:rPr>
          <w:lang w:val="en-IE"/>
        </w:rPr>
        <w:t>ovine meat</w:t>
      </w:r>
      <w:r w:rsidR="000A27C5">
        <w:rPr>
          <w:lang w:val="en-IE"/>
        </w:rPr>
        <w:t xml:space="preserve"> production data was collected from </w:t>
      </w:r>
      <w:proofErr w:type="spellStart"/>
      <w:r w:rsidR="000A27C5">
        <w:rPr>
          <w:lang w:val="en-IE"/>
        </w:rPr>
        <w:t>EuroStat</w:t>
      </w:r>
      <w:proofErr w:type="spellEnd"/>
      <w:r w:rsidR="00DA0535">
        <w:rPr>
          <w:lang w:val="en-IE"/>
        </w:rPr>
        <w:t>. The USA b</w:t>
      </w:r>
      <w:r w:rsidR="0049442A">
        <w:rPr>
          <w:lang w:val="en-IE"/>
        </w:rPr>
        <w:t>ovine meat</w:t>
      </w:r>
      <w:r w:rsidR="00DA0535">
        <w:rPr>
          <w:lang w:val="en-IE"/>
        </w:rPr>
        <w:t xml:space="preserve"> production was collected from the United States Department of Agriculture Economic Research Service.  Population data</w:t>
      </w:r>
      <w:r w:rsidR="00566D0F">
        <w:rPr>
          <w:lang w:val="en-IE"/>
        </w:rPr>
        <w:t xml:space="preserve"> and global beef prices were</w:t>
      </w:r>
      <w:r w:rsidR="00DA0535">
        <w:rPr>
          <w:lang w:val="en-IE"/>
        </w:rPr>
        <w:t xml:space="preserve"> collected from United States Federal Reserve Economic Data.</w:t>
      </w:r>
      <w:r w:rsidR="00DF61FF">
        <w:rPr>
          <w:lang w:val="en-IE"/>
        </w:rPr>
        <w:t xml:space="preserve"> Finally, the trade and carcass yield data w</w:t>
      </w:r>
      <w:r w:rsidR="0049442A">
        <w:rPr>
          <w:lang w:val="en-IE"/>
        </w:rPr>
        <w:t>ere</w:t>
      </w:r>
      <w:r w:rsidR="00DF61FF">
        <w:rPr>
          <w:lang w:val="en-IE"/>
        </w:rPr>
        <w:t xml:space="preserve"> collected from the Food and Agriculture Organization of the United Nations.  </w:t>
      </w:r>
      <w:r w:rsidR="0049442A">
        <w:rPr>
          <w:lang w:val="en-IE"/>
        </w:rPr>
        <w:t xml:space="preserve">The Food and Agriculture Organization from the UN has excellent data.  </w:t>
      </w:r>
    </w:p>
    <w:p w14:paraId="4558B59B" w14:textId="77777777" w:rsidR="00864EAE" w:rsidRDefault="0049442A" w:rsidP="00864EAE">
      <w:pPr>
        <w:rPr>
          <w:lang w:val="en-IE"/>
        </w:rPr>
      </w:pPr>
      <w:r>
        <w:rPr>
          <w:lang w:val="en-IE"/>
        </w:rPr>
        <w:t>Once data had been collected US bovine meat weight is converted into metric tonnes for comparison.  There were additional adjustments such as changing US hogs to EU pork.</w:t>
      </w:r>
      <w:r w:rsidR="008D46A4">
        <w:rPr>
          <w:lang w:val="en-IE"/>
        </w:rPr>
        <w:t xml:space="preserve">  </w:t>
      </w:r>
      <w:r w:rsidR="004036CC">
        <w:rPr>
          <w:lang w:val="en-IE"/>
        </w:rPr>
        <w:t xml:space="preserve">The </w:t>
      </w:r>
      <w:r>
        <w:rPr>
          <w:lang w:val="en-IE"/>
        </w:rPr>
        <w:t>final</w:t>
      </w:r>
      <w:r w:rsidR="004036CC">
        <w:rPr>
          <w:lang w:val="en-IE"/>
        </w:rPr>
        <w:t xml:space="preserve"> adjustment </w:t>
      </w:r>
      <w:r>
        <w:rPr>
          <w:lang w:val="en-IE"/>
        </w:rPr>
        <w:t xml:space="preserve">was to </w:t>
      </w:r>
      <w:r w:rsidR="004036CC">
        <w:rPr>
          <w:lang w:val="en-IE"/>
        </w:rPr>
        <w:t xml:space="preserve">the price of </w:t>
      </w:r>
      <w:r>
        <w:rPr>
          <w:lang w:val="en-IE"/>
        </w:rPr>
        <w:t>bovine meat</w:t>
      </w:r>
      <w:r w:rsidR="004036CC">
        <w:rPr>
          <w:lang w:val="en-IE"/>
        </w:rPr>
        <w:t xml:space="preserve"> from Federal Reserve </w:t>
      </w:r>
      <w:r>
        <w:rPr>
          <w:lang w:val="en-IE"/>
        </w:rPr>
        <w:t xml:space="preserve">as it </w:t>
      </w:r>
      <w:r w:rsidR="004036CC">
        <w:rPr>
          <w:lang w:val="en-IE"/>
        </w:rPr>
        <w:t xml:space="preserve">is in cents per </w:t>
      </w:r>
      <w:r w:rsidR="00A512F7">
        <w:rPr>
          <w:lang w:val="en-IE"/>
        </w:rPr>
        <w:t>pound,</w:t>
      </w:r>
      <w:r w:rsidR="004036CC">
        <w:rPr>
          <w:lang w:val="en-IE"/>
        </w:rPr>
        <w:t xml:space="preserve"> and </w:t>
      </w:r>
      <w:r>
        <w:rPr>
          <w:lang w:val="en-IE"/>
        </w:rPr>
        <w:t xml:space="preserve">this was </w:t>
      </w:r>
      <w:r w:rsidR="004036CC">
        <w:rPr>
          <w:lang w:val="en-IE"/>
        </w:rPr>
        <w:t>converted to dollars per kilo.</w:t>
      </w:r>
      <w:r w:rsidR="00DB4789">
        <w:rPr>
          <w:lang w:val="en-IE"/>
        </w:rPr>
        <w:t xml:space="preserve">  </w:t>
      </w:r>
    </w:p>
    <w:p w14:paraId="4AA4048D" w14:textId="77777777" w:rsidR="00864EAE" w:rsidRDefault="00864EAE" w:rsidP="00864EAE">
      <w:pPr>
        <w:rPr>
          <w:lang w:val="en-IE"/>
        </w:rPr>
      </w:pPr>
    </w:p>
    <w:p w14:paraId="2D4822CD" w14:textId="77777777" w:rsidR="00864EAE" w:rsidRDefault="00864EAE" w:rsidP="00864EAE">
      <w:pPr>
        <w:rPr>
          <w:lang w:val="en-IE"/>
        </w:rPr>
      </w:pPr>
    </w:p>
    <w:p w14:paraId="19A400CC" w14:textId="77777777" w:rsidR="00864EAE" w:rsidRDefault="00864EAE" w:rsidP="00864EAE">
      <w:pPr>
        <w:rPr>
          <w:lang w:val="en-IE"/>
        </w:rPr>
      </w:pPr>
    </w:p>
    <w:p w14:paraId="1B3C6469" w14:textId="77777777" w:rsidR="00864EAE" w:rsidRDefault="00864EAE" w:rsidP="00864EAE">
      <w:pPr>
        <w:rPr>
          <w:lang w:val="en-IE"/>
        </w:rPr>
      </w:pPr>
    </w:p>
    <w:p w14:paraId="3EF80C73" w14:textId="43BF4164" w:rsidR="0099240C" w:rsidRPr="00110889" w:rsidRDefault="00DC1889" w:rsidP="00864EAE">
      <w:pPr>
        <w:pStyle w:val="Heading2"/>
        <w:rPr>
          <w:lang w:val="en-IE"/>
        </w:rPr>
      </w:pPr>
      <w:bookmarkStart w:id="6" w:name="_Toc104149489"/>
      <w:r>
        <w:rPr>
          <w:lang w:val="en-IE"/>
        </w:rPr>
        <w:lastRenderedPageBreak/>
        <w:t>Plots</w:t>
      </w:r>
      <w:bookmarkEnd w:id="6"/>
    </w:p>
    <w:p w14:paraId="4D026F98" w14:textId="2B22B575" w:rsidR="0099240C" w:rsidRPr="00DC1889" w:rsidRDefault="0027621A" w:rsidP="00DC1889">
      <w:pPr>
        <w:keepNext/>
        <w:rPr>
          <w:lang w:val="en-IE"/>
        </w:rPr>
      </w:pPr>
      <w:r>
        <w:rPr>
          <w:lang w:val="en-IE"/>
        </w:rPr>
        <w:t xml:space="preserve">In the following plots the colours are assigned as follows, green for Ireland, gold for Germany and blue for USA.  These colours follow colours in the </w:t>
      </w:r>
      <w:r w:rsidR="004971C3">
        <w:rPr>
          <w:lang w:val="en-IE"/>
        </w:rPr>
        <w:t>country’s</w:t>
      </w:r>
      <w:r>
        <w:rPr>
          <w:lang w:val="en-IE"/>
        </w:rPr>
        <w:t xml:space="preserve"> flags.  </w:t>
      </w:r>
      <w:r w:rsidR="00DC1889">
        <w:rPr>
          <w:lang w:val="en-IE"/>
        </w:rPr>
        <w:t>Bovine meat production is much higher in US as compared to Ireland and Germany and this is due to population.  Ireland has the highest growth rate of 59.66% and Germany is in negative growth of -38.43%</w:t>
      </w:r>
      <w:r>
        <w:rPr>
          <w:lang w:val="en-IE"/>
        </w:rPr>
        <w:t>.</w:t>
      </w:r>
    </w:p>
    <w:p w14:paraId="07AAF12C" w14:textId="77777777" w:rsidR="00DC1889" w:rsidRDefault="00DC1889" w:rsidP="00DC1889">
      <w:pPr>
        <w:keepNext/>
        <w:jc w:val="center"/>
      </w:pPr>
      <w:r>
        <w:rPr>
          <w:noProof/>
        </w:rPr>
        <w:drawing>
          <wp:inline distT="0" distB="0" distL="0" distR="0" wp14:anchorId="3910A9D2" wp14:editId="5D0E450D">
            <wp:extent cx="5731510" cy="275717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a:stretch>
                      <a:fillRect/>
                    </a:stretch>
                  </pic:blipFill>
                  <pic:spPr>
                    <a:xfrm>
                      <a:off x="0" y="0"/>
                      <a:ext cx="5731510" cy="2757170"/>
                    </a:xfrm>
                    <a:prstGeom prst="rect">
                      <a:avLst/>
                    </a:prstGeom>
                  </pic:spPr>
                </pic:pic>
              </a:graphicData>
            </a:graphic>
          </wp:inline>
        </w:drawing>
      </w:r>
    </w:p>
    <w:p w14:paraId="3D5347D8" w14:textId="1642318D" w:rsidR="0099240C" w:rsidRDefault="00DC1889" w:rsidP="00DC1889">
      <w:pPr>
        <w:pStyle w:val="Caption"/>
        <w:jc w:val="center"/>
      </w:pPr>
      <w:bookmarkStart w:id="7" w:name="_Toc104143951"/>
      <w:r>
        <w:t xml:space="preserve">Figure </w:t>
      </w:r>
      <w:fldSimple w:instr=" SEQ Figure \* ARABIC ">
        <w:r w:rsidR="003E5C8D">
          <w:rPr>
            <w:noProof/>
          </w:rPr>
          <w:t>3</w:t>
        </w:r>
      </w:fldSimple>
      <w:r>
        <w:t>: Bovine Growth Rate</w:t>
      </w:r>
      <w:bookmarkEnd w:id="7"/>
    </w:p>
    <w:p w14:paraId="7248E67F" w14:textId="7F62E637" w:rsidR="00271315" w:rsidRDefault="00271315" w:rsidP="00271315">
      <w:r>
        <w:t xml:space="preserve">The month-to-month percentage change Ireland </w:t>
      </w:r>
      <w:r w:rsidR="004971C3">
        <w:t>must</w:t>
      </w:r>
      <w:r>
        <w:t xml:space="preserve"> have quite a few changes in its bovine meat production shown in the following plots: </w:t>
      </w:r>
    </w:p>
    <w:p w14:paraId="587711B6" w14:textId="77777777" w:rsidR="00271315" w:rsidRDefault="00271315" w:rsidP="00271315">
      <w:pPr>
        <w:keepNext/>
        <w:jc w:val="center"/>
      </w:pPr>
      <w:r>
        <w:rPr>
          <w:noProof/>
        </w:rPr>
        <w:drawing>
          <wp:inline distT="0" distB="0" distL="0" distR="0" wp14:anchorId="087FD7BE" wp14:editId="1FCD7C05">
            <wp:extent cx="5731510" cy="269748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a:stretch>
                      <a:fillRect/>
                    </a:stretch>
                  </pic:blipFill>
                  <pic:spPr>
                    <a:xfrm>
                      <a:off x="0" y="0"/>
                      <a:ext cx="5731510" cy="2697480"/>
                    </a:xfrm>
                    <a:prstGeom prst="rect">
                      <a:avLst/>
                    </a:prstGeom>
                  </pic:spPr>
                </pic:pic>
              </a:graphicData>
            </a:graphic>
          </wp:inline>
        </w:drawing>
      </w:r>
    </w:p>
    <w:p w14:paraId="2BE2EDBF" w14:textId="2A5F4ECF" w:rsidR="00271315" w:rsidRDefault="00271315" w:rsidP="00271315">
      <w:pPr>
        <w:pStyle w:val="Caption"/>
        <w:jc w:val="center"/>
      </w:pPr>
      <w:bookmarkStart w:id="8" w:name="_Toc104143952"/>
      <w:r>
        <w:t xml:space="preserve">Figure </w:t>
      </w:r>
      <w:fldSimple w:instr=" SEQ Figure \* ARABIC ">
        <w:r w:rsidR="003E5C8D">
          <w:rPr>
            <w:noProof/>
          </w:rPr>
          <w:t>4</w:t>
        </w:r>
      </w:fldSimple>
      <w:r>
        <w:t>: Month to Month Percentage Change Line Plot</w:t>
      </w:r>
      <w:bookmarkEnd w:id="8"/>
    </w:p>
    <w:p w14:paraId="4EDDA056" w14:textId="77777777" w:rsidR="00271315" w:rsidRDefault="00271315" w:rsidP="00271315">
      <w:pPr>
        <w:keepNext/>
        <w:jc w:val="center"/>
      </w:pPr>
      <w:r>
        <w:rPr>
          <w:noProof/>
        </w:rPr>
        <w:lastRenderedPageBreak/>
        <w:drawing>
          <wp:inline distT="0" distB="0" distL="0" distR="0" wp14:anchorId="65FCD5B8" wp14:editId="586F5EA3">
            <wp:extent cx="3646127" cy="2362811"/>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6"/>
                    <a:stretch>
                      <a:fillRect/>
                    </a:stretch>
                  </pic:blipFill>
                  <pic:spPr>
                    <a:xfrm>
                      <a:off x="0" y="0"/>
                      <a:ext cx="3650508" cy="2365650"/>
                    </a:xfrm>
                    <a:prstGeom prst="rect">
                      <a:avLst/>
                    </a:prstGeom>
                  </pic:spPr>
                </pic:pic>
              </a:graphicData>
            </a:graphic>
          </wp:inline>
        </w:drawing>
      </w:r>
    </w:p>
    <w:p w14:paraId="2DE79573" w14:textId="61F7E9CA" w:rsidR="00271315" w:rsidRDefault="00271315" w:rsidP="00271315">
      <w:pPr>
        <w:pStyle w:val="Caption"/>
        <w:jc w:val="center"/>
      </w:pPr>
      <w:bookmarkStart w:id="9" w:name="_Toc104143953"/>
      <w:r>
        <w:t xml:space="preserve">Figure </w:t>
      </w:r>
      <w:fldSimple w:instr=" SEQ Figure \* ARABIC ">
        <w:r w:rsidR="003E5C8D">
          <w:rPr>
            <w:noProof/>
          </w:rPr>
          <w:t>5</w:t>
        </w:r>
      </w:fldSimple>
      <w:r>
        <w:t>: Month to Month Percentage Change Box Plot</w:t>
      </w:r>
      <w:bookmarkEnd w:id="9"/>
    </w:p>
    <w:p w14:paraId="7335F209" w14:textId="664671A5" w:rsidR="00271315" w:rsidRDefault="0027621A" w:rsidP="00271315">
      <w:r>
        <w:t>Population growth is the fastest growing in Ireland followed by USA and Germany</w:t>
      </w:r>
      <w:r w:rsidR="002A4052">
        <w:t>, 40.36%, 28.45% and 3.24% respectively.</w:t>
      </w:r>
    </w:p>
    <w:p w14:paraId="3D00A6F9" w14:textId="7B9036A4" w:rsidR="004971C3" w:rsidRDefault="004971C3" w:rsidP="00271315"/>
    <w:p w14:paraId="6383980B" w14:textId="77777777" w:rsidR="004971C3" w:rsidRDefault="0027621A" w:rsidP="004971C3">
      <w:pPr>
        <w:keepNext/>
        <w:jc w:val="center"/>
      </w:pPr>
      <w:r>
        <w:rPr>
          <w:noProof/>
        </w:rPr>
        <w:drawing>
          <wp:inline distT="0" distB="0" distL="0" distR="0" wp14:anchorId="716A39B6" wp14:editId="64F4496F">
            <wp:extent cx="5344433" cy="260590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7"/>
                    <a:stretch>
                      <a:fillRect/>
                    </a:stretch>
                  </pic:blipFill>
                  <pic:spPr>
                    <a:xfrm>
                      <a:off x="0" y="0"/>
                      <a:ext cx="5347590" cy="2607439"/>
                    </a:xfrm>
                    <a:prstGeom prst="rect">
                      <a:avLst/>
                    </a:prstGeom>
                  </pic:spPr>
                </pic:pic>
              </a:graphicData>
            </a:graphic>
          </wp:inline>
        </w:drawing>
      </w:r>
    </w:p>
    <w:p w14:paraId="4455BCFC" w14:textId="184EEC7A" w:rsidR="0027621A" w:rsidRDefault="004971C3" w:rsidP="004971C3">
      <w:pPr>
        <w:pStyle w:val="Caption"/>
        <w:jc w:val="center"/>
      </w:pPr>
      <w:bookmarkStart w:id="10" w:name="_Toc104143954"/>
      <w:r>
        <w:t xml:space="preserve">Figure </w:t>
      </w:r>
      <w:fldSimple w:instr=" SEQ Figure \* ARABIC ">
        <w:r w:rsidR="003E5C8D">
          <w:rPr>
            <w:noProof/>
          </w:rPr>
          <w:t>6</w:t>
        </w:r>
      </w:fldSimple>
      <w:r>
        <w:t>: Population Growth</w:t>
      </w:r>
      <w:bookmarkEnd w:id="10"/>
    </w:p>
    <w:p w14:paraId="15434330" w14:textId="77777777" w:rsidR="00864EAE" w:rsidRDefault="00864EAE" w:rsidP="004971C3"/>
    <w:p w14:paraId="3D8DE5E9" w14:textId="77777777" w:rsidR="00864EAE" w:rsidRDefault="00864EAE" w:rsidP="004971C3"/>
    <w:p w14:paraId="0544B9A0" w14:textId="77777777" w:rsidR="00864EAE" w:rsidRDefault="00864EAE" w:rsidP="004971C3"/>
    <w:p w14:paraId="514A0D1F" w14:textId="77777777" w:rsidR="00864EAE" w:rsidRDefault="00864EAE" w:rsidP="004971C3"/>
    <w:p w14:paraId="3E9DC59B" w14:textId="77777777" w:rsidR="00864EAE" w:rsidRDefault="00864EAE" w:rsidP="004971C3"/>
    <w:p w14:paraId="6E9F3532" w14:textId="77777777" w:rsidR="00864EAE" w:rsidRDefault="00864EAE" w:rsidP="004971C3"/>
    <w:p w14:paraId="6796E20A" w14:textId="77777777" w:rsidR="00864EAE" w:rsidRDefault="00864EAE" w:rsidP="004971C3"/>
    <w:p w14:paraId="6DCD81B9" w14:textId="77777777" w:rsidR="00864EAE" w:rsidRDefault="00864EAE" w:rsidP="004971C3"/>
    <w:p w14:paraId="305CDE42" w14:textId="77777777" w:rsidR="00864EAE" w:rsidRDefault="00864EAE" w:rsidP="004971C3"/>
    <w:p w14:paraId="69003224" w14:textId="7FF68BC4" w:rsidR="004971C3" w:rsidRDefault="004971C3" w:rsidP="004971C3">
      <w:r>
        <w:lastRenderedPageBreak/>
        <w:t>GDP growth as a percentage was fastest in Ireland</w:t>
      </w:r>
      <w:r w:rsidR="002A4052">
        <w:t xml:space="preserve"> followed by USA and Germany, 362.55%, 90.30%, and 36.93% respectively.  T</w:t>
      </w:r>
      <w:r>
        <w:t xml:space="preserve">he 2008 financial crises drop are clearly seen in the plot. </w:t>
      </w:r>
    </w:p>
    <w:p w14:paraId="69511C96" w14:textId="21CF04D4" w:rsidR="004971C3" w:rsidRDefault="002A4052" w:rsidP="004971C3">
      <w:pPr>
        <w:keepNext/>
        <w:jc w:val="center"/>
      </w:pPr>
      <w:r>
        <w:rPr>
          <w:noProof/>
        </w:rPr>
        <w:drawing>
          <wp:inline distT="0" distB="0" distL="0" distR="0" wp14:anchorId="1DF90166" wp14:editId="480A24B7">
            <wp:extent cx="5759037" cy="27417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8"/>
                    <a:stretch>
                      <a:fillRect/>
                    </a:stretch>
                  </pic:blipFill>
                  <pic:spPr>
                    <a:xfrm>
                      <a:off x="0" y="0"/>
                      <a:ext cx="5781861" cy="2752566"/>
                    </a:xfrm>
                    <a:prstGeom prst="rect">
                      <a:avLst/>
                    </a:prstGeom>
                  </pic:spPr>
                </pic:pic>
              </a:graphicData>
            </a:graphic>
          </wp:inline>
        </w:drawing>
      </w:r>
    </w:p>
    <w:p w14:paraId="6AA4FA00" w14:textId="195AAF74" w:rsidR="004971C3" w:rsidRDefault="004971C3" w:rsidP="004971C3">
      <w:pPr>
        <w:pStyle w:val="Caption"/>
        <w:jc w:val="center"/>
      </w:pPr>
      <w:bookmarkStart w:id="11" w:name="_Toc104143955"/>
      <w:r>
        <w:t xml:space="preserve">Figure </w:t>
      </w:r>
      <w:fldSimple w:instr=" SEQ Figure \* ARABIC ">
        <w:r w:rsidR="003E5C8D">
          <w:rPr>
            <w:noProof/>
          </w:rPr>
          <w:t>7</w:t>
        </w:r>
      </w:fldSimple>
      <w:r>
        <w:t>: GDP Growth</w:t>
      </w:r>
      <w:bookmarkEnd w:id="11"/>
    </w:p>
    <w:p w14:paraId="3D2808B0" w14:textId="133B7C80" w:rsidR="004971C3" w:rsidRDefault="002A4052" w:rsidP="004971C3">
      <w:r>
        <w:t>GDP growth per capita was in the same order as GDP which is a good sign that economic growth is affecting all the population.  Ireland is again on top with 362.55% growth, USA at 148.66% and Germany at 91.82%.</w:t>
      </w:r>
    </w:p>
    <w:p w14:paraId="1CC768BB" w14:textId="77777777" w:rsidR="00811050" w:rsidRDefault="002A4052" w:rsidP="00811050">
      <w:pPr>
        <w:keepNext/>
        <w:jc w:val="center"/>
      </w:pPr>
      <w:r>
        <w:rPr>
          <w:noProof/>
        </w:rPr>
        <w:drawing>
          <wp:inline distT="0" distB="0" distL="0" distR="0" wp14:anchorId="24728E2B" wp14:editId="32A30A1C">
            <wp:extent cx="5731510" cy="2813685"/>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9"/>
                    <a:stretch>
                      <a:fillRect/>
                    </a:stretch>
                  </pic:blipFill>
                  <pic:spPr>
                    <a:xfrm>
                      <a:off x="0" y="0"/>
                      <a:ext cx="5731510" cy="2813685"/>
                    </a:xfrm>
                    <a:prstGeom prst="rect">
                      <a:avLst/>
                    </a:prstGeom>
                  </pic:spPr>
                </pic:pic>
              </a:graphicData>
            </a:graphic>
          </wp:inline>
        </w:drawing>
      </w:r>
    </w:p>
    <w:p w14:paraId="2D3D5F95" w14:textId="4B43F797" w:rsidR="002A4052" w:rsidRDefault="00811050" w:rsidP="00811050">
      <w:pPr>
        <w:pStyle w:val="Caption"/>
        <w:jc w:val="center"/>
      </w:pPr>
      <w:bookmarkStart w:id="12" w:name="_Toc104143956"/>
      <w:r>
        <w:t xml:space="preserve">Figure </w:t>
      </w:r>
      <w:fldSimple w:instr=" SEQ Figure \* ARABIC ">
        <w:r w:rsidR="003E5C8D">
          <w:rPr>
            <w:noProof/>
          </w:rPr>
          <w:t>8</w:t>
        </w:r>
      </w:fldSimple>
      <w:r>
        <w:t>: GDP Growth per Capita</w:t>
      </w:r>
      <w:bookmarkEnd w:id="12"/>
    </w:p>
    <w:p w14:paraId="5BABAD55" w14:textId="77777777" w:rsidR="00864EAE" w:rsidRDefault="00864EAE" w:rsidP="00811050"/>
    <w:p w14:paraId="0A8C5F68" w14:textId="77777777" w:rsidR="00864EAE" w:rsidRDefault="00864EAE" w:rsidP="00811050"/>
    <w:p w14:paraId="75A90DD2" w14:textId="77777777" w:rsidR="00864EAE" w:rsidRDefault="00864EAE" w:rsidP="00811050"/>
    <w:p w14:paraId="78C19134" w14:textId="77777777" w:rsidR="00864EAE" w:rsidRDefault="00864EAE" w:rsidP="00811050"/>
    <w:p w14:paraId="6C4F9EEA" w14:textId="77777777" w:rsidR="00864EAE" w:rsidRDefault="00864EAE" w:rsidP="00811050"/>
    <w:p w14:paraId="5117D180" w14:textId="77777777" w:rsidR="00864EAE" w:rsidRDefault="00864EAE" w:rsidP="00811050"/>
    <w:p w14:paraId="541ECE48" w14:textId="19CCFD0F" w:rsidR="00811050" w:rsidRDefault="00811050" w:rsidP="00811050">
      <w:r>
        <w:lastRenderedPageBreak/>
        <w:t xml:space="preserve">Looking at trade </w:t>
      </w:r>
      <w:r w:rsidR="00DE6394">
        <w:t xml:space="preserve">subtracting imports from exports and creating a trade surplus Ireland has the highest followed by Germany and finally USA. </w:t>
      </w:r>
    </w:p>
    <w:p w14:paraId="074D7AF5" w14:textId="77777777" w:rsidR="00DE6394" w:rsidRDefault="00DE6394" w:rsidP="00DE6394">
      <w:pPr>
        <w:keepNext/>
        <w:jc w:val="center"/>
      </w:pPr>
      <w:r>
        <w:rPr>
          <w:noProof/>
        </w:rPr>
        <w:drawing>
          <wp:inline distT="0" distB="0" distL="0" distR="0" wp14:anchorId="6F5FE46F" wp14:editId="50713562">
            <wp:extent cx="5731510" cy="284226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stretch>
                      <a:fillRect/>
                    </a:stretch>
                  </pic:blipFill>
                  <pic:spPr>
                    <a:xfrm>
                      <a:off x="0" y="0"/>
                      <a:ext cx="5731510" cy="2842260"/>
                    </a:xfrm>
                    <a:prstGeom prst="rect">
                      <a:avLst/>
                    </a:prstGeom>
                  </pic:spPr>
                </pic:pic>
              </a:graphicData>
            </a:graphic>
          </wp:inline>
        </w:drawing>
      </w:r>
    </w:p>
    <w:p w14:paraId="70F16247" w14:textId="2B4791F5" w:rsidR="00DE6394" w:rsidRPr="00811050" w:rsidRDefault="00DE6394" w:rsidP="00DE6394">
      <w:pPr>
        <w:pStyle w:val="Caption"/>
        <w:jc w:val="center"/>
      </w:pPr>
      <w:bookmarkStart w:id="13" w:name="_Toc104143957"/>
      <w:r>
        <w:t xml:space="preserve">Figure </w:t>
      </w:r>
      <w:fldSimple w:instr=" SEQ Figure \* ARABIC ">
        <w:r w:rsidR="003E5C8D">
          <w:rPr>
            <w:noProof/>
          </w:rPr>
          <w:t>9</w:t>
        </w:r>
      </w:fldSimple>
      <w:r>
        <w:t>: Trade Surplus</w:t>
      </w:r>
      <w:bookmarkEnd w:id="13"/>
    </w:p>
    <w:p w14:paraId="54D7C53B" w14:textId="2E72BA87" w:rsidR="004971C3" w:rsidRDefault="00037A2D" w:rsidP="004971C3">
      <w:r>
        <w:t>Finally,</w:t>
      </w:r>
      <w:r w:rsidR="00DE6394">
        <w:t xml:space="preserve"> Ireland has the lowest carcass yield and USA the highest, followed by Germany.  Ireland could improve its exports by not producing more bovine meat but by increasing carcass yields. </w:t>
      </w:r>
    </w:p>
    <w:p w14:paraId="5D870E46" w14:textId="77777777" w:rsidR="00037A2D" w:rsidRDefault="00037A2D" w:rsidP="00037A2D">
      <w:pPr>
        <w:keepNext/>
        <w:jc w:val="center"/>
      </w:pPr>
      <w:r>
        <w:rPr>
          <w:noProof/>
        </w:rPr>
        <w:drawing>
          <wp:inline distT="0" distB="0" distL="0" distR="0" wp14:anchorId="4D099D16" wp14:editId="1A511B8F">
            <wp:extent cx="5731510" cy="2903855"/>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1"/>
                    <a:stretch>
                      <a:fillRect/>
                    </a:stretch>
                  </pic:blipFill>
                  <pic:spPr>
                    <a:xfrm>
                      <a:off x="0" y="0"/>
                      <a:ext cx="5731510" cy="2903855"/>
                    </a:xfrm>
                    <a:prstGeom prst="rect">
                      <a:avLst/>
                    </a:prstGeom>
                  </pic:spPr>
                </pic:pic>
              </a:graphicData>
            </a:graphic>
          </wp:inline>
        </w:drawing>
      </w:r>
    </w:p>
    <w:p w14:paraId="7C893B29" w14:textId="5F782126" w:rsidR="00DE6394" w:rsidRDefault="00037A2D" w:rsidP="00037A2D">
      <w:pPr>
        <w:pStyle w:val="Caption"/>
        <w:jc w:val="center"/>
      </w:pPr>
      <w:bookmarkStart w:id="14" w:name="_Toc104143958"/>
      <w:r>
        <w:t xml:space="preserve">Figure </w:t>
      </w:r>
      <w:fldSimple w:instr=" SEQ Figure \* ARABIC ">
        <w:r w:rsidR="003E5C8D">
          <w:rPr>
            <w:noProof/>
          </w:rPr>
          <w:t>10</w:t>
        </w:r>
      </w:fldSimple>
      <w:r>
        <w:t>: Carcass Yields</w:t>
      </w:r>
      <w:bookmarkEnd w:id="14"/>
    </w:p>
    <w:p w14:paraId="122A05CC" w14:textId="712D300F" w:rsidR="004971C3" w:rsidRDefault="004971C3" w:rsidP="004971C3"/>
    <w:p w14:paraId="51B74F8B" w14:textId="1CD6FF57" w:rsidR="00FF6486" w:rsidRDefault="00FF6486" w:rsidP="0099240C">
      <w:pPr>
        <w:pStyle w:val="Heading2"/>
        <w:rPr>
          <w:lang w:val="en-IE"/>
        </w:rPr>
      </w:pPr>
      <w:bookmarkStart w:id="15" w:name="_Toc104149490"/>
      <w:r>
        <w:rPr>
          <w:lang w:val="en-IE"/>
        </w:rPr>
        <w:lastRenderedPageBreak/>
        <w:t>Statistics</w:t>
      </w:r>
      <w:bookmarkEnd w:id="15"/>
    </w:p>
    <w:p w14:paraId="1A1CECE3" w14:textId="194DA70B" w:rsidR="00FF3A4B" w:rsidRDefault="005336C5" w:rsidP="001F035B">
      <w:pPr>
        <w:keepNext/>
        <w:rPr>
          <w:lang w:val="en-IE"/>
        </w:rPr>
      </w:pPr>
      <w:r>
        <w:rPr>
          <w:lang w:val="en-IE"/>
        </w:rPr>
        <w:t xml:space="preserve">Statistical analysis of the datasets using Ireland as a baseline was first to test if the distributions of the dataset are normal. </w:t>
      </w:r>
      <w:r w:rsidR="00FF3A4B">
        <w:rPr>
          <w:lang w:val="en-IE"/>
        </w:rPr>
        <w:t xml:space="preserve">See visualization of the QQ-plot for Irish bovine meat production.  The QQ-plot which orders the z-scores from low to high and plots the values </w:t>
      </w:r>
      <w:r w:rsidR="00FF3A4B" w:rsidRPr="00FF3A4B">
        <w:rPr>
          <w:lang w:val="en-IE"/>
        </w:rPr>
        <w:t>(Bruce et al.</w:t>
      </w:r>
      <w:r w:rsidR="00FF3A4B">
        <w:rPr>
          <w:lang w:val="en-IE"/>
        </w:rPr>
        <w:t>, pg. 71</w:t>
      </w:r>
      <w:r w:rsidR="00FF3A4B" w:rsidRPr="00FF3A4B">
        <w:rPr>
          <w:lang w:val="en-IE"/>
        </w:rPr>
        <w:t>)</w:t>
      </w:r>
      <w:r w:rsidR="00FF3A4B">
        <w:rPr>
          <w:lang w:val="en-IE"/>
        </w:rPr>
        <w:t xml:space="preserve">. </w:t>
      </w:r>
      <w:r w:rsidR="00FF3A4B" w:rsidRPr="00FF3A4B">
        <w:rPr>
          <w:lang w:val="en-IE"/>
        </w:rPr>
        <w:t xml:space="preserve"> </w:t>
      </w:r>
      <w:r w:rsidR="006A4F58">
        <w:rPr>
          <w:lang w:val="en-IE"/>
        </w:rPr>
        <w:t>Seen in plot below that the distribution is not normal.</w:t>
      </w:r>
    </w:p>
    <w:p w14:paraId="281241FC" w14:textId="77777777" w:rsidR="006A4F58" w:rsidRDefault="006A4F58" w:rsidP="006A4F58">
      <w:pPr>
        <w:keepNext/>
        <w:jc w:val="center"/>
      </w:pPr>
      <w:r>
        <w:rPr>
          <w:noProof/>
          <w:lang w:val="en-IE"/>
        </w:rPr>
        <w:drawing>
          <wp:inline distT="0" distB="0" distL="0" distR="0" wp14:anchorId="567C6081" wp14:editId="468F82C8">
            <wp:extent cx="5731510" cy="398780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inline>
        </w:drawing>
      </w:r>
    </w:p>
    <w:p w14:paraId="5995329A" w14:textId="303317DC" w:rsidR="00FF3A4B" w:rsidRDefault="006A4F58" w:rsidP="006A4F58">
      <w:pPr>
        <w:pStyle w:val="Caption"/>
        <w:jc w:val="center"/>
        <w:rPr>
          <w:lang w:val="en-IE"/>
        </w:rPr>
      </w:pPr>
      <w:bookmarkStart w:id="16" w:name="_Toc104143959"/>
      <w:r>
        <w:t xml:space="preserve">Figure </w:t>
      </w:r>
      <w:fldSimple w:instr=" SEQ Figure \* ARABIC ">
        <w:r w:rsidR="003E5C8D">
          <w:rPr>
            <w:noProof/>
          </w:rPr>
          <w:t>11</w:t>
        </w:r>
      </w:fldSimple>
      <w:r>
        <w:t>: Irish Bovine Production QQ Plot</w:t>
      </w:r>
      <w:bookmarkEnd w:id="16"/>
    </w:p>
    <w:p w14:paraId="5B7EB054" w14:textId="55AA660C" w:rsidR="00A512F7" w:rsidRDefault="00FF3A4B" w:rsidP="001F035B">
      <w:pPr>
        <w:keepNext/>
        <w:rPr>
          <w:lang w:val="en-IE"/>
        </w:rPr>
      </w:pPr>
      <w:r>
        <w:rPr>
          <w:lang w:val="en-IE"/>
        </w:rPr>
        <w:lastRenderedPageBreak/>
        <w:t>T</w:t>
      </w:r>
      <w:r w:rsidR="006A4F58">
        <w:rPr>
          <w:lang w:val="en-IE"/>
        </w:rPr>
        <w:t>o confirm the visual results of the</w:t>
      </w:r>
      <w:r>
        <w:rPr>
          <w:lang w:val="en-IE"/>
        </w:rPr>
        <w:t xml:space="preserve"> normal distribution was the Shapiro Wilk test</w:t>
      </w:r>
      <w:r w:rsidR="006A4F58">
        <w:rPr>
          <w:lang w:val="en-IE"/>
        </w:rPr>
        <w:t xml:space="preserve"> which returned a </w:t>
      </w:r>
      <w:proofErr w:type="spellStart"/>
      <w:r w:rsidR="006A4F58">
        <w:rPr>
          <w:lang w:val="en-IE"/>
        </w:rPr>
        <w:t>pValue</w:t>
      </w:r>
      <w:proofErr w:type="spellEnd"/>
      <w:r w:rsidR="006A4F58">
        <w:rPr>
          <w:lang w:val="en-IE"/>
        </w:rPr>
        <w:t xml:space="preserve"> of 0.00218</w:t>
      </w:r>
      <w:r w:rsidRPr="00FF3A4B">
        <w:t xml:space="preserve"> </w:t>
      </w:r>
      <w:r w:rsidRPr="00FF3A4B">
        <w:rPr>
          <w:lang w:val="en-IE"/>
        </w:rPr>
        <w:t>(“7.2.1.3. Anderson-Darling and Shapiro-Wilk Tests”)</w:t>
      </w:r>
      <w:r>
        <w:rPr>
          <w:lang w:val="en-IE"/>
        </w:rPr>
        <w:t xml:space="preserve">.  </w:t>
      </w:r>
    </w:p>
    <w:p w14:paraId="0519BDDE" w14:textId="2226A6D8" w:rsidR="006A4F58" w:rsidRDefault="006A4F58" w:rsidP="001F035B">
      <w:pPr>
        <w:keepNext/>
        <w:rPr>
          <w:lang w:val="en-IE"/>
        </w:rPr>
      </w:pPr>
      <w:r>
        <w:rPr>
          <w:lang w:val="en-IE"/>
        </w:rPr>
        <w:t xml:space="preserve">Comparing Ireland to Germany visually to see if the datasets have agreement or not Ireland and Germany have better agreement than Ireland and USA.  This could be due to EU Common Agricultural Policy. </w:t>
      </w:r>
      <w:r w:rsidR="00F86812">
        <w:rPr>
          <w:lang w:val="en-IE"/>
        </w:rPr>
        <w:t xml:space="preserve">The tests used were the </w:t>
      </w:r>
      <w:proofErr w:type="spellStart"/>
      <w:r w:rsidR="00F86812">
        <w:rPr>
          <w:lang w:val="en-IE"/>
        </w:rPr>
        <w:t>blandaltman</w:t>
      </w:r>
      <w:proofErr w:type="spellEnd"/>
      <w:r w:rsidR="00F86812">
        <w:rPr>
          <w:lang w:val="en-IE"/>
        </w:rPr>
        <w:t xml:space="preserve"> which are testing means of two datasets and finding agreement or lack of it </w:t>
      </w:r>
      <w:r w:rsidR="00F86812" w:rsidRPr="00F86812">
        <w:rPr>
          <w:lang w:val="en-IE"/>
        </w:rPr>
        <w:t>(Bland and Altman)</w:t>
      </w:r>
      <w:r w:rsidR="00F86812">
        <w:rPr>
          <w:lang w:val="en-IE"/>
        </w:rPr>
        <w:t xml:space="preserve">. </w:t>
      </w:r>
    </w:p>
    <w:p w14:paraId="3A971B82" w14:textId="77777777" w:rsidR="00F86812" w:rsidRDefault="00F86812" w:rsidP="00F86812">
      <w:pPr>
        <w:keepNext/>
        <w:jc w:val="center"/>
      </w:pPr>
      <w:r>
        <w:rPr>
          <w:noProof/>
          <w:lang w:val="en-IE"/>
        </w:rPr>
        <w:drawing>
          <wp:inline distT="0" distB="0" distL="0" distR="0" wp14:anchorId="0C380B81" wp14:editId="3B50BAC2">
            <wp:extent cx="5731510" cy="4925695"/>
            <wp:effectExtent l="0" t="0" r="0" b="0"/>
            <wp:docPr id="16" name="Picture 16" descr="Graphical user interfac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925695"/>
                    </a:xfrm>
                    <a:prstGeom prst="rect">
                      <a:avLst/>
                    </a:prstGeom>
                    <a:noFill/>
                    <a:ln>
                      <a:noFill/>
                    </a:ln>
                  </pic:spPr>
                </pic:pic>
              </a:graphicData>
            </a:graphic>
          </wp:inline>
        </w:drawing>
      </w:r>
    </w:p>
    <w:p w14:paraId="51C65CEB" w14:textId="2B7197C7" w:rsidR="003A5543" w:rsidRDefault="00F86812" w:rsidP="00F86812">
      <w:pPr>
        <w:pStyle w:val="Caption"/>
        <w:jc w:val="center"/>
      </w:pPr>
      <w:bookmarkStart w:id="17" w:name="_Toc104143960"/>
      <w:r>
        <w:t xml:space="preserve">Figure </w:t>
      </w:r>
      <w:fldSimple w:instr=" SEQ Figure \* ARABIC ">
        <w:r w:rsidR="003E5C8D">
          <w:rPr>
            <w:noProof/>
          </w:rPr>
          <w:t>12</w:t>
        </w:r>
      </w:fldSimple>
      <w:r>
        <w:t>: Ireland Germany Bland-Altman Plot</w:t>
      </w:r>
      <w:bookmarkEnd w:id="17"/>
    </w:p>
    <w:p w14:paraId="15A3D154" w14:textId="77777777" w:rsidR="00F86812" w:rsidRDefault="00F86812" w:rsidP="00F86812">
      <w:pPr>
        <w:keepNext/>
        <w:jc w:val="center"/>
      </w:pPr>
      <w:r>
        <w:rPr>
          <w:noProof/>
        </w:rPr>
        <w:lastRenderedPageBreak/>
        <w:drawing>
          <wp:inline distT="0" distB="0" distL="0" distR="0" wp14:anchorId="12CE6B46" wp14:editId="2038D416">
            <wp:extent cx="5731510" cy="5375275"/>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375275"/>
                    </a:xfrm>
                    <a:prstGeom prst="rect">
                      <a:avLst/>
                    </a:prstGeom>
                    <a:noFill/>
                    <a:ln>
                      <a:noFill/>
                    </a:ln>
                  </pic:spPr>
                </pic:pic>
              </a:graphicData>
            </a:graphic>
          </wp:inline>
        </w:drawing>
      </w:r>
    </w:p>
    <w:p w14:paraId="094AEE4F" w14:textId="64EC625C" w:rsidR="00F86812" w:rsidRDefault="00F86812" w:rsidP="00F86812">
      <w:pPr>
        <w:pStyle w:val="Caption"/>
        <w:jc w:val="center"/>
      </w:pPr>
      <w:bookmarkStart w:id="18" w:name="_Toc104143961"/>
      <w:r>
        <w:t xml:space="preserve">Figure </w:t>
      </w:r>
      <w:fldSimple w:instr=" SEQ Figure \* ARABIC ">
        <w:r w:rsidR="003E5C8D">
          <w:rPr>
            <w:noProof/>
          </w:rPr>
          <w:t>13</w:t>
        </w:r>
      </w:fldSimple>
      <w:r>
        <w:t>: Ireland USA Bland-Altman Plot</w:t>
      </w:r>
      <w:bookmarkEnd w:id="18"/>
    </w:p>
    <w:p w14:paraId="0CDEB275" w14:textId="77777777" w:rsidR="006E45C0" w:rsidRDefault="006E45C0" w:rsidP="00F86812"/>
    <w:p w14:paraId="478687F4" w14:textId="77777777" w:rsidR="006E45C0" w:rsidRDefault="006E45C0" w:rsidP="00F86812"/>
    <w:p w14:paraId="03311758" w14:textId="77777777" w:rsidR="006E45C0" w:rsidRDefault="006E45C0" w:rsidP="00F86812"/>
    <w:p w14:paraId="352D5C89" w14:textId="77777777" w:rsidR="006E45C0" w:rsidRDefault="006E45C0" w:rsidP="00F86812"/>
    <w:p w14:paraId="4B451614" w14:textId="77777777" w:rsidR="006E45C0" w:rsidRDefault="006E45C0" w:rsidP="00F86812"/>
    <w:p w14:paraId="4DF81ED1" w14:textId="77777777" w:rsidR="006E45C0" w:rsidRDefault="006E45C0" w:rsidP="00F86812"/>
    <w:p w14:paraId="52002D31" w14:textId="77777777" w:rsidR="006E45C0" w:rsidRDefault="006E45C0" w:rsidP="00F86812"/>
    <w:p w14:paraId="07DE1E97" w14:textId="77777777" w:rsidR="006E45C0" w:rsidRDefault="006E45C0" w:rsidP="00F86812"/>
    <w:p w14:paraId="3FC1EE42" w14:textId="77777777" w:rsidR="006E45C0" w:rsidRDefault="006E45C0" w:rsidP="00F86812"/>
    <w:p w14:paraId="229E91C5" w14:textId="77777777" w:rsidR="006E45C0" w:rsidRDefault="006E45C0" w:rsidP="00F86812"/>
    <w:p w14:paraId="2E7EAD9D" w14:textId="77777777" w:rsidR="006E45C0" w:rsidRDefault="006E45C0" w:rsidP="00F86812"/>
    <w:p w14:paraId="31A6E30D" w14:textId="384AF3FB" w:rsidR="00F86812" w:rsidRDefault="00F86812" w:rsidP="00F86812">
      <w:r>
        <w:lastRenderedPageBreak/>
        <w:t xml:space="preserve">Visualizing using a shift plot shows how much different the two bovine meat productions are.  Using </w:t>
      </w:r>
      <w:proofErr w:type="spellStart"/>
      <w:r>
        <w:t>Pingouin’s</w:t>
      </w:r>
      <w:proofErr w:type="spellEnd"/>
      <w:r>
        <w:t xml:space="preserve"> visual library of the plot shift has some very good visualizations. Ireland is X and Germany is Y values in figure 14.</w:t>
      </w:r>
    </w:p>
    <w:p w14:paraId="780D7362" w14:textId="77777777" w:rsidR="00F86812" w:rsidRDefault="00F86812" w:rsidP="00F86812">
      <w:pPr>
        <w:keepNext/>
        <w:jc w:val="center"/>
      </w:pPr>
      <w:r>
        <w:rPr>
          <w:noProof/>
        </w:rPr>
        <w:drawing>
          <wp:inline distT="0" distB="0" distL="0" distR="0" wp14:anchorId="45DC18B5" wp14:editId="3264FFA0">
            <wp:extent cx="5731510" cy="355219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52190"/>
                    </a:xfrm>
                    <a:prstGeom prst="rect">
                      <a:avLst/>
                    </a:prstGeom>
                    <a:noFill/>
                    <a:ln>
                      <a:noFill/>
                    </a:ln>
                  </pic:spPr>
                </pic:pic>
              </a:graphicData>
            </a:graphic>
          </wp:inline>
        </w:drawing>
      </w:r>
    </w:p>
    <w:p w14:paraId="05B084DF" w14:textId="2E1C5D7D" w:rsidR="00F86812" w:rsidRDefault="00F86812" w:rsidP="00F86812">
      <w:pPr>
        <w:pStyle w:val="Caption"/>
        <w:jc w:val="center"/>
      </w:pPr>
      <w:bookmarkStart w:id="19" w:name="_Toc104143962"/>
      <w:r>
        <w:t xml:space="preserve">Figure </w:t>
      </w:r>
      <w:fldSimple w:instr=" SEQ Figure \* ARABIC ">
        <w:r w:rsidR="003E5C8D">
          <w:rPr>
            <w:noProof/>
          </w:rPr>
          <w:t>14</w:t>
        </w:r>
      </w:fldSimple>
      <w:r>
        <w:t>: Ireland(X) and Germany(Y) Shift Plot</w:t>
      </w:r>
      <w:bookmarkEnd w:id="19"/>
    </w:p>
    <w:p w14:paraId="5A0D89E3" w14:textId="77777777" w:rsidR="00F86812" w:rsidRDefault="00F86812" w:rsidP="00F86812">
      <w:pPr>
        <w:keepNext/>
        <w:jc w:val="center"/>
      </w:pPr>
      <w:r>
        <w:rPr>
          <w:noProof/>
        </w:rPr>
        <w:drawing>
          <wp:inline distT="0" distB="0" distL="0" distR="0" wp14:anchorId="7496B7CF" wp14:editId="3C10EFBA">
            <wp:extent cx="5731510" cy="3552190"/>
            <wp:effectExtent l="0" t="0" r="0" b="0"/>
            <wp:docPr id="19" name="Picture 19"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ckground pattern&#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52190"/>
                    </a:xfrm>
                    <a:prstGeom prst="rect">
                      <a:avLst/>
                    </a:prstGeom>
                    <a:noFill/>
                    <a:ln>
                      <a:noFill/>
                    </a:ln>
                  </pic:spPr>
                </pic:pic>
              </a:graphicData>
            </a:graphic>
          </wp:inline>
        </w:drawing>
      </w:r>
    </w:p>
    <w:p w14:paraId="1F549BBA" w14:textId="25F852C2" w:rsidR="00F86812" w:rsidRPr="00F86812" w:rsidRDefault="00F86812" w:rsidP="00F86812">
      <w:pPr>
        <w:pStyle w:val="Caption"/>
        <w:jc w:val="center"/>
      </w:pPr>
      <w:bookmarkStart w:id="20" w:name="_Toc104143963"/>
      <w:r>
        <w:t xml:space="preserve">Figure </w:t>
      </w:r>
      <w:fldSimple w:instr=" SEQ Figure \* ARABIC ">
        <w:r w:rsidR="003E5C8D">
          <w:rPr>
            <w:noProof/>
          </w:rPr>
          <w:t>15</w:t>
        </w:r>
      </w:fldSimple>
      <w:r>
        <w:t>: Ireland(X) and USA(Y) Shift Plot</w:t>
      </w:r>
      <w:bookmarkEnd w:id="20"/>
    </w:p>
    <w:p w14:paraId="418AFC4B" w14:textId="77777777" w:rsidR="006E45C0" w:rsidRDefault="006E45C0" w:rsidP="00F86812"/>
    <w:p w14:paraId="1980B608" w14:textId="77777777" w:rsidR="006E45C0" w:rsidRDefault="006E45C0" w:rsidP="00F86812"/>
    <w:p w14:paraId="59C3C6B7" w14:textId="77777777" w:rsidR="006E45C0" w:rsidRDefault="006E45C0" w:rsidP="00F86812"/>
    <w:p w14:paraId="32DA6A41" w14:textId="77777777" w:rsidR="006E45C0" w:rsidRDefault="006E45C0" w:rsidP="00F86812"/>
    <w:p w14:paraId="4646D88E" w14:textId="46AB409C" w:rsidR="00F86812" w:rsidRDefault="00F86812" w:rsidP="00F86812">
      <w:r>
        <w:t xml:space="preserve">Now to compare the countries for significance in </w:t>
      </w:r>
      <w:r w:rsidR="00B52740">
        <w:t xml:space="preserve">Ireland vs Germany and Ireland vs USA.  Since the distributions of the datasets are not normal the statistical test will be the Mann-Whitney.  This is used when comparing two non-normal </w:t>
      </w:r>
      <w:r w:rsidR="0090098C">
        <w:t>independent simple random samples</w:t>
      </w:r>
      <w:r w:rsidR="00B52740">
        <w:t>.</w:t>
      </w:r>
      <w:r w:rsidR="00B52740" w:rsidRPr="00B52740">
        <w:t xml:space="preserve"> </w:t>
      </w:r>
      <w:r w:rsidR="00B52740">
        <w:t xml:space="preserve"> Mann-Whitney compares the medians of the dataset </w:t>
      </w:r>
      <w:r w:rsidR="00B52740" w:rsidRPr="00B52740">
        <w:t>(Weiss</w:t>
      </w:r>
      <w:r w:rsidR="00B52740">
        <w:t>, pg. 493</w:t>
      </w:r>
      <w:r w:rsidR="00422906">
        <w:t>-497</w:t>
      </w:r>
      <w:r w:rsidR="00B52740" w:rsidRPr="00B52740">
        <w:t>)</w:t>
      </w:r>
      <w:r w:rsidR="00B52740">
        <w:t xml:space="preserve">.  This non-parametric test gave back the following results. </w:t>
      </w:r>
    </w:p>
    <w:p w14:paraId="4673DA3B" w14:textId="77777777" w:rsidR="00422906" w:rsidRDefault="00422906" w:rsidP="00422906">
      <w:pPr>
        <w:keepNext/>
        <w:jc w:val="center"/>
      </w:pPr>
      <w:r>
        <w:rPr>
          <w:noProof/>
        </w:rPr>
        <w:drawing>
          <wp:inline distT="0" distB="0" distL="0" distR="0" wp14:anchorId="30F294E0" wp14:editId="65461330">
            <wp:extent cx="5314950" cy="4581525"/>
            <wp:effectExtent l="0" t="0" r="0" b="952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7"/>
                    <a:stretch>
                      <a:fillRect/>
                    </a:stretch>
                  </pic:blipFill>
                  <pic:spPr>
                    <a:xfrm>
                      <a:off x="0" y="0"/>
                      <a:ext cx="5314950" cy="4581525"/>
                    </a:xfrm>
                    <a:prstGeom prst="rect">
                      <a:avLst/>
                    </a:prstGeom>
                  </pic:spPr>
                </pic:pic>
              </a:graphicData>
            </a:graphic>
          </wp:inline>
        </w:drawing>
      </w:r>
    </w:p>
    <w:p w14:paraId="07465174" w14:textId="24B4D808" w:rsidR="00B52740" w:rsidRDefault="00422906" w:rsidP="00422906">
      <w:pPr>
        <w:pStyle w:val="Caption"/>
        <w:jc w:val="center"/>
      </w:pPr>
      <w:bookmarkStart w:id="21" w:name="_Toc104143964"/>
      <w:r>
        <w:t xml:space="preserve">Figure </w:t>
      </w:r>
      <w:fldSimple w:instr=" SEQ Figure \* ARABIC ">
        <w:r w:rsidR="003E5C8D">
          <w:rPr>
            <w:noProof/>
          </w:rPr>
          <w:t>16</w:t>
        </w:r>
      </w:fldSimple>
      <w:r>
        <w:t>: Mann-Whitney Results</w:t>
      </w:r>
      <w:bookmarkEnd w:id="21"/>
    </w:p>
    <w:p w14:paraId="68DA920F" w14:textId="09EA00A2" w:rsidR="00B52740" w:rsidRPr="00F86812" w:rsidRDefault="00B52740" w:rsidP="00F86812">
      <w:r>
        <w:t xml:space="preserve">Based on those </w:t>
      </w:r>
      <w:r w:rsidR="00422906">
        <w:t xml:space="preserve">P-value being less than alpha (0.05) </w:t>
      </w:r>
      <w:r>
        <w:t xml:space="preserve">the null hypothesis are rejected </w:t>
      </w:r>
      <w:r w:rsidR="00422906">
        <w:t xml:space="preserve">on both comparisons </w:t>
      </w:r>
      <w:r>
        <w:t xml:space="preserve">as there is statistical significance between datasets. </w:t>
      </w:r>
    </w:p>
    <w:p w14:paraId="6B75D2DC" w14:textId="5F1620DC" w:rsidR="003A5543" w:rsidRDefault="003A5543" w:rsidP="0099240C">
      <w:pPr>
        <w:pStyle w:val="Heading2"/>
        <w:rPr>
          <w:lang w:val="en-IE"/>
        </w:rPr>
      </w:pPr>
      <w:bookmarkStart w:id="22" w:name="_Toc104149491"/>
      <w:r>
        <w:rPr>
          <w:lang w:val="en-IE"/>
        </w:rPr>
        <w:lastRenderedPageBreak/>
        <w:t>Sentiment Analysis</w:t>
      </w:r>
      <w:bookmarkEnd w:id="22"/>
    </w:p>
    <w:p w14:paraId="5FB8165D" w14:textId="343EEA64" w:rsidR="0053552C" w:rsidRDefault="003A5543" w:rsidP="001F035B">
      <w:pPr>
        <w:keepNext/>
        <w:rPr>
          <w:lang w:val="en-IE"/>
        </w:rPr>
      </w:pPr>
      <w:r>
        <w:rPr>
          <w:lang w:val="en-IE"/>
        </w:rPr>
        <w:t>Web scraping was a new experience and trying to think of the best way to approach this was a challenge.  Twitter is not a</w:t>
      </w:r>
      <w:r w:rsidR="00422906">
        <w:rPr>
          <w:lang w:val="en-IE"/>
        </w:rPr>
        <w:t xml:space="preserve"> simple solution and </w:t>
      </w:r>
      <w:r>
        <w:rPr>
          <w:lang w:val="en-IE"/>
        </w:rPr>
        <w:t xml:space="preserve">not sure if people are </w:t>
      </w:r>
      <w:r w:rsidR="00871182">
        <w:rPr>
          <w:lang w:val="en-IE"/>
        </w:rPr>
        <w:t>genuine</w:t>
      </w:r>
      <w:r>
        <w:rPr>
          <w:lang w:val="en-IE"/>
        </w:rPr>
        <w:t xml:space="preserve"> on twitter</w:t>
      </w:r>
      <w:r w:rsidR="00422906">
        <w:rPr>
          <w:lang w:val="en-IE"/>
        </w:rPr>
        <w:t xml:space="preserve"> to gauge sentiment</w:t>
      </w:r>
      <w:r>
        <w:rPr>
          <w:lang w:val="en-IE"/>
        </w:rPr>
        <w:t xml:space="preserve">.  </w:t>
      </w:r>
      <w:r w:rsidR="00422906">
        <w:rPr>
          <w:lang w:val="en-IE"/>
        </w:rPr>
        <w:t>T</w:t>
      </w:r>
      <w:r>
        <w:rPr>
          <w:lang w:val="en-IE"/>
        </w:rPr>
        <w:t xml:space="preserve">he Irish Farmers Association </w:t>
      </w:r>
      <w:r w:rsidR="00422906">
        <w:rPr>
          <w:lang w:val="en-IE"/>
        </w:rPr>
        <w:t>website would represent a more accurate sentiment of farmers or producers.  S</w:t>
      </w:r>
      <w:r>
        <w:rPr>
          <w:lang w:val="en-IE"/>
        </w:rPr>
        <w:t xml:space="preserve">earch terms </w:t>
      </w:r>
      <w:r w:rsidR="00422906">
        <w:rPr>
          <w:lang w:val="en-IE"/>
        </w:rPr>
        <w:t xml:space="preserve">used for sentiment were </w:t>
      </w:r>
      <w:r>
        <w:rPr>
          <w:lang w:val="en-IE"/>
        </w:rPr>
        <w:t xml:space="preserve">beef, </w:t>
      </w:r>
      <w:r w:rsidR="00422906">
        <w:rPr>
          <w:lang w:val="en-IE"/>
        </w:rPr>
        <w:t>cattle,</w:t>
      </w:r>
      <w:r>
        <w:rPr>
          <w:lang w:val="en-IE"/>
        </w:rPr>
        <w:t xml:space="preserve"> and prices</w:t>
      </w:r>
      <w:r w:rsidR="00422906">
        <w:rPr>
          <w:lang w:val="en-IE"/>
        </w:rPr>
        <w:t xml:space="preserve"> this</w:t>
      </w:r>
      <w:r>
        <w:rPr>
          <w:lang w:val="en-IE"/>
        </w:rPr>
        <w:t xml:space="preserve"> </w:t>
      </w:r>
      <w:r w:rsidR="00871182">
        <w:rPr>
          <w:lang w:val="en-IE"/>
        </w:rPr>
        <w:t>produced 4</w:t>
      </w:r>
      <w:r w:rsidR="00422906">
        <w:rPr>
          <w:lang w:val="en-IE"/>
        </w:rPr>
        <w:t>44</w:t>
      </w:r>
      <w:r w:rsidR="00871182">
        <w:rPr>
          <w:lang w:val="en-IE"/>
        </w:rPr>
        <w:t xml:space="preserve"> articles</w:t>
      </w:r>
      <w:r w:rsidR="00422906">
        <w:rPr>
          <w:lang w:val="en-IE"/>
        </w:rPr>
        <w:t xml:space="preserve"> from the IFA</w:t>
      </w:r>
      <w:r w:rsidR="00871182">
        <w:rPr>
          <w:lang w:val="en-IE"/>
        </w:rPr>
        <w:t xml:space="preserve">.  </w:t>
      </w:r>
      <w:r w:rsidR="00422906">
        <w:rPr>
          <w:lang w:val="en-IE"/>
        </w:rPr>
        <w:t xml:space="preserve">Getting </w:t>
      </w:r>
      <w:r w:rsidR="00871182">
        <w:rPr>
          <w:lang w:val="en-IE"/>
        </w:rPr>
        <w:t xml:space="preserve">consumer sentiment </w:t>
      </w:r>
      <w:r w:rsidR="00422906">
        <w:rPr>
          <w:lang w:val="en-IE"/>
        </w:rPr>
        <w:t xml:space="preserve">from the Irish Examiner with the same search terms produced </w:t>
      </w:r>
      <w:r w:rsidR="00871182">
        <w:rPr>
          <w:lang w:val="en-IE"/>
        </w:rPr>
        <w:t>over 1,</w:t>
      </w:r>
      <w:r w:rsidR="0040107B">
        <w:rPr>
          <w:lang w:val="en-IE"/>
        </w:rPr>
        <w:t>220</w:t>
      </w:r>
      <w:r w:rsidR="00871182">
        <w:rPr>
          <w:lang w:val="en-IE"/>
        </w:rPr>
        <w:t xml:space="preserve"> articles.  The </w:t>
      </w:r>
      <w:r w:rsidR="0040107B">
        <w:rPr>
          <w:lang w:val="en-IE"/>
        </w:rPr>
        <w:t xml:space="preserve">python </w:t>
      </w:r>
      <w:r w:rsidR="00871182">
        <w:rPr>
          <w:lang w:val="en-IE"/>
        </w:rPr>
        <w:t xml:space="preserve">library </w:t>
      </w:r>
      <w:r w:rsidR="0040107B">
        <w:rPr>
          <w:lang w:val="en-IE"/>
        </w:rPr>
        <w:t xml:space="preserve">used was Selenium and made the web scraping task </w:t>
      </w:r>
      <w:r w:rsidR="00871182">
        <w:rPr>
          <w:lang w:val="en-IE"/>
        </w:rPr>
        <w:t xml:space="preserve">simpler.  </w:t>
      </w:r>
      <w:r w:rsidR="0040107B">
        <w:rPr>
          <w:lang w:val="en-IE"/>
        </w:rPr>
        <w:t xml:space="preserve">Now that articles are collected it is on to analysing the sentiment using the </w:t>
      </w:r>
      <w:r w:rsidR="00871182">
        <w:rPr>
          <w:lang w:val="en-IE"/>
        </w:rPr>
        <w:t>NLTK library</w:t>
      </w:r>
      <w:r w:rsidR="0040107B">
        <w:rPr>
          <w:lang w:val="en-IE"/>
        </w:rPr>
        <w:t>.  The text is cleaned removing any unneeded syntax or words</w:t>
      </w:r>
      <w:r w:rsidR="00871182">
        <w:rPr>
          <w:lang w:val="en-IE"/>
        </w:rPr>
        <w:t xml:space="preserve">. The next step was to get Irish beef prices and I went with the price of steaks and got this data from the CRO.  The article dataset needed to be resampled to monthly and getting the mean of the daily sentiment.  This was then compared to the prices to see if there was any correlation which there was </w:t>
      </w:r>
      <w:r w:rsidR="0053552C">
        <w:rPr>
          <w:lang w:val="en-IE"/>
        </w:rPr>
        <w:t xml:space="preserve">negative correlation.  </w:t>
      </w:r>
      <w:r w:rsidR="00871182">
        <w:rPr>
          <w:lang w:val="en-IE"/>
        </w:rPr>
        <w:t xml:space="preserve">See plot below. </w:t>
      </w:r>
    </w:p>
    <w:p w14:paraId="683E5F27" w14:textId="77777777" w:rsidR="0053552C" w:rsidRDefault="0053552C" w:rsidP="0053552C">
      <w:pPr>
        <w:keepNext/>
        <w:jc w:val="center"/>
      </w:pPr>
      <w:r>
        <w:rPr>
          <w:noProof/>
        </w:rPr>
        <w:drawing>
          <wp:inline distT="0" distB="0" distL="0" distR="0" wp14:anchorId="5CA42A8B" wp14:editId="21010B50">
            <wp:extent cx="4657725" cy="1238250"/>
            <wp:effectExtent l="0" t="0" r="9525" b="0"/>
            <wp:docPr id="21" name="Picture 2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with medium confidence"/>
                    <pic:cNvPicPr/>
                  </pic:nvPicPr>
                  <pic:blipFill>
                    <a:blip r:embed="rId28"/>
                    <a:stretch>
                      <a:fillRect/>
                    </a:stretch>
                  </pic:blipFill>
                  <pic:spPr>
                    <a:xfrm>
                      <a:off x="0" y="0"/>
                      <a:ext cx="4657725" cy="1238250"/>
                    </a:xfrm>
                    <a:prstGeom prst="rect">
                      <a:avLst/>
                    </a:prstGeom>
                  </pic:spPr>
                </pic:pic>
              </a:graphicData>
            </a:graphic>
          </wp:inline>
        </w:drawing>
      </w:r>
    </w:p>
    <w:p w14:paraId="6CB2DACA" w14:textId="6DCAFA47" w:rsidR="0053552C" w:rsidRDefault="0053552C" w:rsidP="0053552C">
      <w:pPr>
        <w:pStyle w:val="Caption"/>
        <w:jc w:val="center"/>
        <w:rPr>
          <w:lang w:val="en-IE"/>
        </w:rPr>
      </w:pPr>
      <w:bookmarkStart w:id="23" w:name="_Toc104143965"/>
      <w:r>
        <w:t xml:space="preserve">Figure </w:t>
      </w:r>
      <w:fldSimple w:instr=" SEQ Figure \* ARABIC ">
        <w:r w:rsidR="003E5C8D">
          <w:rPr>
            <w:noProof/>
          </w:rPr>
          <w:t>17</w:t>
        </w:r>
      </w:fldSimple>
      <w:r>
        <w:t>: Consumer and Producer Sentiment Vs Steak Prices</w:t>
      </w:r>
      <w:bookmarkEnd w:id="23"/>
    </w:p>
    <w:p w14:paraId="6EF78444" w14:textId="3AD9EBEC" w:rsidR="003A5543" w:rsidRDefault="00871182" w:rsidP="001F035B">
      <w:pPr>
        <w:keepNext/>
        <w:rPr>
          <w:lang w:val="en-IE"/>
        </w:rPr>
      </w:pPr>
      <w:r>
        <w:rPr>
          <w:lang w:val="en-IE"/>
        </w:rPr>
        <w:t xml:space="preserve">The dataset is small </w:t>
      </w:r>
      <w:r w:rsidR="006E45C0">
        <w:rPr>
          <w:lang w:val="en-IE"/>
        </w:rPr>
        <w:t>regarding</w:t>
      </w:r>
      <w:r>
        <w:rPr>
          <w:lang w:val="en-IE"/>
        </w:rPr>
        <w:t xml:space="preserve"> </w:t>
      </w:r>
      <w:r w:rsidR="0053552C">
        <w:rPr>
          <w:lang w:val="en-IE"/>
        </w:rPr>
        <w:t>months,</w:t>
      </w:r>
      <w:r>
        <w:rPr>
          <w:lang w:val="en-IE"/>
        </w:rPr>
        <w:t xml:space="preserve"> but the consumer and producer sentiment are positively </w:t>
      </w:r>
      <w:r w:rsidR="006E45C0">
        <w:rPr>
          <w:lang w:val="en-IE"/>
        </w:rPr>
        <w:t>correlated,</w:t>
      </w:r>
      <w:r>
        <w:rPr>
          <w:lang w:val="en-IE"/>
        </w:rPr>
        <w:t xml:space="preserve"> and beef prices do not seem to be affected.  This could be due to price controls in Ireland. </w:t>
      </w:r>
    </w:p>
    <w:p w14:paraId="0486A021" w14:textId="624D3AC7" w:rsidR="00DA3A5D" w:rsidRPr="00110889" w:rsidRDefault="00A62C44" w:rsidP="00A62C44">
      <w:pPr>
        <w:pStyle w:val="Heading1"/>
        <w:rPr>
          <w:lang w:val="en-IE"/>
        </w:rPr>
      </w:pPr>
      <w:bookmarkStart w:id="24" w:name="_Toc104149492"/>
      <w:r w:rsidRPr="00110889">
        <w:rPr>
          <w:lang w:val="en-IE"/>
        </w:rPr>
        <w:t>Data Preparation</w:t>
      </w:r>
      <w:bookmarkEnd w:id="24"/>
    </w:p>
    <w:p w14:paraId="6A68B813" w14:textId="4543226F" w:rsidR="007E24CD" w:rsidRPr="00796AFC" w:rsidRDefault="00796AFC" w:rsidP="007E24CD">
      <w:pPr>
        <w:shd w:val="clear" w:color="auto" w:fill="FFFFFF"/>
        <w:rPr>
          <w:rFonts w:eastAsiaTheme="majorEastAsia" w:cstheme="minorHAnsi"/>
          <w:color w:val="000000" w:themeColor="text1"/>
          <w:lang w:val="en-IE"/>
        </w:rPr>
      </w:pPr>
      <w:r>
        <w:rPr>
          <w:rFonts w:eastAsiaTheme="majorEastAsia" w:cstheme="minorHAnsi"/>
          <w:color w:val="000000" w:themeColor="text1"/>
          <w:lang w:val="en-IE"/>
        </w:rPr>
        <w:t xml:space="preserve">Combing all the collected data and putting into on dataset to prepare for machine learning.  Some feature engineering is a good way to help the machine learning algorithm get higher prediction results in detecting patterns.  </w:t>
      </w:r>
      <w:r w:rsidR="00B32F10" w:rsidRPr="00110889">
        <w:rPr>
          <w:rFonts w:eastAsiaTheme="majorEastAsia" w:cstheme="minorHAnsi"/>
          <w:color w:val="000000" w:themeColor="text1"/>
          <w:lang w:val="en-IE"/>
        </w:rPr>
        <w:t xml:space="preserve"> </w:t>
      </w:r>
      <w:r w:rsidR="00B32F10" w:rsidRPr="00110889">
        <w:rPr>
          <w:rFonts w:ascii="Calibri" w:eastAsia="Times New Roman" w:hAnsi="Calibri" w:cs="Calibri"/>
          <w:color w:val="000000"/>
          <w:lang w:val="en-IE"/>
        </w:rPr>
        <w:t>(Müller and Guido, pg. 224)</w:t>
      </w:r>
      <w:r w:rsidR="000E6EDC" w:rsidRPr="00110889">
        <w:rPr>
          <w:rFonts w:ascii="Calibri" w:hAnsi="Calibri" w:cs="Calibri"/>
          <w:color w:val="000000"/>
          <w:lang w:val="en-IE"/>
        </w:rPr>
        <w:t xml:space="preserve"> </w:t>
      </w:r>
      <w:r w:rsidR="000E6EDC" w:rsidRPr="00110889">
        <w:rPr>
          <w:rFonts w:ascii="Calibri" w:eastAsia="Times New Roman" w:hAnsi="Calibri" w:cs="Calibri"/>
          <w:color w:val="000000"/>
          <w:lang w:val="en-IE"/>
        </w:rPr>
        <w:t>(</w:t>
      </w:r>
      <w:proofErr w:type="spellStart"/>
      <w:r w:rsidR="000E6EDC" w:rsidRPr="00110889">
        <w:rPr>
          <w:rFonts w:ascii="Calibri" w:eastAsia="Times New Roman" w:hAnsi="Calibri" w:cs="Calibri"/>
          <w:color w:val="000000"/>
          <w:lang w:val="en-IE"/>
        </w:rPr>
        <w:t>Auffarth</w:t>
      </w:r>
      <w:proofErr w:type="spellEnd"/>
      <w:r w:rsidR="000E6EDC" w:rsidRPr="00110889">
        <w:rPr>
          <w:rFonts w:ascii="Calibri" w:eastAsia="Times New Roman" w:hAnsi="Calibri" w:cs="Calibri"/>
          <w:color w:val="000000"/>
          <w:lang w:val="en-IE"/>
        </w:rPr>
        <w:t>, pg. 68)</w:t>
      </w:r>
      <w:r w:rsidR="000E6EDC" w:rsidRPr="00110889">
        <w:rPr>
          <w:rFonts w:ascii="Calibri" w:hAnsi="Calibri" w:cs="Calibri"/>
          <w:color w:val="000000"/>
          <w:lang w:val="en-IE"/>
        </w:rPr>
        <w:t xml:space="preserve"> </w:t>
      </w:r>
      <w:r w:rsidR="000E6EDC" w:rsidRPr="00110889">
        <w:rPr>
          <w:rFonts w:ascii="Calibri" w:eastAsia="Times New Roman" w:hAnsi="Calibri" w:cs="Calibri"/>
          <w:color w:val="000000"/>
          <w:lang w:val="en-IE"/>
        </w:rPr>
        <w:t>(Jansen, pg. 12)</w:t>
      </w:r>
      <w:r w:rsidR="000E6EDC" w:rsidRPr="00110889">
        <w:rPr>
          <w:rFonts w:ascii="Calibri" w:hAnsi="Calibri" w:cs="Calibri"/>
          <w:color w:val="000000"/>
          <w:lang w:val="en-IE"/>
        </w:rPr>
        <w:t xml:space="preserve"> </w:t>
      </w:r>
      <w:r w:rsidR="000E6EDC" w:rsidRPr="00110889">
        <w:rPr>
          <w:rFonts w:ascii="Calibri" w:eastAsia="Times New Roman" w:hAnsi="Calibri" w:cs="Calibri"/>
          <w:color w:val="000000"/>
          <w:lang w:val="en-IE"/>
        </w:rPr>
        <w:t>(</w:t>
      </w:r>
      <w:proofErr w:type="spellStart"/>
      <w:r w:rsidR="000E6EDC" w:rsidRPr="00110889">
        <w:rPr>
          <w:rFonts w:ascii="Calibri" w:eastAsia="Times New Roman" w:hAnsi="Calibri" w:cs="Calibri"/>
          <w:color w:val="000000"/>
          <w:lang w:val="en-IE"/>
        </w:rPr>
        <w:t>Aurélien</w:t>
      </w:r>
      <w:proofErr w:type="spellEnd"/>
      <w:r w:rsidR="000E6EDC" w:rsidRPr="00110889">
        <w:rPr>
          <w:rFonts w:ascii="Calibri" w:eastAsia="Times New Roman" w:hAnsi="Calibri" w:cs="Calibri"/>
          <w:color w:val="000000"/>
          <w:lang w:val="en-IE"/>
        </w:rPr>
        <w:t xml:space="preserve"> </w:t>
      </w:r>
      <w:proofErr w:type="spellStart"/>
      <w:r w:rsidR="000E6EDC" w:rsidRPr="00110889">
        <w:rPr>
          <w:rFonts w:ascii="Calibri" w:eastAsia="Times New Roman" w:hAnsi="Calibri" w:cs="Calibri"/>
          <w:color w:val="000000"/>
          <w:lang w:val="en-IE"/>
        </w:rPr>
        <w:t>Géron</w:t>
      </w:r>
      <w:proofErr w:type="spellEnd"/>
      <w:r w:rsidR="000E6EDC" w:rsidRPr="00110889">
        <w:rPr>
          <w:rFonts w:ascii="Calibri" w:eastAsia="Times New Roman" w:hAnsi="Calibri" w:cs="Calibri"/>
          <w:color w:val="000000"/>
          <w:lang w:val="en-IE"/>
        </w:rPr>
        <w:t>, pg. 27</w:t>
      </w:r>
      <w:r>
        <w:rPr>
          <w:rFonts w:ascii="Calibri" w:eastAsia="Times New Roman" w:hAnsi="Calibri" w:cs="Calibri"/>
          <w:color w:val="000000"/>
          <w:lang w:val="en-IE"/>
        </w:rPr>
        <w:t>)</w:t>
      </w:r>
      <w:r w:rsidR="0027564B">
        <w:rPr>
          <w:rFonts w:ascii="Calibri" w:eastAsia="Times New Roman" w:hAnsi="Calibri" w:cs="Calibri"/>
          <w:color w:val="000000"/>
          <w:lang w:val="en-IE"/>
        </w:rPr>
        <w:t xml:space="preserve">.  Features added were a </w:t>
      </w:r>
      <w:r w:rsidR="00E841B4">
        <w:rPr>
          <w:rFonts w:ascii="Calibri" w:eastAsia="Times New Roman" w:hAnsi="Calibri" w:cs="Calibri"/>
          <w:color w:val="000000"/>
          <w:lang w:val="en-IE"/>
        </w:rPr>
        <w:t>12-month</w:t>
      </w:r>
      <w:r w:rsidR="0027564B">
        <w:rPr>
          <w:rFonts w:ascii="Calibri" w:eastAsia="Times New Roman" w:hAnsi="Calibri" w:cs="Calibri"/>
          <w:color w:val="000000"/>
          <w:lang w:val="en-IE"/>
        </w:rPr>
        <w:t xml:space="preserve"> moving average, 12 </w:t>
      </w:r>
      <w:r w:rsidR="00FF6486">
        <w:rPr>
          <w:rFonts w:ascii="Calibri" w:eastAsia="Times New Roman" w:hAnsi="Calibri" w:cs="Calibri"/>
          <w:color w:val="000000"/>
          <w:lang w:val="en-IE"/>
        </w:rPr>
        <w:t>months</w:t>
      </w:r>
      <w:r w:rsidR="0027564B">
        <w:rPr>
          <w:rFonts w:ascii="Calibri" w:eastAsia="Times New Roman" w:hAnsi="Calibri" w:cs="Calibri"/>
          <w:color w:val="000000"/>
          <w:lang w:val="en-IE"/>
        </w:rPr>
        <w:t xml:space="preserve"> high and low and month of the year.</w:t>
      </w:r>
    </w:p>
    <w:p w14:paraId="7D5506EF" w14:textId="0CDCFFF2" w:rsidR="00796AFC" w:rsidRDefault="00796AFC" w:rsidP="004A21A2">
      <w:pPr>
        <w:shd w:val="clear" w:color="auto" w:fill="FFFFFF"/>
        <w:rPr>
          <w:rFonts w:ascii="Calibri" w:eastAsia="Times New Roman" w:hAnsi="Calibri" w:cs="Calibri"/>
          <w:color w:val="000000"/>
          <w:lang w:val="en-IE"/>
        </w:rPr>
      </w:pPr>
      <w:r>
        <w:rPr>
          <w:rFonts w:ascii="Calibri" w:eastAsia="Times New Roman" w:hAnsi="Calibri" w:cs="Calibri"/>
          <w:color w:val="000000"/>
          <w:lang w:val="en-IE"/>
        </w:rPr>
        <w:t>The dataset is quite small and since the statistical method of cross validation grid search will be used this is a powerful and stable alternative to train, test split (Muller et al, pg. 258)</w:t>
      </w:r>
      <w:r w:rsidR="0099240C" w:rsidRPr="0099240C">
        <w:rPr>
          <w:rFonts w:ascii="Calibri" w:eastAsia="Times New Roman" w:hAnsi="Calibri" w:cs="Calibri"/>
          <w:color w:val="000000"/>
          <w:lang w:val="en-IE"/>
        </w:rPr>
        <w:t xml:space="preserve"> </w:t>
      </w:r>
      <w:r w:rsidR="0099240C" w:rsidRPr="00110889">
        <w:rPr>
          <w:rFonts w:ascii="Calibri" w:eastAsia="Times New Roman" w:hAnsi="Calibri" w:cs="Calibri"/>
          <w:color w:val="000000"/>
          <w:lang w:val="en-IE"/>
        </w:rPr>
        <w:t>(</w:t>
      </w:r>
      <w:proofErr w:type="spellStart"/>
      <w:r w:rsidR="0099240C" w:rsidRPr="00110889">
        <w:rPr>
          <w:rFonts w:ascii="Calibri" w:eastAsia="Times New Roman" w:hAnsi="Calibri" w:cs="Calibri"/>
          <w:color w:val="000000"/>
          <w:lang w:val="en-IE"/>
        </w:rPr>
        <w:t>Aurélien</w:t>
      </w:r>
      <w:proofErr w:type="spellEnd"/>
      <w:r w:rsidR="0099240C" w:rsidRPr="00110889">
        <w:rPr>
          <w:rFonts w:ascii="Calibri" w:eastAsia="Times New Roman" w:hAnsi="Calibri" w:cs="Calibri"/>
          <w:color w:val="000000"/>
          <w:lang w:val="en-IE"/>
        </w:rPr>
        <w:t xml:space="preserve"> </w:t>
      </w:r>
      <w:proofErr w:type="spellStart"/>
      <w:r w:rsidR="0099240C" w:rsidRPr="00110889">
        <w:rPr>
          <w:rFonts w:ascii="Calibri" w:eastAsia="Times New Roman" w:hAnsi="Calibri" w:cs="Calibri"/>
          <w:color w:val="000000"/>
          <w:lang w:val="en-IE"/>
        </w:rPr>
        <w:t>Géron</w:t>
      </w:r>
      <w:proofErr w:type="spellEnd"/>
      <w:r w:rsidR="0099240C" w:rsidRPr="00110889">
        <w:rPr>
          <w:rFonts w:ascii="Calibri" w:eastAsia="Times New Roman" w:hAnsi="Calibri" w:cs="Calibri"/>
          <w:color w:val="000000"/>
          <w:lang w:val="en-IE"/>
        </w:rPr>
        <w:t xml:space="preserve">, pg. </w:t>
      </w:r>
      <w:r w:rsidR="0099240C">
        <w:rPr>
          <w:rFonts w:ascii="Calibri" w:eastAsia="Times New Roman" w:hAnsi="Calibri" w:cs="Calibri"/>
          <w:color w:val="000000"/>
          <w:lang w:val="en-IE"/>
        </w:rPr>
        <w:t>77)</w:t>
      </w:r>
      <w:r>
        <w:rPr>
          <w:rFonts w:ascii="Calibri" w:eastAsia="Times New Roman" w:hAnsi="Calibri" w:cs="Calibri"/>
          <w:color w:val="000000"/>
          <w:lang w:val="en-IE"/>
        </w:rPr>
        <w:t xml:space="preserve">.  Brining in the month required for it to be one hot encoded and I used various scalers, standard, robust and min max to see which is best.  Using </w:t>
      </w:r>
      <w:proofErr w:type="spellStart"/>
      <w:r>
        <w:rPr>
          <w:rFonts w:ascii="Calibri" w:eastAsia="Times New Roman" w:hAnsi="Calibri" w:cs="Calibri"/>
          <w:color w:val="000000"/>
          <w:lang w:val="en-IE"/>
        </w:rPr>
        <w:t>sckits</w:t>
      </w:r>
      <w:proofErr w:type="spellEnd"/>
      <w:r>
        <w:rPr>
          <w:rFonts w:ascii="Calibri" w:eastAsia="Times New Roman" w:hAnsi="Calibri" w:cs="Calibri"/>
          <w:color w:val="000000"/>
          <w:lang w:val="en-IE"/>
        </w:rPr>
        <w:t xml:space="preserve"> learn column transformer allowed these transformations to happen within pipeline.  Scikit Learn Pipeline function is a way to streamline the machine learning process.  This was the first time t</w:t>
      </w:r>
      <w:r w:rsidR="0027564B">
        <w:rPr>
          <w:rFonts w:ascii="Calibri" w:eastAsia="Times New Roman" w:hAnsi="Calibri" w:cs="Calibri"/>
          <w:color w:val="000000"/>
          <w:lang w:val="en-IE"/>
        </w:rPr>
        <w:t xml:space="preserve">o use this function and initially there were very low predictions from the machine learning models.  Upon further investigation the scaler was put in the wrong area of the process and was scaling the one hot encoded data.  This led to further analysis of what is happening under the hood to ensure that all the transformations are happening </w:t>
      </w:r>
      <w:r w:rsidR="003F6341">
        <w:rPr>
          <w:rFonts w:ascii="Calibri" w:eastAsia="Times New Roman" w:hAnsi="Calibri" w:cs="Calibri"/>
          <w:color w:val="000000"/>
          <w:lang w:val="en-IE"/>
        </w:rPr>
        <w:t>in the right sequence.</w:t>
      </w:r>
      <w:r w:rsidR="0027564B">
        <w:rPr>
          <w:rFonts w:ascii="Calibri" w:eastAsia="Times New Roman" w:hAnsi="Calibri" w:cs="Calibri"/>
          <w:color w:val="000000"/>
          <w:lang w:val="en-IE"/>
        </w:rPr>
        <w:t xml:space="preserve">  Pipeline is an effective tool to streamline and automate the iterative process of machine learning on new data.</w:t>
      </w:r>
      <w:r w:rsidR="003F6341">
        <w:rPr>
          <w:rFonts w:ascii="Calibri" w:eastAsia="Times New Roman" w:hAnsi="Calibri" w:cs="Calibri"/>
          <w:color w:val="000000"/>
          <w:lang w:val="en-IE"/>
        </w:rPr>
        <w:t xml:space="preserve">  I do not foresee ever doing machine learning without pipeline again.  </w:t>
      </w:r>
    </w:p>
    <w:p w14:paraId="155397D8" w14:textId="11B6B8AA" w:rsidR="006E45C0" w:rsidRDefault="006E45C0" w:rsidP="004A21A2">
      <w:pPr>
        <w:shd w:val="clear" w:color="auto" w:fill="FFFFFF"/>
        <w:rPr>
          <w:rFonts w:ascii="Calibri" w:eastAsia="Times New Roman" w:hAnsi="Calibri" w:cs="Calibri"/>
          <w:color w:val="000000"/>
          <w:lang w:val="en-IE"/>
        </w:rPr>
      </w:pPr>
    </w:p>
    <w:p w14:paraId="29D6FBCB" w14:textId="378670C4" w:rsidR="006E45C0" w:rsidRDefault="006E45C0" w:rsidP="004A21A2">
      <w:pPr>
        <w:shd w:val="clear" w:color="auto" w:fill="FFFFFF"/>
        <w:rPr>
          <w:rFonts w:ascii="Calibri" w:eastAsia="Times New Roman" w:hAnsi="Calibri" w:cs="Calibri"/>
          <w:color w:val="000000"/>
          <w:lang w:val="en-IE"/>
        </w:rPr>
      </w:pPr>
    </w:p>
    <w:p w14:paraId="3BA0D6C3" w14:textId="77777777" w:rsidR="006E45C0" w:rsidRDefault="006E45C0" w:rsidP="004A21A2">
      <w:pPr>
        <w:shd w:val="clear" w:color="auto" w:fill="FFFFFF"/>
        <w:rPr>
          <w:rFonts w:ascii="Calibri" w:eastAsia="Times New Roman" w:hAnsi="Calibri" w:cs="Calibri"/>
          <w:color w:val="000000"/>
          <w:lang w:val="en-IE"/>
        </w:rPr>
      </w:pPr>
    </w:p>
    <w:p w14:paraId="0AF0B0F2" w14:textId="2B64E8E1" w:rsidR="00EE1548" w:rsidRPr="00110889" w:rsidRDefault="0027564B" w:rsidP="004A21A2">
      <w:pPr>
        <w:shd w:val="clear" w:color="auto" w:fill="FFFFFF"/>
        <w:rPr>
          <w:rFonts w:ascii="Calibri" w:eastAsia="Times New Roman" w:hAnsi="Calibri" w:cs="Calibri"/>
          <w:color w:val="000000"/>
          <w:lang w:val="en-IE"/>
        </w:rPr>
      </w:pPr>
      <w:r>
        <w:rPr>
          <w:rFonts w:ascii="Calibri" w:eastAsia="Times New Roman" w:hAnsi="Calibri" w:cs="Calibri"/>
          <w:color w:val="000000"/>
          <w:lang w:val="en-IE"/>
        </w:rPr>
        <w:lastRenderedPageBreak/>
        <w:t xml:space="preserve">In the data outliers could </w:t>
      </w:r>
      <w:r w:rsidR="00E841B4">
        <w:rPr>
          <w:rFonts w:ascii="Calibri" w:eastAsia="Times New Roman" w:hAnsi="Calibri" w:cs="Calibri"/>
          <w:color w:val="000000"/>
          <w:lang w:val="en-IE"/>
        </w:rPr>
        <w:t>affect</w:t>
      </w:r>
      <w:r>
        <w:rPr>
          <w:rFonts w:ascii="Calibri" w:eastAsia="Times New Roman" w:hAnsi="Calibri" w:cs="Calibri"/>
          <w:color w:val="000000"/>
          <w:lang w:val="en-IE"/>
        </w:rPr>
        <w:t xml:space="preserve"> the outcome of the models but should not be discarded but experimented with what data does the model perform the best as removing them without experimentation could be a mistake.  The approach taken here is to remove them via the </w:t>
      </w:r>
      <w:r w:rsidR="00E841B4">
        <w:rPr>
          <w:rFonts w:ascii="Calibri" w:eastAsia="Times New Roman" w:hAnsi="Calibri" w:cs="Calibri"/>
          <w:color w:val="000000"/>
          <w:lang w:val="en-IE"/>
        </w:rPr>
        <w:t>interquartile</w:t>
      </w:r>
      <w:r>
        <w:rPr>
          <w:rFonts w:ascii="Calibri" w:eastAsia="Times New Roman" w:hAnsi="Calibri" w:cs="Calibri"/>
          <w:color w:val="000000"/>
          <w:lang w:val="en-IE"/>
        </w:rPr>
        <w:t xml:space="preserve"> range. The formula is </w:t>
      </w:r>
      <w:r w:rsidR="00E841B4">
        <w:rPr>
          <w:rFonts w:ascii="Calibri" w:eastAsia="Times New Roman" w:hAnsi="Calibri" w:cs="Calibri"/>
          <w:color w:val="000000"/>
          <w:lang w:val="en-IE"/>
        </w:rPr>
        <w:t xml:space="preserve">as </w:t>
      </w:r>
      <w:r w:rsidR="00E841B4" w:rsidRPr="00110889">
        <w:rPr>
          <w:rFonts w:ascii="Calibri" w:eastAsia="Times New Roman" w:hAnsi="Calibri" w:cs="Calibri"/>
          <w:color w:val="000000"/>
          <w:lang w:val="en-IE"/>
        </w:rPr>
        <w:t>follows</w:t>
      </w:r>
      <w:r w:rsidR="00EE1548" w:rsidRPr="00110889">
        <w:rPr>
          <w:rFonts w:ascii="Calibri" w:eastAsia="Times New Roman" w:hAnsi="Calibri" w:cs="Calibri"/>
          <w:color w:val="000000"/>
          <w:lang w:val="en-IE"/>
        </w:rPr>
        <w:t xml:space="preserve"> (Ali et al., pg. 3):</w:t>
      </w:r>
    </w:p>
    <w:p w14:paraId="27079ADE" w14:textId="42D294A2" w:rsidR="00EE1548" w:rsidRPr="00110889" w:rsidRDefault="005B4514" w:rsidP="004A21A2">
      <w:pPr>
        <w:shd w:val="clear" w:color="auto" w:fill="FFFFFF"/>
        <w:rPr>
          <w:rFonts w:ascii="Calibri" w:eastAsia="Times New Roman" w:hAnsi="Calibri" w:cs="Calibri"/>
          <w:color w:val="000000"/>
          <w:lang w:val="en-IE"/>
        </w:rPr>
      </w:pPr>
      <m:oMathPara>
        <m:oMath>
          <m:sSub>
            <m:sSubPr>
              <m:ctrlPr>
                <w:rPr>
                  <w:rFonts w:ascii="Cambria Math" w:eastAsia="Times New Roman" w:hAnsi="Cambria Math" w:cs="Calibri"/>
                  <w:i/>
                  <w:color w:val="000000"/>
                  <w:lang w:val="en-IE"/>
                </w:rPr>
              </m:ctrlPr>
            </m:sSubPr>
            <m:e>
              <m:r>
                <w:rPr>
                  <w:rFonts w:ascii="Cambria Math" w:eastAsia="Times New Roman" w:hAnsi="Cambria Math" w:cs="Calibri"/>
                  <w:color w:val="000000"/>
                  <w:lang w:val="en-IE"/>
                </w:rPr>
                <m:t>B</m:t>
              </m:r>
            </m:e>
            <m:sub>
              <m:r>
                <w:rPr>
                  <w:rFonts w:ascii="Cambria Math" w:eastAsia="Times New Roman" w:hAnsi="Cambria Math" w:cs="Calibri"/>
                  <w:color w:val="000000"/>
                  <w:lang w:val="en-IE"/>
                </w:rPr>
                <m:t>u</m:t>
              </m:r>
            </m:sub>
          </m:sSub>
          <m:r>
            <w:rPr>
              <w:rFonts w:ascii="Cambria Math" w:eastAsia="Times New Roman" w:hAnsi="Cambria Math" w:cs="Calibri"/>
              <w:color w:val="000000"/>
              <w:lang w:val="en-IE"/>
            </w:rPr>
            <m:t xml:space="preserve">= </m:t>
          </m:r>
          <m:sSub>
            <m:sSubPr>
              <m:ctrlPr>
                <w:rPr>
                  <w:rFonts w:ascii="Cambria Math" w:eastAsia="Times New Roman" w:hAnsi="Cambria Math" w:cs="Calibri"/>
                  <w:i/>
                  <w:color w:val="000000"/>
                  <w:lang w:val="en-IE"/>
                </w:rPr>
              </m:ctrlPr>
            </m:sSubPr>
            <m:e>
              <m:r>
                <w:rPr>
                  <w:rFonts w:ascii="Cambria Math" w:eastAsia="Times New Roman" w:hAnsi="Cambria Math" w:cs="Calibri"/>
                  <w:color w:val="000000"/>
                  <w:lang w:val="en-IE"/>
                </w:rPr>
                <m:t>Q</m:t>
              </m:r>
            </m:e>
            <m:sub>
              <m:r>
                <w:rPr>
                  <w:rFonts w:ascii="Cambria Math" w:eastAsia="Times New Roman" w:hAnsi="Cambria Math" w:cs="Calibri"/>
                  <w:color w:val="000000"/>
                  <w:lang w:val="en-IE"/>
                </w:rPr>
                <m:t>3</m:t>
              </m:r>
            </m:sub>
          </m:sSub>
          <m:r>
            <w:rPr>
              <w:rFonts w:ascii="Cambria Math" w:eastAsia="Times New Roman" w:hAnsi="Cambria Math" w:cs="Calibri"/>
              <w:color w:val="000000"/>
              <w:lang w:val="en-IE"/>
            </w:rPr>
            <m:t>+1.5*IQR</m:t>
          </m:r>
        </m:oMath>
      </m:oMathPara>
    </w:p>
    <w:p w14:paraId="54ABBD96" w14:textId="613E5578" w:rsidR="00EE1548" w:rsidRPr="00110889" w:rsidRDefault="00EE1548" w:rsidP="00EE1548">
      <w:pPr>
        <w:shd w:val="clear" w:color="auto" w:fill="FFFFFF"/>
        <w:rPr>
          <w:rFonts w:ascii="Calibri" w:eastAsia="Times New Roman" w:hAnsi="Calibri" w:cs="Calibri"/>
          <w:color w:val="000000"/>
          <w:lang w:val="en-IE"/>
        </w:rPr>
      </w:pPr>
      <w:r w:rsidRPr="00110889">
        <w:rPr>
          <w:rFonts w:ascii="Calibri" w:eastAsia="Times New Roman" w:hAnsi="Calibri" w:cs="Calibri"/>
          <w:color w:val="000000"/>
          <w:lang w:val="en-IE"/>
        </w:rPr>
        <w:t>Interquartile range (Bruce et al., pg. 38):</w:t>
      </w:r>
    </w:p>
    <w:p w14:paraId="57667B4F" w14:textId="239CDF26" w:rsidR="0020075A" w:rsidRDefault="00EE1548" w:rsidP="004A21A2">
      <w:pPr>
        <w:shd w:val="clear" w:color="auto" w:fill="FFFFFF"/>
        <w:rPr>
          <w:rFonts w:ascii="Calibri" w:eastAsia="Times New Roman" w:hAnsi="Calibri" w:cs="Calibri"/>
          <w:color w:val="000000"/>
          <w:lang w:val="en-IE"/>
        </w:rPr>
      </w:pPr>
      <m:oMathPara>
        <m:oMath>
          <m:r>
            <w:rPr>
              <w:rFonts w:ascii="Cambria Math" w:eastAsia="Times New Roman" w:hAnsi="Cambria Math" w:cs="Calibri"/>
              <w:color w:val="000000"/>
              <w:lang w:val="en-IE"/>
            </w:rPr>
            <m:t>IQR=75th Percentile-25th Percentile</m:t>
          </m:r>
        </m:oMath>
      </m:oMathPara>
    </w:p>
    <w:p w14:paraId="14C2F94C" w14:textId="5429758B" w:rsidR="003F6341" w:rsidRPr="00110889" w:rsidRDefault="00EE1548" w:rsidP="00EE1548">
      <w:pPr>
        <w:shd w:val="clear" w:color="auto" w:fill="FFFFFF"/>
        <w:rPr>
          <w:rFonts w:ascii="Calibri" w:eastAsia="Times New Roman" w:hAnsi="Calibri" w:cs="Calibri"/>
          <w:color w:val="000000"/>
          <w:lang w:val="en-IE"/>
        </w:rPr>
      </w:pPr>
      <w:r w:rsidRPr="00110889">
        <w:rPr>
          <w:rFonts w:ascii="Calibri" w:eastAsia="Times New Roman" w:hAnsi="Calibri" w:cs="Calibri"/>
          <w:color w:val="000000"/>
          <w:lang w:val="en-IE"/>
        </w:rPr>
        <w:t xml:space="preserve">Models will be trained with and without outliers and see if there is an improvement in the performance of the models and will be recorded for comparison. </w:t>
      </w:r>
    </w:p>
    <w:p w14:paraId="3586C541" w14:textId="37679EC2" w:rsidR="00E900F0" w:rsidRPr="00110889" w:rsidRDefault="00A62C44" w:rsidP="00BA4A06">
      <w:pPr>
        <w:pStyle w:val="Heading1"/>
        <w:rPr>
          <w:lang w:val="en-IE"/>
        </w:rPr>
      </w:pPr>
      <w:bookmarkStart w:id="25" w:name="_Toc104149493"/>
      <w:r w:rsidRPr="00110889">
        <w:rPr>
          <w:lang w:val="en-IE"/>
        </w:rPr>
        <w:t>Modelling</w:t>
      </w:r>
      <w:bookmarkEnd w:id="25"/>
    </w:p>
    <w:p w14:paraId="6D20E472" w14:textId="458F77E3" w:rsidR="000F7F72" w:rsidRDefault="007A015E" w:rsidP="000E766A">
      <w:pPr>
        <w:rPr>
          <w:lang w:val="en-IE"/>
        </w:rPr>
      </w:pPr>
      <w:r>
        <w:rPr>
          <w:lang w:val="en-IE"/>
        </w:rPr>
        <w:t>Model selection is the next step after the data has been prepared.</w:t>
      </w:r>
      <w:r w:rsidR="00340127" w:rsidRPr="00110889">
        <w:rPr>
          <w:lang w:val="en-IE"/>
        </w:rPr>
        <w:t xml:space="preserve">  </w:t>
      </w:r>
      <w:r w:rsidR="000E766A" w:rsidRPr="00110889">
        <w:rPr>
          <w:lang w:val="en-IE"/>
        </w:rPr>
        <w:t>T</w:t>
      </w:r>
      <w:r>
        <w:rPr>
          <w:lang w:val="en-IE"/>
        </w:rPr>
        <w:t xml:space="preserve">esting </w:t>
      </w:r>
      <w:r w:rsidR="00340127" w:rsidRPr="00110889">
        <w:rPr>
          <w:lang w:val="en-IE"/>
        </w:rPr>
        <w:t xml:space="preserve">various models in this research </w:t>
      </w:r>
      <w:r>
        <w:rPr>
          <w:lang w:val="en-IE"/>
        </w:rPr>
        <w:t>to see which fits best to this dataset.  The</w:t>
      </w:r>
      <w:r w:rsidR="00FA54DD">
        <w:rPr>
          <w:lang w:val="en-IE"/>
        </w:rPr>
        <w:t xml:space="preserve"> </w:t>
      </w:r>
      <w:r w:rsidR="00340127" w:rsidRPr="00110889">
        <w:rPr>
          <w:lang w:val="en-IE"/>
        </w:rPr>
        <w:t>t</w:t>
      </w:r>
      <w:r w:rsidR="003F6341">
        <w:rPr>
          <w:lang w:val="en-IE"/>
        </w:rPr>
        <w:t xml:space="preserve">hree implemented </w:t>
      </w:r>
      <w:r>
        <w:rPr>
          <w:lang w:val="en-IE"/>
        </w:rPr>
        <w:t xml:space="preserve">machine learning </w:t>
      </w:r>
      <w:r w:rsidR="00FA54DD">
        <w:rPr>
          <w:lang w:val="en-IE"/>
        </w:rPr>
        <w:t>algorithm</w:t>
      </w:r>
      <w:r w:rsidR="003F6341">
        <w:rPr>
          <w:lang w:val="en-IE"/>
        </w:rPr>
        <w:t>s</w:t>
      </w:r>
      <w:r w:rsidR="00FA54DD">
        <w:rPr>
          <w:lang w:val="en-IE"/>
        </w:rPr>
        <w:t xml:space="preserve"> are </w:t>
      </w:r>
      <w:proofErr w:type="spellStart"/>
      <w:r>
        <w:rPr>
          <w:lang w:val="en-IE"/>
        </w:rPr>
        <w:t>XGBoost</w:t>
      </w:r>
      <w:proofErr w:type="spellEnd"/>
      <w:r w:rsidR="00340127" w:rsidRPr="00110889">
        <w:rPr>
          <w:lang w:val="en-IE"/>
        </w:rPr>
        <w:t xml:space="preserve">, </w:t>
      </w:r>
      <w:r>
        <w:rPr>
          <w:lang w:val="en-IE"/>
        </w:rPr>
        <w:t>Support Vector Regress</w:t>
      </w:r>
      <w:r w:rsidR="00340127" w:rsidRPr="00110889">
        <w:rPr>
          <w:lang w:val="en-IE"/>
        </w:rPr>
        <w:t xml:space="preserve">or and </w:t>
      </w:r>
      <w:r>
        <w:rPr>
          <w:lang w:val="en-IE"/>
        </w:rPr>
        <w:t xml:space="preserve">Bayesian </w:t>
      </w:r>
      <w:r w:rsidR="00340127" w:rsidRPr="00110889">
        <w:rPr>
          <w:lang w:val="en-IE"/>
        </w:rPr>
        <w:t>Ridge</w:t>
      </w:r>
      <w:r>
        <w:rPr>
          <w:lang w:val="en-IE"/>
        </w:rPr>
        <w:t xml:space="preserve"> with polynomial features</w:t>
      </w:r>
      <w:r w:rsidR="00340127" w:rsidRPr="00110889">
        <w:rPr>
          <w:lang w:val="en-IE"/>
        </w:rPr>
        <w:t xml:space="preserve">.   </w:t>
      </w:r>
      <w:r w:rsidR="003F6341">
        <w:rPr>
          <w:lang w:val="en-IE"/>
        </w:rPr>
        <w:t xml:space="preserve">Pipeline allowed to mix unsupervised models with supervised and looking to add improvement to model performance. </w:t>
      </w:r>
      <w:r w:rsidR="00737C5C">
        <w:rPr>
          <w:lang w:val="en-IE"/>
        </w:rPr>
        <w:t xml:space="preserve">PCA and </w:t>
      </w:r>
      <w:r w:rsidR="00EE512C">
        <w:rPr>
          <w:lang w:val="en-IE"/>
        </w:rPr>
        <w:t xml:space="preserve">is used </w:t>
      </w:r>
      <w:r w:rsidR="00737C5C">
        <w:rPr>
          <w:lang w:val="en-IE"/>
        </w:rPr>
        <w:t xml:space="preserve">to </w:t>
      </w:r>
      <w:r w:rsidR="00EE512C">
        <w:rPr>
          <w:lang w:val="en-IE"/>
        </w:rPr>
        <w:t>reduce dimensionality or noise in a dataset</w:t>
      </w:r>
      <w:r w:rsidR="00737C5C">
        <w:rPr>
          <w:lang w:val="en-IE"/>
        </w:rPr>
        <w:t xml:space="preserve">. </w:t>
      </w:r>
      <w:r w:rsidR="00EE512C">
        <w:rPr>
          <w:lang w:val="en-IE"/>
        </w:rPr>
        <w:t xml:space="preserve"> This dataset had a lower number of dimensions but using pipeline made so easy that it had to be implemented.</w:t>
      </w:r>
      <w:r w:rsidR="00737C5C">
        <w:rPr>
          <w:lang w:val="en-IE"/>
        </w:rPr>
        <w:t xml:space="preserve"> With PCA in number of components </w:t>
      </w:r>
      <w:r w:rsidR="009A100B">
        <w:rPr>
          <w:lang w:val="en-IE"/>
        </w:rPr>
        <w:t xml:space="preserve">using the 0.95 allows PCA to pick the dimensions </w:t>
      </w:r>
      <w:r w:rsidR="000F7F72">
        <w:rPr>
          <w:lang w:val="en-IE"/>
        </w:rPr>
        <w:t xml:space="preserve">that capture </w:t>
      </w:r>
      <w:r w:rsidR="009A100B">
        <w:rPr>
          <w:lang w:val="en-IE"/>
        </w:rPr>
        <w:t>95% of the variance</w:t>
      </w:r>
      <w:r w:rsidR="000F7F72">
        <w:rPr>
          <w:lang w:val="en-IE"/>
        </w:rPr>
        <w:t xml:space="preserve"> </w:t>
      </w:r>
      <w:r w:rsidR="000F7F72" w:rsidRPr="000F7F72">
        <w:rPr>
          <w:lang w:val="en-IE"/>
        </w:rPr>
        <w:t>(Vanderplas</w:t>
      </w:r>
      <w:r w:rsidR="000F7F72">
        <w:rPr>
          <w:lang w:val="en-IE"/>
        </w:rPr>
        <w:t>, pgs. 439-445</w:t>
      </w:r>
      <w:r w:rsidR="000F7F72" w:rsidRPr="000F7F72">
        <w:rPr>
          <w:lang w:val="en-IE"/>
        </w:rPr>
        <w:t>)</w:t>
      </w:r>
      <w:r w:rsidR="009A100B">
        <w:rPr>
          <w:lang w:val="en-IE"/>
        </w:rPr>
        <w:t>.</w:t>
      </w:r>
      <w:r w:rsidR="000923CB">
        <w:rPr>
          <w:lang w:val="en-IE"/>
        </w:rPr>
        <w:t xml:space="preserve">  This would seem easier to implement in pipeline than using the elbow method.</w:t>
      </w:r>
      <w:r w:rsidR="009A100B">
        <w:rPr>
          <w:lang w:val="en-IE"/>
        </w:rPr>
        <w:t xml:space="preserve">  </w:t>
      </w:r>
    </w:p>
    <w:p w14:paraId="76210D35" w14:textId="77777777" w:rsidR="00946833" w:rsidRDefault="00946833" w:rsidP="00946833">
      <w:pPr>
        <w:keepNext/>
        <w:jc w:val="center"/>
      </w:pPr>
      <w:r>
        <w:rPr>
          <w:noProof/>
        </w:rPr>
        <w:drawing>
          <wp:inline distT="0" distB="0" distL="0" distR="0" wp14:anchorId="5230641A" wp14:editId="257D1B9A">
            <wp:extent cx="4419600" cy="2714625"/>
            <wp:effectExtent l="0" t="0" r="0" b="952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9"/>
                    <a:stretch>
                      <a:fillRect/>
                    </a:stretch>
                  </pic:blipFill>
                  <pic:spPr>
                    <a:xfrm>
                      <a:off x="0" y="0"/>
                      <a:ext cx="4419600" cy="2714625"/>
                    </a:xfrm>
                    <a:prstGeom prst="rect">
                      <a:avLst/>
                    </a:prstGeom>
                  </pic:spPr>
                </pic:pic>
              </a:graphicData>
            </a:graphic>
          </wp:inline>
        </w:drawing>
      </w:r>
    </w:p>
    <w:p w14:paraId="2BF70FDD" w14:textId="78C1A122" w:rsidR="00946833" w:rsidRDefault="00946833" w:rsidP="00946833">
      <w:pPr>
        <w:pStyle w:val="Caption"/>
        <w:jc w:val="center"/>
        <w:rPr>
          <w:lang w:val="en-IE"/>
        </w:rPr>
      </w:pPr>
      <w:bookmarkStart w:id="26" w:name="_Toc104143966"/>
      <w:r>
        <w:t xml:space="preserve">Figure </w:t>
      </w:r>
      <w:fldSimple w:instr=" SEQ Figure \* ARABIC ">
        <w:r w:rsidR="003E5C8D">
          <w:rPr>
            <w:noProof/>
          </w:rPr>
          <w:t>18</w:t>
        </w:r>
      </w:fldSimple>
      <w:r>
        <w:t>: PCA Number of Components</w:t>
      </w:r>
      <w:bookmarkEnd w:id="26"/>
    </w:p>
    <w:p w14:paraId="70BBCC0D" w14:textId="77777777" w:rsidR="006E45C0" w:rsidRDefault="006E45C0" w:rsidP="00A06A50">
      <w:pPr>
        <w:shd w:val="clear" w:color="auto" w:fill="FFFFFF"/>
        <w:rPr>
          <w:lang w:val="en-IE"/>
        </w:rPr>
      </w:pPr>
    </w:p>
    <w:p w14:paraId="014C51DF" w14:textId="77777777" w:rsidR="006E45C0" w:rsidRDefault="006E45C0" w:rsidP="00A06A50">
      <w:pPr>
        <w:shd w:val="clear" w:color="auto" w:fill="FFFFFF"/>
        <w:rPr>
          <w:lang w:val="en-IE"/>
        </w:rPr>
      </w:pPr>
    </w:p>
    <w:p w14:paraId="1DA2DC61" w14:textId="77777777" w:rsidR="006E45C0" w:rsidRDefault="006E45C0" w:rsidP="00A06A50">
      <w:pPr>
        <w:shd w:val="clear" w:color="auto" w:fill="FFFFFF"/>
        <w:rPr>
          <w:lang w:val="en-IE"/>
        </w:rPr>
      </w:pPr>
    </w:p>
    <w:p w14:paraId="28F9EFB5" w14:textId="77777777" w:rsidR="006E45C0" w:rsidRDefault="006E45C0" w:rsidP="00A06A50">
      <w:pPr>
        <w:shd w:val="clear" w:color="auto" w:fill="FFFFFF"/>
        <w:rPr>
          <w:lang w:val="en-IE"/>
        </w:rPr>
      </w:pPr>
    </w:p>
    <w:p w14:paraId="68F2E489" w14:textId="77777777" w:rsidR="006E45C0" w:rsidRDefault="006E45C0" w:rsidP="00A06A50">
      <w:pPr>
        <w:shd w:val="clear" w:color="auto" w:fill="FFFFFF"/>
        <w:rPr>
          <w:lang w:val="en-IE"/>
        </w:rPr>
      </w:pPr>
    </w:p>
    <w:p w14:paraId="455F1209" w14:textId="77777777" w:rsidR="006E45C0" w:rsidRDefault="006E45C0" w:rsidP="00A06A50">
      <w:pPr>
        <w:shd w:val="clear" w:color="auto" w:fill="FFFFFF"/>
        <w:rPr>
          <w:lang w:val="en-IE"/>
        </w:rPr>
      </w:pPr>
    </w:p>
    <w:p w14:paraId="4AD52F3D" w14:textId="49365B72" w:rsidR="00A06A50" w:rsidRPr="00A06A50" w:rsidRDefault="009A100B" w:rsidP="00A06A50">
      <w:pPr>
        <w:shd w:val="clear" w:color="auto" w:fill="FFFFFF"/>
        <w:rPr>
          <w:rFonts w:ascii="Times New Roman" w:eastAsia="Times New Roman" w:hAnsi="Times New Roman" w:cs="Times New Roman"/>
          <w:color w:val="000000"/>
          <w:lang w:val="en-US"/>
        </w:rPr>
      </w:pPr>
      <w:proofErr w:type="spellStart"/>
      <w:r>
        <w:rPr>
          <w:lang w:val="en-IE"/>
        </w:rPr>
        <w:lastRenderedPageBreak/>
        <w:t>KMeans</w:t>
      </w:r>
      <w:proofErr w:type="spellEnd"/>
      <w:r>
        <w:rPr>
          <w:lang w:val="en-IE"/>
        </w:rPr>
        <w:t xml:space="preserve"> </w:t>
      </w:r>
      <w:r w:rsidR="000F7F72">
        <w:rPr>
          <w:lang w:val="en-IE"/>
        </w:rPr>
        <w:t xml:space="preserve">is another unsupervised machine learning algorithm and finds clusters in datasets.  The </w:t>
      </w:r>
      <w:r w:rsidR="000923CB">
        <w:rPr>
          <w:lang w:val="en-IE"/>
        </w:rPr>
        <w:t>goal of clustering is to split the data to where the data points are quite similar.  Using th</w:t>
      </w:r>
      <w:r w:rsidR="00A06A50">
        <w:rPr>
          <w:lang w:val="en-IE"/>
        </w:rPr>
        <w:t>e</w:t>
      </w:r>
      <w:r>
        <w:rPr>
          <w:lang w:val="en-IE"/>
        </w:rPr>
        <w:t xml:space="preserve"> elbow method to find the number of </w:t>
      </w:r>
      <w:r w:rsidR="000923CB">
        <w:rPr>
          <w:lang w:val="en-IE"/>
        </w:rPr>
        <w:t xml:space="preserve">clusters is </w:t>
      </w:r>
      <w:r>
        <w:rPr>
          <w:lang w:val="en-IE"/>
        </w:rPr>
        <w:t>components and found on this dataset 5 is the best number of components</w:t>
      </w:r>
      <w:r w:rsidR="00A06A50">
        <w:rPr>
          <w:lang w:val="en-IE"/>
        </w:rPr>
        <w:t xml:space="preserve"> for clustering</w:t>
      </w:r>
      <w:r w:rsidR="00A06A50" w:rsidRPr="00A06A50">
        <w:t xml:space="preserve"> </w:t>
      </w:r>
      <w:r w:rsidR="00A06A50" w:rsidRPr="00A06A50">
        <w:rPr>
          <w:lang w:val="en-IE"/>
        </w:rPr>
        <w:t>(Müller and Guido</w:t>
      </w:r>
      <w:r w:rsidR="00A06A50">
        <w:rPr>
          <w:lang w:val="en-IE"/>
        </w:rPr>
        <w:t>, pg.168</w:t>
      </w:r>
      <w:r w:rsidR="00A06A50" w:rsidRPr="00A06A50">
        <w:rPr>
          <w:lang w:val="en-IE"/>
        </w:rPr>
        <w:t>)</w:t>
      </w:r>
      <w:r w:rsidR="00A06A50" w:rsidRPr="00A06A50">
        <w:rPr>
          <w:color w:val="000000"/>
        </w:rPr>
        <w:t xml:space="preserve"> </w:t>
      </w:r>
      <w:r w:rsidR="00A06A50" w:rsidRPr="00A06A50">
        <w:rPr>
          <w:rFonts w:ascii="Times New Roman" w:eastAsia="Times New Roman" w:hAnsi="Times New Roman" w:cs="Times New Roman"/>
          <w:color w:val="000000"/>
          <w:lang w:val="en-US"/>
        </w:rPr>
        <w:t>(</w:t>
      </w:r>
      <w:proofErr w:type="spellStart"/>
      <w:r w:rsidR="00A06A50" w:rsidRPr="00A06A50">
        <w:rPr>
          <w:rFonts w:ascii="Times New Roman" w:eastAsia="Times New Roman" w:hAnsi="Times New Roman" w:cs="Times New Roman"/>
          <w:color w:val="000000"/>
          <w:lang w:val="en-US"/>
        </w:rPr>
        <w:t>Aurélien</w:t>
      </w:r>
      <w:proofErr w:type="spellEnd"/>
      <w:r w:rsidR="00A06A50" w:rsidRPr="00A06A50">
        <w:rPr>
          <w:rFonts w:ascii="Times New Roman" w:eastAsia="Times New Roman" w:hAnsi="Times New Roman" w:cs="Times New Roman"/>
          <w:color w:val="000000"/>
          <w:lang w:val="en-US"/>
        </w:rPr>
        <w:t xml:space="preserve"> </w:t>
      </w:r>
      <w:proofErr w:type="spellStart"/>
      <w:r w:rsidR="00A06A50" w:rsidRPr="00A06A50">
        <w:rPr>
          <w:rFonts w:ascii="Times New Roman" w:eastAsia="Times New Roman" w:hAnsi="Times New Roman" w:cs="Times New Roman"/>
          <w:color w:val="000000"/>
          <w:lang w:val="en-US"/>
        </w:rPr>
        <w:t>Géron</w:t>
      </w:r>
      <w:proofErr w:type="spellEnd"/>
      <w:r w:rsidR="00A06A50">
        <w:rPr>
          <w:rFonts w:ascii="Times New Roman" w:eastAsia="Times New Roman" w:hAnsi="Times New Roman" w:cs="Times New Roman"/>
          <w:color w:val="000000"/>
          <w:lang w:val="en-US"/>
        </w:rPr>
        <w:t>, pg. 240</w:t>
      </w:r>
      <w:r w:rsidR="00A06A50" w:rsidRPr="00A06A50">
        <w:rPr>
          <w:rFonts w:ascii="Times New Roman" w:eastAsia="Times New Roman" w:hAnsi="Times New Roman" w:cs="Times New Roman"/>
          <w:color w:val="000000"/>
          <w:lang w:val="en-US"/>
        </w:rPr>
        <w:t>)</w:t>
      </w:r>
      <w:r>
        <w:rPr>
          <w:lang w:val="en-IE"/>
        </w:rPr>
        <w:t xml:space="preserve">. These methods reduce dimensions and possibly noise from the dataset and </w:t>
      </w:r>
      <w:r w:rsidR="00A06A50">
        <w:rPr>
          <w:lang w:val="en-IE"/>
        </w:rPr>
        <w:t xml:space="preserve">possibly help add speed to the models training </w:t>
      </w:r>
      <w:r w:rsidR="00A06A50" w:rsidRPr="00A06A50">
        <w:rPr>
          <w:rFonts w:ascii="Times New Roman" w:eastAsia="Times New Roman" w:hAnsi="Times New Roman" w:cs="Times New Roman"/>
          <w:color w:val="000000"/>
          <w:lang w:val="en-US"/>
        </w:rPr>
        <w:t>(</w:t>
      </w:r>
      <w:proofErr w:type="spellStart"/>
      <w:r w:rsidR="00A06A50" w:rsidRPr="00A06A50">
        <w:rPr>
          <w:rFonts w:ascii="Times New Roman" w:eastAsia="Times New Roman" w:hAnsi="Times New Roman" w:cs="Times New Roman"/>
          <w:color w:val="000000"/>
          <w:lang w:val="en-US"/>
        </w:rPr>
        <w:t>Aurélien</w:t>
      </w:r>
      <w:proofErr w:type="spellEnd"/>
      <w:r w:rsidR="00A06A50" w:rsidRPr="00A06A50">
        <w:rPr>
          <w:rFonts w:ascii="Times New Roman" w:eastAsia="Times New Roman" w:hAnsi="Times New Roman" w:cs="Times New Roman"/>
          <w:color w:val="000000"/>
          <w:lang w:val="en-US"/>
        </w:rPr>
        <w:t xml:space="preserve"> </w:t>
      </w:r>
      <w:proofErr w:type="spellStart"/>
      <w:r w:rsidR="00A06A50" w:rsidRPr="00A06A50">
        <w:rPr>
          <w:rFonts w:ascii="Times New Roman" w:eastAsia="Times New Roman" w:hAnsi="Times New Roman" w:cs="Times New Roman"/>
          <w:color w:val="000000"/>
          <w:lang w:val="en-US"/>
        </w:rPr>
        <w:t>Géron</w:t>
      </w:r>
      <w:proofErr w:type="spellEnd"/>
      <w:r w:rsidR="00A06A50">
        <w:rPr>
          <w:rFonts w:ascii="Times New Roman" w:eastAsia="Times New Roman" w:hAnsi="Times New Roman" w:cs="Times New Roman"/>
          <w:color w:val="000000"/>
          <w:lang w:val="en-US"/>
        </w:rPr>
        <w:t>, pg. 215</w:t>
      </w:r>
      <w:r w:rsidR="00A06A50" w:rsidRPr="00A06A50">
        <w:rPr>
          <w:rFonts w:ascii="Times New Roman" w:eastAsia="Times New Roman" w:hAnsi="Times New Roman" w:cs="Times New Roman"/>
          <w:color w:val="000000"/>
          <w:lang w:val="en-US"/>
        </w:rPr>
        <w:t>)</w:t>
      </w:r>
      <w:r w:rsidR="00A06A50">
        <w:rPr>
          <w:rFonts w:ascii="Times New Roman" w:eastAsia="Times New Roman" w:hAnsi="Times New Roman" w:cs="Times New Roman"/>
          <w:color w:val="000000"/>
          <w:lang w:val="en-US"/>
        </w:rPr>
        <w:t>.</w:t>
      </w:r>
    </w:p>
    <w:p w14:paraId="30AACC7F" w14:textId="77777777" w:rsidR="00946833" w:rsidRDefault="00946833" w:rsidP="00946833">
      <w:pPr>
        <w:keepNext/>
        <w:shd w:val="clear" w:color="auto" w:fill="FFFFFF"/>
        <w:jc w:val="center"/>
      </w:pPr>
      <w:r>
        <w:rPr>
          <w:noProof/>
        </w:rPr>
        <w:drawing>
          <wp:inline distT="0" distB="0" distL="0" distR="0" wp14:anchorId="17B44205" wp14:editId="4629A8CB">
            <wp:extent cx="5731510" cy="3752215"/>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0"/>
                    <a:stretch>
                      <a:fillRect/>
                    </a:stretch>
                  </pic:blipFill>
                  <pic:spPr>
                    <a:xfrm>
                      <a:off x="0" y="0"/>
                      <a:ext cx="5731510" cy="3752215"/>
                    </a:xfrm>
                    <a:prstGeom prst="rect">
                      <a:avLst/>
                    </a:prstGeom>
                  </pic:spPr>
                </pic:pic>
              </a:graphicData>
            </a:graphic>
          </wp:inline>
        </w:drawing>
      </w:r>
    </w:p>
    <w:p w14:paraId="02DB5CA0" w14:textId="7A166D88" w:rsidR="005C7DAE" w:rsidRPr="00A06A50" w:rsidRDefault="00946833" w:rsidP="00946833">
      <w:pPr>
        <w:pStyle w:val="Caption"/>
        <w:jc w:val="center"/>
        <w:rPr>
          <w:rFonts w:ascii="Times New Roman" w:eastAsia="Times New Roman" w:hAnsi="Times New Roman" w:cs="Times New Roman"/>
          <w:color w:val="000000"/>
          <w:sz w:val="24"/>
          <w:szCs w:val="24"/>
          <w:lang w:val="en-US"/>
        </w:rPr>
      </w:pPr>
      <w:bookmarkStart w:id="27" w:name="_Toc104143967"/>
      <w:r>
        <w:t xml:space="preserve">Figure </w:t>
      </w:r>
      <w:fldSimple w:instr=" SEQ Figure \* ARABIC ">
        <w:r w:rsidR="003E5C8D">
          <w:rPr>
            <w:noProof/>
          </w:rPr>
          <w:t>19</w:t>
        </w:r>
      </w:fldSimple>
      <w:r>
        <w:t xml:space="preserve">: </w:t>
      </w:r>
      <w:proofErr w:type="spellStart"/>
      <w:r>
        <w:t>KMeans</w:t>
      </w:r>
      <w:proofErr w:type="spellEnd"/>
      <w:r>
        <w:t xml:space="preserve"> Elbow Method</w:t>
      </w:r>
      <w:bookmarkEnd w:id="27"/>
    </w:p>
    <w:p w14:paraId="17384E96" w14:textId="75B1C10F" w:rsidR="00C007F0" w:rsidRDefault="0027564B" w:rsidP="00E900F0">
      <w:pPr>
        <w:pStyle w:val="Heading2"/>
        <w:rPr>
          <w:lang w:val="en-IE"/>
        </w:rPr>
      </w:pPr>
      <w:bookmarkStart w:id="28" w:name="_Toc104149494"/>
      <w:proofErr w:type="spellStart"/>
      <w:r>
        <w:rPr>
          <w:lang w:val="en-IE"/>
        </w:rPr>
        <w:t>XGBoost</w:t>
      </w:r>
      <w:bookmarkEnd w:id="28"/>
      <w:proofErr w:type="spellEnd"/>
    </w:p>
    <w:p w14:paraId="3F484C51" w14:textId="0547AC7D" w:rsidR="007A015E" w:rsidRPr="00955BB6" w:rsidRDefault="007A015E" w:rsidP="00EA63A9">
      <w:pPr>
        <w:shd w:val="clear" w:color="auto" w:fill="FFFFFF"/>
        <w:rPr>
          <w:rFonts w:eastAsia="Times New Roman" w:cstheme="minorHAnsi"/>
          <w:color w:val="000000"/>
          <w:lang w:val="en-US"/>
        </w:rPr>
      </w:pPr>
      <w:proofErr w:type="spellStart"/>
      <w:r w:rsidRPr="00955BB6">
        <w:rPr>
          <w:rFonts w:cstheme="minorHAnsi"/>
          <w:lang w:val="en-IE"/>
        </w:rPr>
        <w:t>XG</w:t>
      </w:r>
      <w:r w:rsidR="005D5396" w:rsidRPr="00955BB6">
        <w:rPr>
          <w:rFonts w:cstheme="minorHAnsi"/>
          <w:lang w:val="en-IE"/>
        </w:rPr>
        <w:t>B</w:t>
      </w:r>
      <w:r w:rsidRPr="00955BB6">
        <w:rPr>
          <w:rFonts w:cstheme="minorHAnsi"/>
          <w:lang w:val="en-IE"/>
        </w:rPr>
        <w:t>oost</w:t>
      </w:r>
      <w:proofErr w:type="spellEnd"/>
      <w:r w:rsidRPr="00955BB6">
        <w:rPr>
          <w:rFonts w:cstheme="minorHAnsi"/>
          <w:lang w:val="en-IE"/>
        </w:rPr>
        <w:t xml:space="preserve"> is an </w:t>
      </w:r>
      <w:r w:rsidR="00737C5C" w:rsidRPr="00955BB6">
        <w:rPr>
          <w:rFonts w:cstheme="minorHAnsi"/>
          <w:lang w:val="en-IE"/>
        </w:rPr>
        <w:t xml:space="preserve">optimized implementation of </w:t>
      </w:r>
      <w:r w:rsidRPr="00955BB6">
        <w:rPr>
          <w:rFonts w:cstheme="minorHAnsi"/>
          <w:lang w:val="en-IE"/>
        </w:rPr>
        <w:t>gradient boosting that can provide quite accurate results on many types of datasets</w:t>
      </w:r>
      <w:r w:rsidR="00EA63A9" w:rsidRPr="00955BB6">
        <w:rPr>
          <w:rFonts w:cstheme="minorHAnsi"/>
        </w:rPr>
        <w:t xml:space="preserve"> </w:t>
      </w:r>
      <w:r w:rsidR="00EA63A9" w:rsidRPr="00955BB6">
        <w:rPr>
          <w:rFonts w:cstheme="minorHAnsi"/>
          <w:lang w:val="en-IE"/>
        </w:rPr>
        <w:t>(</w:t>
      </w:r>
      <w:proofErr w:type="spellStart"/>
      <w:r w:rsidR="00EA63A9" w:rsidRPr="00955BB6">
        <w:rPr>
          <w:rFonts w:cstheme="minorHAnsi"/>
          <w:lang w:val="en-IE"/>
        </w:rPr>
        <w:t>Aurélien</w:t>
      </w:r>
      <w:proofErr w:type="spellEnd"/>
      <w:r w:rsidR="00EA63A9" w:rsidRPr="00955BB6">
        <w:rPr>
          <w:rFonts w:cstheme="minorHAnsi"/>
          <w:lang w:val="en-IE"/>
        </w:rPr>
        <w:t xml:space="preserve"> </w:t>
      </w:r>
      <w:proofErr w:type="spellStart"/>
      <w:r w:rsidR="00EA63A9" w:rsidRPr="00955BB6">
        <w:rPr>
          <w:rFonts w:cstheme="minorHAnsi"/>
          <w:lang w:val="en-IE"/>
        </w:rPr>
        <w:t>Géron</w:t>
      </w:r>
      <w:proofErr w:type="spellEnd"/>
      <w:r w:rsidR="00EA63A9" w:rsidRPr="00955BB6">
        <w:rPr>
          <w:rFonts w:eastAsia="Times New Roman" w:cstheme="minorHAnsi"/>
          <w:color w:val="000000"/>
          <w:lang w:val="en-US"/>
        </w:rPr>
        <w:t xml:space="preserve">, pg. 210). Implementing this ensemble </w:t>
      </w:r>
      <w:r w:rsidR="005D5396" w:rsidRPr="00955BB6">
        <w:rPr>
          <w:rFonts w:eastAsia="Times New Roman" w:cstheme="minorHAnsi"/>
          <w:color w:val="000000"/>
          <w:lang w:val="en-US"/>
        </w:rPr>
        <w:t>algorithm</w:t>
      </w:r>
      <w:r w:rsidR="00EA63A9" w:rsidRPr="00955BB6">
        <w:rPr>
          <w:rFonts w:eastAsia="Times New Roman" w:cstheme="minorHAnsi"/>
          <w:color w:val="000000"/>
          <w:lang w:val="en-US"/>
        </w:rPr>
        <w:t xml:space="preserve"> which uses weak learners into strong learners</w:t>
      </w:r>
      <w:r w:rsidR="005D5396" w:rsidRPr="00955BB6">
        <w:rPr>
          <w:rFonts w:cstheme="minorHAnsi"/>
        </w:rPr>
        <w:t xml:space="preserve"> </w:t>
      </w:r>
      <w:r w:rsidR="005D5396" w:rsidRPr="00955BB6">
        <w:rPr>
          <w:rFonts w:eastAsia="Times New Roman" w:cstheme="minorHAnsi"/>
          <w:color w:val="000000"/>
          <w:lang w:val="en-US"/>
        </w:rPr>
        <w:t>(Wade, pg. 53)</w:t>
      </w:r>
      <w:r w:rsidR="005D5396" w:rsidRPr="00955BB6">
        <w:rPr>
          <w:rFonts w:cstheme="minorHAnsi"/>
        </w:rPr>
        <w:t xml:space="preserve"> </w:t>
      </w:r>
      <w:r w:rsidR="005D5396" w:rsidRPr="00955BB6">
        <w:rPr>
          <w:rFonts w:eastAsia="Times New Roman" w:cstheme="minorHAnsi"/>
          <w:color w:val="000000"/>
          <w:lang w:val="en-US"/>
        </w:rPr>
        <w:t>(Liu, pg. 237)</w:t>
      </w:r>
      <w:r w:rsidR="00EA63A9" w:rsidRPr="00955BB6">
        <w:rPr>
          <w:rFonts w:eastAsia="Times New Roman" w:cstheme="minorHAnsi"/>
          <w:color w:val="000000"/>
          <w:lang w:val="en-US"/>
        </w:rPr>
        <w:t xml:space="preserve">.  </w:t>
      </w:r>
      <w:r w:rsidRPr="00955BB6">
        <w:rPr>
          <w:rFonts w:cstheme="minorHAnsi"/>
          <w:lang w:val="en-IE"/>
        </w:rPr>
        <w:t xml:space="preserve">This was the first time that I have used </w:t>
      </w:r>
      <w:proofErr w:type="spellStart"/>
      <w:proofErr w:type="gramStart"/>
      <w:r w:rsidRPr="00955BB6">
        <w:rPr>
          <w:rFonts w:cstheme="minorHAnsi"/>
          <w:lang w:val="en-IE"/>
        </w:rPr>
        <w:t>XGBoost</w:t>
      </w:r>
      <w:proofErr w:type="spellEnd"/>
      <w:proofErr w:type="gramEnd"/>
      <w:r w:rsidRPr="00955BB6">
        <w:rPr>
          <w:rFonts w:cstheme="minorHAnsi"/>
          <w:lang w:val="en-IE"/>
        </w:rPr>
        <w:t xml:space="preserve"> but it was quite simple to implement</w:t>
      </w:r>
      <w:r w:rsidR="005D5396" w:rsidRPr="00955BB6">
        <w:rPr>
          <w:rFonts w:cstheme="minorHAnsi"/>
          <w:lang w:val="en-IE"/>
        </w:rPr>
        <w:t xml:space="preserve"> and fit well inside the </w:t>
      </w:r>
      <w:r w:rsidRPr="00955BB6">
        <w:rPr>
          <w:rFonts w:cstheme="minorHAnsi"/>
          <w:lang w:val="en-IE"/>
        </w:rPr>
        <w:t xml:space="preserve">grid search cross validation. </w:t>
      </w:r>
      <w:r w:rsidR="009A100B" w:rsidRPr="00955BB6">
        <w:rPr>
          <w:rFonts w:cstheme="minorHAnsi"/>
          <w:lang w:val="en-IE"/>
        </w:rPr>
        <w:t xml:space="preserve">The </w:t>
      </w:r>
      <w:proofErr w:type="spellStart"/>
      <w:r w:rsidR="009A100B" w:rsidRPr="00955BB6">
        <w:rPr>
          <w:rFonts w:cstheme="minorHAnsi"/>
          <w:lang w:val="en-IE"/>
        </w:rPr>
        <w:t>XGBoost</w:t>
      </w:r>
      <w:proofErr w:type="spellEnd"/>
      <w:r w:rsidR="009A100B" w:rsidRPr="00955BB6">
        <w:rPr>
          <w:rFonts w:cstheme="minorHAnsi"/>
          <w:lang w:val="en-IE"/>
        </w:rPr>
        <w:t xml:space="preserve"> performance increased with the additions of PCA. </w:t>
      </w:r>
    </w:p>
    <w:p w14:paraId="6FA2AACD" w14:textId="62E89577" w:rsidR="000E766A" w:rsidRPr="00110889" w:rsidRDefault="0027564B" w:rsidP="000E766A">
      <w:pPr>
        <w:pStyle w:val="Heading2"/>
        <w:rPr>
          <w:lang w:val="en-IE"/>
        </w:rPr>
      </w:pPr>
      <w:bookmarkStart w:id="29" w:name="_Toc104149495"/>
      <w:r>
        <w:rPr>
          <w:lang w:val="en-IE"/>
        </w:rPr>
        <w:t>SVR</w:t>
      </w:r>
      <w:bookmarkEnd w:id="29"/>
    </w:p>
    <w:p w14:paraId="7A95C38C" w14:textId="6B43B324" w:rsidR="006F54C5" w:rsidRDefault="009A100B" w:rsidP="009A100B">
      <w:pPr>
        <w:keepNext/>
        <w:shd w:val="clear" w:color="auto" w:fill="FFFFFF"/>
        <w:rPr>
          <w:lang w:val="en-IE"/>
        </w:rPr>
      </w:pPr>
      <w:r>
        <w:rPr>
          <w:lang w:val="en-IE"/>
        </w:rPr>
        <w:t xml:space="preserve">Support Vector Machine using the regression version </w:t>
      </w:r>
      <w:r w:rsidR="00955BB6">
        <w:rPr>
          <w:lang w:val="en-IE"/>
        </w:rPr>
        <w:t xml:space="preserve">which usually finds the largest margin between vectors in regression it tries to put as many vectors as possible in the margin </w:t>
      </w:r>
      <w:r w:rsidR="00955BB6" w:rsidRPr="00EA63A9">
        <w:rPr>
          <w:lang w:val="en-IE"/>
        </w:rPr>
        <w:t>(</w:t>
      </w:r>
      <w:proofErr w:type="spellStart"/>
      <w:r w:rsidR="00955BB6" w:rsidRPr="00EA63A9">
        <w:rPr>
          <w:lang w:val="en-IE"/>
        </w:rPr>
        <w:t>Aurélien</w:t>
      </w:r>
      <w:proofErr w:type="spellEnd"/>
      <w:r w:rsidR="00955BB6" w:rsidRPr="00EA63A9">
        <w:rPr>
          <w:lang w:val="en-IE"/>
        </w:rPr>
        <w:t xml:space="preserve"> </w:t>
      </w:r>
      <w:proofErr w:type="spellStart"/>
      <w:r w:rsidR="00955BB6" w:rsidRPr="00EA63A9">
        <w:rPr>
          <w:lang w:val="en-IE"/>
        </w:rPr>
        <w:t>Géron</w:t>
      </w:r>
      <w:proofErr w:type="spellEnd"/>
      <w:r w:rsidR="00955BB6">
        <w:rPr>
          <w:rFonts w:ascii="Times New Roman" w:eastAsia="Times New Roman" w:hAnsi="Times New Roman" w:cs="Times New Roman"/>
          <w:color w:val="000000"/>
          <w:lang w:val="en-US"/>
        </w:rPr>
        <w:t>, pg. 164</w:t>
      </w:r>
      <w:r w:rsidR="00955BB6" w:rsidRPr="00EA63A9">
        <w:rPr>
          <w:rFonts w:ascii="Times New Roman" w:eastAsia="Times New Roman" w:hAnsi="Times New Roman" w:cs="Times New Roman"/>
          <w:color w:val="000000"/>
          <w:lang w:val="en-US"/>
        </w:rPr>
        <w:t>)</w:t>
      </w:r>
      <w:r w:rsidR="00955BB6">
        <w:rPr>
          <w:rFonts w:ascii="Times New Roman" w:eastAsia="Times New Roman" w:hAnsi="Times New Roman" w:cs="Times New Roman"/>
          <w:color w:val="000000"/>
          <w:lang w:val="en-US"/>
        </w:rPr>
        <w:t>.</w:t>
      </w:r>
      <w:r w:rsidR="00955BB6">
        <w:rPr>
          <w:lang w:val="en-IE"/>
        </w:rPr>
        <w:t xml:space="preserve">  Additionally, this model does a polynomial regression without having to use the polynomial function </w:t>
      </w:r>
      <w:r w:rsidR="00955BB6" w:rsidRPr="00955BB6">
        <w:rPr>
          <w:lang w:val="en-IE"/>
        </w:rPr>
        <w:t>(Müller and Guido</w:t>
      </w:r>
      <w:r w:rsidR="00955BB6">
        <w:rPr>
          <w:lang w:val="en-IE"/>
        </w:rPr>
        <w:t>, pg. 229</w:t>
      </w:r>
      <w:r w:rsidR="00955BB6" w:rsidRPr="00955BB6">
        <w:rPr>
          <w:lang w:val="en-IE"/>
        </w:rPr>
        <w:t>)</w:t>
      </w:r>
      <w:r w:rsidR="00955BB6">
        <w:rPr>
          <w:lang w:val="en-IE"/>
        </w:rPr>
        <w:t xml:space="preserve">.  Finding the best parameters using </w:t>
      </w:r>
      <w:r>
        <w:rPr>
          <w:lang w:val="en-IE"/>
        </w:rPr>
        <w:t>Grid Search</w:t>
      </w:r>
      <w:r w:rsidR="00955BB6">
        <w:rPr>
          <w:lang w:val="en-IE"/>
        </w:rPr>
        <w:t xml:space="preserve"> and implanting dimensionality reduction</w:t>
      </w:r>
      <w:r>
        <w:rPr>
          <w:lang w:val="en-IE"/>
        </w:rPr>
        <w:t>.</w:t>
      </w:r>
    </w:p>
    <w:p w14:paraId="1F3C5E0C" w14:textId="69F0B079" w:rsidR="006E45C0" w:rsidRDefault="006E45C0" w:rsidP="009A100B">
      <w:pPr>
        <w:keepNext/>
        <w:shd w:val="clear" w:color="auto" w:fill="FFFFFF"/>
        <w:rPr>
          <w:lang w:val="en-IE"/>
        </w:rPr>
      </w:pPr>
    </w:p>
    <w:p w14:paraId="611BC0E9" w14:textId="32896782" w:rsidR="006E45C0" w:rsidRDefault="006E45C0">
      <w:pPr>
        <w:rPr>
          <w:lang w:val="en-IE"/>
        </w:rPr>
      </w:pPr>
      <w:r>
        <w:rPr>
          <w:lang w:val="en-IE"/>
        </w:rPr>
        <w:br w:type="page"/>
      </w:r>
    </w:p>
    <w:p w14:paraId="22868C90" w14:textId="0475B8C6" w:rsidR="00A62C44" w:rsidRDefault="00C2222D" w:rsidP="00A62C44">
      <w:pPr>
        <w:pStyle w:val="Heading2"/>
        <w:rPr>
          <w:lang w:val="en-IE"/>
        </w:rPr>
      </w:pPr>
      <w:bookmarkStart w:id="30" w:name="_Toc104149496"/>
      <w:r>
        <w:rPr>
          <w:lang w:val="en-IE"/>
        </w:rPr>
        <w:lastRenderedPageBreak/>
        <w:t>Bayesian</w:t>
      </w:r>
      <w:r w:rsidR="0027564B">
        <w:rPr>
          <w:lang w:val="en-IE"/>
        </w:rPr>
        <w:t xml:space="preserve"> </w:t>
      </w:r>
      <w:r w:rsidR="00393B51">
        <w:rPr>
          <w:lang w:val="en-IE"/>
        </w:rPr>
        <w:t xml:space="preserve">Ridge </w:t>
      </w:r>
      <w:r w:rsidR="0027564B">
        <w:rPr>
          <w:lang w:val="en-IE"/>
        </w:rPr>
        <w:t>Regression</w:t>
      </w:r>
      <w:bookmarkEnd w:id="30"/>
    </w:p>
    <w:p w14:paraId="549B7226" w14:textId="77777777" w:rsidR="008043DE" w:rsidRDefault="009A100B" w:rsidP="009A100B">
      <w:pPr>
        <w:rPr>
          <w:lang w:val="en-IE"/>
        </w:rPr>
      </w:pPr>
      <w:r>
        <w:rPr>
          <w:lang w:val="en-IE"/>
        </w:rPr>
        <w:t xml:space="preserve">Bayesian </w:t>
      </w:r>
      <w:r w:rsidR="00393B51">
        <w:rPr>
          <w:lang w:val="en-IE"/>
        </w:rPr>
        <w:t>Ridge R</w:t>
      </w:r>
      <w:r>
        <w:rPr>
          <w:lang w:val="en-IE"/>
        </w:rPr>
        <w:t xml:space="preserve">egression is a </w:t>
      </w:r>
      <w:r w:rsidR="00393B51">
        <w:rPr>
          <w:lang w:val="en-IE"/>
        </w:rPr>
        <w:t xml:space="preserve">probabilistic model </w:t>
      </w:r>
      <w:r w:rsidR="008043DE">
        <w:rPr>
          <w:lang w:val="en-IE"/>
        </w:rPr>
        <w:t xml:space="preserve">that estimates and is </w:t>
      </w:r>
      <w:r w:rsidR="00393B51">
        <w:rPr>
          <w:lang w:val="en-IE"/>
        </w:rPr>
        <w:t xml:space="preserve">of </w:t>
      </w:r>
      <w:r w:rsidR="008043DE">
        <w:rPr>
          <w:lang w:val="en-IE"/>
        </w:rPr>
        <w:t xml:space="preserve">the </w:t>
      </w:r>
      <w:r>
        <w:rPr>
          <w:lang w:val="en-IE"/>
        </w:rPr>
        <w:t>regression model</w:t>
      </w:r>
      <w:r w:rsidR="008043DE">
        <w:rPr>
          <w:lang w:val="en-IE"/>
        </w:rPr>
        <w:t xml:space="preserve"> family as such </w:t>
      </w:r>
      <w:r w:rsidR="008043DE" w:rsidRPr="008043DE">
        <w:rPr>
          <w:lang w:val="en-IE"/>
        </w:rPr>
        <w:t>(“1.1. Linear Models — Scikit-Learn 0.24.1 Documentation”)</w:t>
      </w:r>
      <w:r w:rsidR="008043DE">
        <w:rPr>
          <w:lang w:val="en-IE"/>
        </w:rPr>
        <w:t xml:space="preserve">.  The formula is as follows: </w:t>
      </w:r>
    </w:p>
    <w:p w14:paraId="736F4D71" w14:textId="447C6EBB" w:rsidR="008043DE" w:rsidRDefault="00AA0202" w:rsidP="009A100B">
      <w:pPr>
        <w:rPr>
          <w:lang w:val="en-IE"/>
        </w:rPr>
      </w:pPr>
      <m:oMathPara>
        <m:oMath>
          <m:r>
            <w:rPr>
              <w:rFonts w:ascii="Cambria Math" w:hAnsi="Cambria Math"/>
              <w:lang w:val="en-IE"/>
            </w:rPr>
            <m:t>p</m:t>
          </m:r>
          <m:d>
            <m:dPr>
              <m:ctrlPr>
                <w:rPr>
                  <w:rFonts w:ascii="Cambria Math" w:hAnsi="Cambria Math"/>
                  <w:i/>
                  <w:lang w:val="en-IE"/>
                </w:rPr>
              </m:ctrlPr>
            </m:dPr>
            <m:e>
              <m:r>
                <m:rPr>
                  <m:scr m:val="script"/>
                </m:rPr>
                <w:rPr>
                  <w:rFonts w:ascii="Cambria Math" w:hAnsi="Cambria Math"/>
                  <w:lang w:val="en-IE"/>
                </w:rPr>
                <m:t>w</m:t>
              </m:r>
            </m:e>
            <m:e>
              <m:r>
                <w:rPr>
                  <w:rFonts w:ascii="Cambria Math" w:hAnsi="Cambria Math"/>
                  <w:lang w:val="en-IE"/>
                </w:rPr>
                <m:t>λ</m:t>
              </m:r>
            </m:e>
          </m:d>
          <m:r>
            <m:rPr>
              <m:scr m:val="script"/>
            </m:rPr>
            <w:rPr>
              <w:rFonts w:ascii="Cambria Math" w:hAnsi="Cambria Math"/>
              <w:lang w:val="en-IE"/>
            </w:rPr>
            <m:t>=N(w</m:t>
          </m:r>
          <m:r>
            <w:rPr>
              <w:rFonts w:ascii="Cambria Math" w:hAnsi="Cambria Math"/>
              <w:lang w:val="en-IE"/>
            </w:rPr>
            <m:t xml:space="preserve">|0, </m:t>
          </m:r>
          <m:sSup>
            <m:sSupPr>
              <m:ctrlPr>
                <w:rPr>
                  <w:rFonts w:ascii="Cambria Math" w:hAnsi="Cambria Math"/>
                  <w:i/>
                  <w:lang w:val="en-IE"/>
                </w:rPr>
              </m:ctrlPr>
            </m:sSupPr>
            <m:e>
              <m:r>
                <w:rPr>
                  <w:rFonts w:ascii="Cambria Math" w:hAnsi="Cambria Math"/>
                  <w:lang w:val="en-IE"/>
                </w:rPr>
                <m:t>λ</m:t>
              </m:r>
            </m:e>
            <m:sup>
              <m:r>
                <w:rPr>
                  <w:rFonts w:ascii="Cambria Math" w:hAnsi="Cambria Math"/>
                  <w:lang w:val="en-IE"/>
                </w:rPr>
                <m:t>-1</m:t>
              </m:r>
            </m:sup>
          </m:sSup>
          <m:r>
            <w:rPr>
              <w:rFonts w:ascii="Cambria Math" w:hAnsi="Cambria Math"/>
              <w:lang w:val="en-IE"/>
            </w:rPr>
            <m:t xml:space="preserve"> </m:t>
          </m:r>
          <m:sSub>
            <m:sSubPr>
              <m:ctrlPr>
                <w:rPr>
                  <w:rFonts w:ascii="Cambria Math" w:hAnsi="Cambria Math"/>
                  <w:i/>
                  <w:lang w:val="en-IE"/>
                </w:rPr>
              </m:ctrlPr>
            </m:sSubPr>
            <m:e>
              <m:r>
                <w:rPr>
                  <w:rFonts w:ascii="Cambria Math" w:hAnsi="Cambria Math"/>
                  <w:lang w:val="en-IE"/>
                </w:rPr>
                <m:t>I</m:t>
              </m:r>
            </m:e>
            <m:sub>
              <m:r>
                <w:rPr>
                  <w:rFonts w:ascii="Cambria Math" w:hAnsi="Cambria Math"/>
                  <w:lang w:val="en-IE"/>
                </w:rPr>
                <m:t>p</m:t>
              </m:r>
            </m:sub>
          </m:sSub>
        </m:oMath>
      </m:oMathPara>
    </w:p>
    <w:p w14:paraId="21124518" w14:textId="3F605A27" w:rsidR="009A100B" w:rsidRPr="009A100B" w:rsidRDefault="008043DE" w:rsidP="009A100B">
      <w:pPr>
        <w:rPr>
          <w:lang w:val="en-IE"/>
        </w:rPr>
      </w:pPr>
      <w:r>
        <w:rPr>
          <w:lang w:val="en-IE"/>
        </w:rPr>
        <w:t>Bayesian</w:t>
      </w:r>
      <w:r w:rsidR="00341BB9">
        <w:rPr>
          <w:lang w:val="en-IE"/>
        </w:rPr>
        <w:t xml:space="preserve"> Ridge does work well with time series as most linear regression models do </w:t>
      </w:r>
      <w:r w:rsidR="00341BB9" w:rsidRPr="00341BB9">
        <w:rPr>
          <w:lang w:val="en-IE"/>
        </w:rPr>
        <w:t>(Downey</w:t>
      </w:r>
      <w:r w:rsidR="00341BB9">
        <w:rPr>
          <w:lang w:val="en-IE"/>
        </w:rPr>
        <w:t>, pg. 243</w:t>
      </w:r>
      <w:r w:rsidR="00341BB9" w:rsidRPr="00341BB9">
        <w:rPr>
          <w:lang w:val="en-IE"/>
        </w:rPr>
        <w:t>)</w:t>
      </w:r>
      <w:r w:rsidR="00341BB9">
        <w:rPr>
          <w:lang w:val="en-IE"/>
        </w:rPr>
        <w:t xml:space="preserve">.  </w:t>
      </w:r>
      <w:r w:rsidR="009A100B">
        <w:rPr>
          <w:lang w:val="en-IE"/>
        </w:rPr>
        <w:t>Using Bayesian in conjunction</w:t>
      </w:r>
      <w:r w:rsidR="000F28E1">
        <w:rPr>
          <w:lang w:val="en-IE"/>
        </w:rPr>
        <w:t xml:space="preserve"> with Polynomial </w:t>
      </w:r>
      <w:r w:rsidR="00622109">
        <w:rPr>
          <w:lang w:val="en-IE"/>
        </w:rPr>
        <w:t>features can help find coefficients within the features</w:t>
      </w:r>
      <w:r w:rsidR="00341BB9">
        <w:rPr>
          <w:lang w:val="en-IE"/>
        </w:rPr>
        <w:t xml:space="preserve"> and improve the model’s performance</w:t>
      </w:r>
      <w:r w:rsidR="00622109">
        <w:rPr>
          <w:lang w:val="en-IE"/>
        </w:rPr>
        <w:t xml:space="preserve">.  The implementation of this was not so simple as the hyper tuning of not just the Bayesian model but also the polynomial features. </w:t>
      </w:r>
    </w:p>
    <w:p w14:paraId="1C8B77A0" w14:textId="060ACED6" w:rsidR="00080851" w:rsidRPr="00110889" w:rsidRDefault="0027564B" w:rsidP="00080851">
      <w:pPr>
        <w:pStyle w:val="Heading2"/>
        <w:rPr>
          <w:lang w:val="en-IE"/>
        </w:rPr>
      </w:pPr>
      <w:bookmarkStart w:id="31" w:name="_Toc104149497"/>
      <w:r>
        <w:rPr>
          <w:lang w:val="en-IE"/>
        </w:rPr>
        <w:t>Grid</w:t>
      </w:r>
      <w:r w:rsidR="00080851" w:rsidRPr="00110889">
        <w:rPr>
          <w:lang w:val="en-IE"/>
        </w:rPr>
        <w:t xml:space="preserve"> Search CV</w:t>
      </w:r>
      <w:bookmarkEnd w:id="31"/>
    </w:p>
    <w:p w14:paraId="5E8B42BF" w14:textId="0A727D8A" w:rsidR="00741A1C" w:rsidRPr="00110889" w:rsidRDefault="00A836B1" w:rsidP="00741A1C">
      <w:pPr>
        <w:shd w:val="clear" w:color="auto" w:fill="FFFFFF"/>
        <w:rPr>
          <w:rFonts w:ascii="Calibri" w:eastAsia="Times New Roman" w:hAnsi="Calibri" w:cs="Calibri"/>
          <w:color w:val="000000"/>
          <w:lang w:val="en-IE"/>
        </w:rPr>
      </w:pPr>
      <w:r w:rsidRPr="00110889">
        <w:rPr>
          <w:lang w:val="en-IE"/>
        </w:rPr>
        <w:t xml:space="preserve">All the above model parameters can then be run through and tested for best performance.  The </w:t>
      </w:r>
      <w:proofErr w:type="spellStart"/>
      <w:r w:rsidRPr="00110889">
        <w:rPr>
          <w:lang w:val="en-IE"/>
        </w:rPr>
        <w:t>Sklearn</w:t>
      </w:r>
      <w:proofErr w:type="spellEnd"/>
      <w:r w:rsidRPr="00110889">
        <w:rPr>
          <w:lang w:val="en-IE"/>
        </w:rPr>
        <w:t xml:space="preserve"> library of </w:t>
      </w:r>
      <w:r w:rsidR="00622109">
        <w:rPr>
          <w:lang w:val="en-IE"/>
        </w:rPr>
        <w:t xml:space="preserve">Grid </w:t>
      </w:r>
      <w:r w:rsidRPr="00110889">
        <w:rPr>
          <w:lang w:val="en-IE"/>
        </w:rPr>
        <w:t>Search CV runs through all the parameters</w:t>
      </w:r>
      <w:r w:rsidR="00267D56">
        <w:rPr>
          <w:lang w:val="en-IE"/>
        </w:rPr>
        <w:t xml:space="preserve"> </w:t>
      </w:r>
      <w:r w:rsidR="00622109">
        <w:rPr>
          <w:lang w:val="en-IE"/>
        </w:rPr>
        <w:t>in a grid like pattern.  This can take lots of time to do but since there w</w:t>
      </w:r>
      <w:r w:rsidR="00341BB9">
        <w:rPr>
          <w:lang w:val="en-IE"/>
        </w:rPr>
        <w:t>ere</w:t>
      </w:r>
      <w:r w:rsidR="00622109">
        <w:rPr>
          <w:lang w:val="en-IE"/>
        </w:rPr>
        <w:t xml:space="preserve"> not many parameters and the dataset is small this was the best search algorithm from </w:t>
      </w:r>
      <w:proofErr w:type="spellStart"/>
      <w:r w:rsidR="00622109">
        <w:rPr>
          <w:lang w:val="en-IE"/>
        </w:rPr>
        <w:t>SKlearn</w:t>
      </w:r>
      <w:proofErr w:type="spellEnd"/>
      <w:r w:rsidR="00341BB9">
        <w:rPr>
          <w:lang w:val="en-IE"/>
        </w:rPr>
        <w:t xml:space="preserve"> </w:t>
      </w:r>
      <w:r w:rsidR="001E3150" w:rsidRPr="00110889">
        <w:rPr>
          <w:rFonts w:ascii="Calibri" w:eastAsia="Times New Roman" w:hAnsi="Calibri" w:cs="Calibri"/>
          <w:color w:val="000000"/>
          <w:lang w:val="en-IE"/>
        </w:rPr>
        <w:t>(“</w:t>
      </w:r>
      <w:proofErr w:type="spellStart"/>
      <w:r w:rsidR="001E3150" w:rsidRPr="00110889">
        <w:rPr>
          <w:rFonts w:ascii="Calibri" w:eastAsia="Times New Roman" w:hAnsi="Calibri" w:cs="Calibri"/>
          <w:color w:val="000000"/>
          <w:lang w:val="en-IE"/>
        </w:rPr>
        <w:t>Sklearn.model_</w:t>
      </w:r>
      <w:proofErr w:type="gramStart"/>
      <w:r w:rsidR="001E3150" w:rsidRPr="00110889">
        <w:rPr>
          <w:rFonts w:ascii="Calibri" w:eastAsia="Times New Roman" w:hAnsi="Calibri" w:cs="Calibri"/>
          <w:color w:val="000000"/>
          <w:lang w:val="en-IE"/>
        </w:rPr>
        <w:t>selection.RandomizedSearchCV</w:t>
      </w:r>
      <w:proofErr w:type="spellEnd"/>
      <w:proofErr w:type="gramEnd"/>
      <w:r w:rsidR="001E3150" w:rsidRPr="00110889">
        <w:rPr>
          <w:rFonts w:ascii="Calibri" w:eastAsia="Times New Roman" w:hAnsi="Calibri" w:cs="Calibri"/>
          <w:color w:val="000000"/>
          <w:lang w:val="en-IE"/>
        </w:rPr>
        <w:t xml:space="preserve"> — Scikit-Learn 0.21.3 Documentation”)</w:t>
      </w:r>
      <w:r w:rsidRPr="00110889">
        <w:rPr>
          <w:lang w:val="en-IE"/>
        </w:rPr>
        <w:t xml:space="preserve">.  </w:t>
      </w:r>
      <w:r w:rsidR="00341BB9">
        <w:rPr>
          <w:lang w:val="en-IE"/>
        </w:rPr>
        <w:t xml:space="preserve">Since this is a time series it is important that the time </w:t>
      </w:r>
      <w:r w:rsidR="0067633D">
        <w:rPr>
          <w:lang w:val="en-IE"/>
        </w:rPr>
        <w:t>element</w:t>
      </w:r>
      <w:r w:rsidR="00341BB9">
        <w:rPr>
          <w:lang w:val="en-IE"/>
        </w:rPr>
        <w:t xml:space="preserve"> remains intact, otherwise you would lose the sequence of events. In the </w:t>
      </w:r>
      <w:r w:rsidR="0067633D">
        <w:rPr>
          <w:lang w:val="en-IE"/>
        </w:rPr>
        <w:t>cross-validation</w:t>
      </w:r>
      <w:r w:rsidR="00341BB9">
        <w:rPr>
          <w:lang w:val="en-IE"/>
        </w:rPr>
        <w:t xml:space="preserve"> section of the </w:t>
      </w:r>
      <w:proofErr w:type="spellStart"/>
      <w:r w:rsidR="00341BB9">
        <w:rPr>
          <w:lang w:val="en-IE"/>
        </w:rPr>
        <w:t>GridSearchCV</w:t>
      </w:r>
      <w:proofErr w:type="spellEnd"/>
      <w:r w:rsidR="00341BB9">
        <w:rPr>
          <w:lang w:val="en-IE"/>
        </w:rPr>
        <w:t xml:space="preserve"> the cross validation implemented is the </w:t>
      </w:r>
      <w:proofErr w:type="spellStart"/>
      <w:r w:rsidR="00341BB9">
        <w:rPr>
          <w:lang w:val="en-IE"/>
        </w:rPr>
        <w:t>SKLearn</w:t>
      </w:r>
      <w:proofErr w:type="spellEnd"/>
      <w:r w:rsidR="00341BB9">
        <w:rPr>
          <w:lang w:val="en-IE"/>
        </w:rPr>
        <w:t xml:space="preserve"> </w:t>
      </w:r>
      <w:r w:rsidR="0067633D">
        <w:rPr>
          <w:lang w:val="en-IE"/>
        </w:rPr>
        <w:t>time series split</w:t>
      </w:r>
      <w:r w:rsidR="00341BB9">
        <w:rPr>
          <w:lang w:val="en-IE"/>
        </w:rPr>
        <w:t xml:space="preserve"> that works well with time series.  This research has done split with and without time series splits and see which performs best.  The important part is not to shuffle </w:t>
      </w:r>
      <w:r w:rsidR="0067633D">
        <w:rPr>
          <w:lang w:val="en-IE"/>
        </w:rPr>
        <w:t xml:space="preserve">the observations see image below from ‘Practical Time Series Analysis’ </w:t>
      </w:r>
      <w:r w:rsidR="0067633D" w:rsidRPr="0067633D">
        <w:rPr>
          <w:lang w:val="en-IE"/>
        </w:rPr>
        <w:t>(Nielsen</w:t>
      </w:r>
      <w:r w:rsidR="0067633D">
        <w:rPr>
          <w:lang w:val="en-IE"/>
        </w:rPr>
        <w:t>, pgs. 343-346</w:t>
      </w:r>
      <w:r w:rsidR="0067633D" w:rsidRPr="0067633D">
        <w:rPr>
          <w:lang w:val="en-IE"/>
        </w:rPr>
        <w:t>)</w:t>
      </w:r>
      <w:r w:rsidR="0067633D">
        <w:rPr>
          <w:lang w:val="en-IE"/>
        </w:rPr>
        <w:t xml:space="preserve">. </w:t>
      </w:r>
    </w:p>
    <w:p w14:paraId="5668892F" w14:textId="77777777" w:rsidR="0067633D" w:rsidRDefault="0067633D" w:rsidP="0067633D">
      <w:pPr>
        <w:keepNext/>
        <w:shd w:val="clear" w:color="auto" w:fill="FFFFFF"/>
        <w:jc w:val="center"/>
      </w:pPr>
      <w:r>
        <w:rPr>
          <w:noProof/>
        </w:rPr>
        <w:drawing>
          <wp:inline distT="0" distB="0" distL="0" distR="0" wp14:anchorId="2C672213" wp14:editId="59729294">
            <wp:extent cx="4991100" cy="4581525"/>
            <wp:effectExtent l="0" t="0" r="0" b="952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1"/>
                    <a:stretch>
                      <a:fillRect/>
                    </a:stretch>
                  </pic:blipFill>
                  <pic:spPr>
                    <a:xfrm>
                      <a:off x="0" y="0"/>
                      <a:ext cx="4991100" cy="4581525"/>
                    </a:xfrm>
                    <a:prstGeom prst="rect">
                      <a:avLst/>
                    </a:prstGeom>
                  </pic:spPr>
                </pic:pic>
              </a:graphicData>
            </a:graphic>
          </wp:inline>
        </w:drawing>
      </w:r>
    </w:p>
    <w:p w14:paraId="5098A2E3" w14:textId="627BC1FC" w:rsidR="00741A1C" w:rsidRPr="00110889" w:rsidRDefault="0067633D" w:rsidP="0067633D">
      <w:pPr>
        <w:pStyle w:val="Caption"/>
        <w:jc w:val="center"/>
        <w:rPr>
          <w:lang w:val="en-IE"/>
        </w:rPr>
      </w:pPr>
      <w:bookmarkStart w:id="32" w:name="_Toc104143968"/>
      <w:r>
        <w:t xml:space="preserve">Figure </w:t>
      </w:r>
      <w:fldSimple w:instr=" SEQ Figure \* ARABIC ">
        <w:r w:rsidR="003E5C8D">
          <w:rPr>
            <w:noProof/>
          </w:rPr>
          <w:t>20</w:t>
        </w:r>
      </w:fldSimple>
      <w:r>
        <w:t>: Time Series Cross Validation Split</w:t>
      </w:r>
      <w:bookmarkEnd w:id="32"/>
    </w:p>
    <w:p w14:paraId="347D01FA" w14:textId="7BEF35BB" w:rsidR="0020075A" w:rsidRDefault="0020075A">
      <w:pPr>
        <w:rPr>
          <w:lang w:val="en-IE"/>
        </w:rPr>
      </w:pPr>
      <w:r>
        <w:rPr>
          <w:lang w:val="en-IE"/>
        </w:rPr>
        <w:br w:type="page"/>
      </w:r>
    </w:p>
    <w:p w14:paraId="38810AB7" w14:textId="6E2FA294" w:rsidR="00A62C44" w:rsidRPr="00110889" w:rsidRDefault="00A62C44" w:rsidP="00A62C44">
      <w:pPr>
        <w:pStyle w:val="Heading1"/>
        <w:rPr>
          <w:lang w:val="en-IE"/>
        </w:rPr>
      </w:pPr>
      <w:bookmarkStart w:id="33" w:name="_Toc104149498"/>
      <w:r w:rsidRPr="00110889">
        <w:rPr>
          <w:lang w:val="en-IE"/>
        </w:rPr>
        <w:lastRenderedPageBreak/>
        <w:t>Evaluation</w:t>
      </w:r>
      <w:bookmarkEnd w:id="33"/>
    </w:p>
    <w:p w14:paraId="5300E73F" w14:textId="64250C8E" w:rsidR="00B914E2" w:rsidRDefault="004D41A8" w:rsidP="00AE0AFD">
      <w:pPr>
        <w:shd w:val="clear" w:color="auto" w:fill="FFFFFF"/>
        <w:rPr>
          <w:color w:val="000000" w:themeColor="text1"/>
          <w:lang w:val="en-IE"/>
        </w:rPr>
      </w:pPr>
      <w:r>
        <w:rPr>
          <w:color w:val="000000" w:themeColor="text1"/>
          <w:lang w:val="en-IE"/>
        </w:rPr>
        <w:t xml:space="preserve">In this research using a dictionary to store the model names and model function made life simple.  Additionally storing the </w:t>
      </w:r>
      <w:r w:rsidR="000B0FA5">
        <w:rPr>
          <w:color w:val="000000" w:themeColor="text1"/>
          <w:lang w:val="en-IE"/>
        </w:rPr>
        <w:t>hyper tuning</w:t>
      </w:r>
      <w:r>
        <w:rPr>
          <w:color w:val="000000" w:themeColor="text1"/>
          <w:lang w:val="en-IE"/>
        </w:rPr>
        <w:t xml:space="preserve"> parameters was easier as well, combining this with pipeline </w:t>
      </w:r>
      <w:r w:rsidR="00AE0AFD">
        <w:rPr>
          <w:color w:val="000000" w:themeColor="text1"/>
          <w:lang w:val="en-IE"/>
        </w:rPr>
        <w:t xml:space="preserve">the algorithm was </w:t>
      </w:r>
      <w:r>
        <w:rPr>
          <w:color w:val="000000" w:themeColor="text1"/>
          <w:lang w:val="en-IE"/>
        </w:rPr>
        <w:t xml:space="preserve">to loop through, models, scalers, outliers or not and capture all the results within 1/3 of the code done in the last CA.  Using a </w:t>
      </w:r>
      <w:r w:rsidR="00B649CE" w:rsidRPr="00110889">
        <w:rPr>
          <w:color w:val="000000" w:themeColor="text1"/>
          <w:lang w:val="en-IE"/>
        </w:rPr>
        <w:t xml:space="preserve">class object of machine learning </w:t>
      </w:r>
      <w:r>
        <w:rPr>
          <w:color w:val="000000" w:themeColor="text1"/>
          <w:lang w:val="en-IE"/>
        </w:rPr>
        <w:t xml:space="preserve">allowed for the dataset to be changed and information to be stored and returned in an efficient way.  </w:t>
      </w:r>
      <w:r w:rsidR="00B649CE" w:rsidRPr="00110889">
        <w:rPr>
          <w:color w:val="000000" w:themeColor="text1"/>
          <w:lang w:val="en-IE"/>
        </w:rPr>
        <w:t xml:space="preserve">The output of each trained model </w:t>
      </w:r>
      <w:r>
        <w:rPr>
          <w:color w:val="000000" w:themeColor="text1"/>
          <w:lang w:val="en-IE"/>
        </w:rPr>
        <w:t>is</w:t>
      </w:r>
      <w:r w:rsidR="00B649CE" w:rsidRPr="00110889">
        <w:rPr>
          <w:color w:val="000000" w:themeColor="text1"/>
          <w:lang w:val="en-IE"/>
        </w:rPr>
        <w:t xml:space="preserve"> captured and stored</w:t>
      </w:r>
      <w:r w:rsidR="006A1D2C" w:rsidRPr="00110889">
        <w:rPr>
          <w:color w:val="000000" w:themeColor="text1"/>
          <w:lang w:val="en-IE"/>
        </w:rPr>
        <w:t xml:space="preserve"> for later analysis.</w:t>
      </w:r>
      <w:r w:rsidR="00B649CE" w:rsidRPr="00110889">
        <w:rPr>
          <w:color w:val="000000" w:themeColor="text1"/>
          <w:lang w:val="en-IE"/>
        </w:rPr>
        <w:t xml:space="preserve">   The metrics used to capture the results is the R2</w:t>
      </w:r>
      <w:r w:rsidR="00AE0AFD">
        <w:rPr>
          <w:color w:val="000000" w:themeColor="text1"/>
          <w:lang w:val="en-IE"/>
        </w:rPr>
        <w:t xml:space="preserve">, Means Squared Error and Mean Absolute Error. </w:t>
      </w:r>
      <w:r w:rsidR="00B649CE" w:rsidRPr="00110889">
        <w:rPr>
          <w:color w:val="000000" w:themeColor="text1"/>
          <w:lang w:val="en-IE"/>
        </w:rPr>
        <w:t xml:space="preserve">  </w:t>
      </w:r>
      <w:r w:rsidR="003E5C8D">
        <w:rPr>
          <w:color w:val="000000" w:themeColor="text1"/>
          <w:lang w:val="en-IE"/>
        </w:rPr>
        <w:t xml:space="preserve">Finally, regarding using cross validation </w:t>
      </w:r>
      <w:r w:rsidR="00760709">
        <w:rPr>
          <w:color w:val="000000" w:themeColor="text1"/>
          <w:lang w:val="en-IE"/>
        </w:rPr>
        <w:t xml:space="preserve">as mentioned before </w:t>
      </w:r>
      <w:r w:rsidR="003E5C8D">
        <w:rPr>
          <w:color w:val="000000" w:themeColor="text1"/>
          <w:lang w:val="en-IE"/>
        </w:rPr>
        <w:t>it is not recommended to use the standard cross validation but to use a time series split to avoid any shuffling of the dataset</w:t>
      </w:r>
      <w:r w:rsidR="00760709">
        <w:rPr>
          <w:color w:val="000000" w:themeColor="text1"/>
          <w:lang w:val="en-IE"/>
        </w:rPr>
        <w:t xml:space="preserve"> </w:t>
      </w:r>
      <w:r w:rsidR="00760709" w:rsidRPr="0067633D">
        <w:rPr>
          <w:lang w:val="en-IE"/>
        </w:rPr>
        <w:t>(Nielsen</w:t>
      </w:r>
      <w:r w:rsidR="00760709">
        <w:rPr>
          <w:lang w:val="en-IE"/>
        </w:rPr>
        <w:t>, pgs. 343-346</w:t>
      </w:r>
      <w:r w:rsidR="00760709" w:rsidRPr="0067633D">
        <w:rPr>
          <w:lang w:val="en-IE"/>
        </w:rPr>
        <w:t>)</w:t>
      </w:r>
      <w:r w:rsidR="00760709">
        <w:rPr>
          <w:lang w:val="en-IE"/>
        </w:rPr>
        <w:t>.</w:t>
      </w:r>
      <w:r w:rsidR="003E5C8D">
        <w:rPr>
          <w:color w:val="000000" w:themeColor="text1"/>
          <w:lang w:val="en-IE"/>
        </w:rPr>
        <w:t xml:space="preserve"> Here is the comparison of the two results with R2 score above 50% average performance per model.</w:t>
      </w:r>
    </w:p>
    <w:p w14:paraId="7979F9C0" w14:textId="77777777" w:rsidR="003E5C8D" w:rsidRDefault="003E5C8D" w:rsidP="003E5C8D">
      <w:pPr>
        <w:keepNext/>
        <w:shd w:val="clear" w:color="auto" w:fill="FFFFFF"/>
        <w:jc w:val="center"/>
      </w:pPr>
      <w:r>
        <w:rPr>
          <w:noProof/>
        </w:rPr>
        <w:drawing>
          <wp:inline distT="0" distB="0" distL="0" distR="0" wp14:anchorId="0DD75AF6" wp14:editId="1B279269">
            <wp:extent cx="5221017" cy="2713471"/>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2"/>
                    <a:stretch>
                      <a:fillRect/>
                    </a:stretch>
                  </pic:blipFill>
                  <pic:spPr>
                    <a:xfrm>
                      <a:off x="0" y="0"/>
                      <a:ext cx="5230090" cy="2718186"/>
                    </a:xfrm>
                    <a:prstGeom prst="rect">
                      <a:avLst/>
                    </a:prstGeom>
                  </pic:spPr>
                </pic:pic>
              </a:graphicData>
            </a:graphic>
          </wp:inline>
        </w:drawing>
      </w:r>
    </w:p>
    <w:p w14:paraId="73DAC54D" w14:textId="1AB487BD" w:rsidR="003E5C8D" w:rsidRDefault="003E5C8D" w:rsidP="003E5C8D">
      <w:pPr>
        <w:pStyle w:val="Caption"/>
        <w:jc w:val="center"/>
        <w:rPr>
          <w:color w:val="000000" w:themeColor="text1"/>
          <w:lang w:val="en-IE"/>
        </w:rPr>
      </w:pPr>
      <w:bookmarkStart w:id="34" w:name="_Toc104143969"/>
      <w:r>
        <w:t xml:space="preserve">Figure </w:t>
      </w:r>
      <w:fldSimple w:instr=" SEQ Figure \* ARABIC ">
        <w:r>
          <w:rPr>
            <w:noProof/>
          </w:rPr>
          <w:t>21</w:t>
        </w:r>
      </w:fldSimple>
      <w:r>
        <w:t>: Model Results Time Series Cross Validation</w:t>
      </w:r>
      <w:bookmarkEnd w:id="34"/>
    </w:p>
    <w:p w14:paraId="03A4BC46" w14:textId="77777777" w:rsidR="003E5C8D" w:rsidRDefault="003E5C8D" w:rsidP="00760768">
      <w:pPr>
        <w:keepNext/>
        <w:shd w:val="clear" w:color="auto" w:fill="FFFFFF"/>
        <w:jc w:val="center"/>
      </w:pPr>
      <w:r>
        <w:rPr>
          <w:noProof/>
        </w:rPr>
        <w:drawing>
          <wp:inline distT="0" distB="0" distL="0" distR="0" wp14:anchorId="6FDCC791" wp14:editId="6C72D43B">
            <wp:extent cx="5024673" cy="2622561"/>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3"/>
                    <a:stretch>
                      <a:fillRect/>
                    </a:stretch>
                  </pic:blipFill>
                  <pic:spPr>
                    <a:xfrm>
                      <a:off x="0" y="0"/>
                      <a:ext cx="5030652" cy="2625681"/>
                    </a:xfrm>
                    <a:prstGeom prst="rect">
                      <a:avLst/>
                    </a:prstGeom>
                  </pic:spPr>
                </pic:pic>
              </a:graphicData>
            </a:graphic>
          </wp:inline>
        </w:drawing>
      </w:r>
    </w:p>
    <w:p w14:paraId="0BCC493D" w14:textId="7EE4B172" w:rsidR="003E5C8D" w:rsidRPr="00110889" w:rsidRDefault="003E5C8D" w:rsidP="00760768">
      <w:pPr>
        <w:pStyle w:val="Caption"/>
        <w:jc w:val="center"/>
        <w:rPr>
          <w:color w:val="000000" w:themeColor="text1"/>
          <w:sz w:val="24"/>
          <w:szCs w:val="24"/>
          <w:lang w:val="en-IE"/>
        </w:rPr>
      </w:pPr>
      <w:bookmarkStart w:id="35" w:name="_Toc104143970"/>
      <w:r>
        <w:t xml:space="preserve">Figure </w:t>
      </w:r>
      <w:fldSimple w:instr=" SEQ Figure \* ARABIC ">
        <w:r>
          <w:rPr>
            <w:noProof/>
          </w:rPr>
          <w:t>22</w:t>
        </w:r>
      </w:fldSimple>
      <w:r>
        <w:t>: Model Results Standard Cross Validation</w:t>
      </w:r>
      <w:bookmarkEnd w:id="35"/>
    </w:p>
    <w:p w14:paraId="6A2BCD2F" w14:textId="00535D86" w:rsidR="00146EEC" w:rsidRDefault="003E5C8D" w:rsidP="00146EEC">
      <w:pPr>
        <w:keepNext/>
      </w:pPr>
      <w:r>
        <w:lastRenderedPageBreak/>
        <w:t>The results are not much difference on average of around 5% but would be worth it being sure that the model is general enough and works well in production.</w:t>
      </w:r>
    </w:p>
    <w:p w14:paraId="19378FF6" w14:textId="3EBF8AF5" w:rsidR="00760768" w:rsidRDefault="00760768" w:rsidP="00760768">
      <w:pPr>
        <w:pStyle w:val="Heading2"/>
      </w:pPr>
      <w:bookmarkStart w:id="36" w:name="_Toc104149499"/>
      <w:r>
        <w:t>Dashboard</w:t>
      </w:r>
      <w:bookmarkEnd w:id="36"/>
    </w:p>
    <w:p w14:paraId="3A494301" w14:textId="5FB3027C" w:rsidR="00760768" w:rsidRPr="003E753E" w:rsidRDefault="00760768" w:rsidP="003E753E">
      <w:pPr>
        <w:rPr>
          <w:rFonts w:asciiTheme="majorHAnsi" w:eastAsiaTheme="majorEastAsia" w:hAnsiTheme="majorHAnsi" w:cstheme="majorBidi"/>
          <w:color w:val="2F5496" w:themeColor="accent1" w:themeShade="BF"/>
          <w:lang w:val="en-IE"/>
        </w:rPr>
      </w:pPr>
      <w:r>
        <w:rPr>
          <w:lang w:val="en-IE"/>
        </w:rPr>
        <w:t xml:space="preserve">Creating a dashboard was no easy feat but using Dash really helped.  Initially I was going to use explainer </w:t>
      </w:r>
      <w:r w:rsidR="00760709">
        <w:rPr>
          <w:lang w:val="en-IE"/>
        </w:rPr>
        <w:t>dashboard,</w:t>
      </w:r>
      <w:r>
        <w:rPr>
          <w:lang w:val="en-IE"/>
        </w:rPr>
        <w:t xml:space="preserve"> but </w:t>
      </w:r>
      <w:r w:rsidR="00760709">
        <w:rPr>
          <w:lang w:val="en-IE"/>
        </w:rPr>
        <w:t>it could be overwhelming with all the options for the user.</w:t>
      </w:r>
      <w:r>
        <w:rPr>
          <w:lang w:val="en-IE"/>
        </w:rPr>
        <w:t xml:space="preserve">  A similar approach is warranted.  </w:t>
      </w:r>
      <w:r w:rsidR="00760709">
        <w:rPr>
          <w:lang w:val="en-IE"/>
        </w:rPr>
        <w:t>The only dashboard this research was able to produce was the dash with drop down showing the different machine model predictions.  This research wanted to have additional options in the dashboard such as a</w:t>
      </w:r>
      <w:r>
        <w:rPr>
          <w:lang w:val="en-IE"/>
        </w:rPr>
        <w:t xml:space="preserve">llowing the user to put in elements to see a prediction and then displaying a probability of that prediction.  Additionally, </w:t>
      </w:r>
      <w:r w:rsidR="00760709">
        <w:rPr>
          <w:lang w:val="en-IE"/>
        </w:rPr>
        <w:t xml:space="preserve">for the </w:t>
      </w:r>
      <w:r>
        <w:rPr>
          <w:lang w:val="en-IE"/>
        </w:rPr>
        <w:t xml:space="preserve">users </w:t>
      </w:r>
      <w:r w:rsidR="00760709">
        <w:rPr>
          <w:lang w:val="en-IE"/>
        </w:rPr>
        <w:t>to</w:t>
      </w:r>
      <w:r>
        <w:rPr>
          <w:lang w:val="en-IE"/>
        </w:rPr>
        <w:t xml:space="preserve"> see the results of the sentiment analysis.  </w:t>
      </w:r>
      <w:r w:rsidR="00760709">
        <w:rPr>
          <w:lang w:val="en-IE"/>
        </w:rPr>
        <w:t>Great plans but ran out of time.</w:t>
      </w:r>
    </w:p>
    <w:p w14:paraId="1B9C776B" w14:textId="065AE7F1" w:rsidR="003F09D3" w:rsidRPr="00146EEC" w:rsidRDefault="003F09D3" w:rsidP="00146EEC">
      <w:pPr>
        <w:pStyle w:val="Heading1"/>
        <w:rPr>
          <w:lang w:val="en-IE"/>
        </w:rPr>
      </w:pPr>
      <w:bookmarkStart w:id="37" w:name="_Toc104149500"/>
      <w:r w:rsidRPr="00110889">
        <w:rPr>
          <w:lang w:val="en-IE"/>
        </w:rPr>
        <w:t>Conclusion</w:t>
      </w:r>
      <w:bookmarkEnd w:id="37"/>
    </w:p>
    <w:p w14:paraId="200FCAE7" w14:textId="5A67EB19" w:rsidR="00CA79CE" w:rsidRDefault="00BC386B" w:rsidP="00BC386B">
      <w:r>
        <w:rPr>
          <w:color w:val="000000" w:themeColor="text1"/>
          <w:lang w:val="en-IE"/>
        </w:rPr>
        <w:t xml:space="preserve">This research was able to show that there is a correlation between bovine meat and economic conditions.  The inputs </w:t>
      </w:r>
      <w:r>
        <w:rPr>
          <w:lang w:val="en-IE"/>
        </w:rPr>
        <w:t>month of year, GDP, GDP per capita, yield of carcass, population, export/import/surplus, beef prices (in USD), pork and lamb production were able to produce good predictions</w:t>
      </w:r>
      <w:r w:rsidR="003E5C8D">
        <w:rPr>
          <w:lang w:val="en-IE"/>
        </w:rPr>
        <w:t xml:space="preserve">. </w:t>
      </w:r>
      <w:r>
        <w:rPr>
          <w:lang w:val="en-IE"/>
        </w:rPr>
        <w:t xml:space="preserve">  </w:t>
      </w:r>
      <w:r w:rsidR="00760709">
        <w:rPr>
          <w:lang w:val="en-IE"/>
        </w:rPr>
        <w:t xml:space="preserve">The state of the economy effects consumers behaviours and with the wealth and </w:t>
      </w:r>
      <w:r w:rsidR="003E753E">
        <w:rPr>
          <w:lang w:val="en-IE"/>
        </w:rPr>
        <w:t>substitution</w:t>
      </w:r>
      <w:r w:rsidR="00760709">
        <w:rPr>
          <w:lang w:val="en-IE"/>
        </w:rPr>
        <w:t xml:space="preserve"> effect this allows for good predictors for demand for bovine meat products.</w:t>
      </w:r>
    </w:p>
    <w:p w14:paraId="5063791C" w14:textId="3B9EDC5D" w:rsidR="0020075A" w:rsidRDefault="0020075A" w:rsidP="00146EEC">
      <w:pPr>
        <w:rPr>
          <w:color w:val="000000" w:themeColor="text1"/>
          <w:lang w:val="en-IE"/>
        </w:rPr>
      </w:pPr>
    </w:p>
    <w:p w14:paraId="5878B313" w14:textId="297AD132" w:rsidR="00260476" w:rsidRDefault="00260476" w:rsidP="00146EEC">
      <w:pPr>
        <w:rPr>
          <w:color w:val="000000" w:themeColor="text1"/>
          <w:lang w:val="en-IE"/>
        </w:rPr>
      </w:pPr>
    </w:p>
    <w:p w14:paraId="67B83737" w14:textId="118E24C2" w:rsidR="00260476" w:rsidRDefault="00260476" w:rsidP="005B4514">
      <w:pPr>
        <w:pStyle w:val="Heading1"/>
        <w:rPr>
          <w:lang w:val="en-IE"/>
        </w:rPr>
      </w:pPr>
      <w:bookmarkStart w:id="38" w:name="_Toc104149501"/>
      <w:r>
        <w:rPr>
          <w:lang w:val="en-IE"/>
        </w:rPr>
        <w:t xml:space="preserve">Access to </w:t>
      </w:r>
      <w:proofErr w:type="spellStart"/>
      <w:r w:rsidR="005B4514">
        <w:rPr>
          <w:lang w:val="en-IE"/>
        </w:rPr>
        <w:t>Github</w:t>
      </w:r>
      <w:proofErr w:type="spellEnd"/>
      <w:r w:rsidR="005B4514">
        <w:rPr>
          <w:lang w:val="en-IE"/>
        </w:rPr>
        <w:t xml:space="preserve"> Link</w:t>
      </w:r>
      <w:bookmarkEnd w:id="38"/>
    </w:p>
    <w:p w14:paraId="1524E1AC" w14:textId="5F215069" w:rsidR="005B4514" w:rsidRDefault="005B4514" w:rsidP="00146EEC">
      <w:pPr>
        <w:rPr>
          <w:color w:val="000000" w:themeColor="text1"/>
          <w:lang w:val="en-IE"/>
        </w:rPr>
      </w:pPr>
      <w:hyperlink r:id="rId34" w:history="1">
        <w:r w:rsidRPr="00166630">
          <w:rPr>
            <w:rStyle w:val="Hyperlink"/>
            <w:lang w:val="en-IE"/>
          </w:rPr>
          <w:t>https://github.com/jamesgarza73/DataAnalyticsLevel9</w:t>
        </w:r>
      </w:hyperlink>
    </w:p>
    <w:p w14:paraId="5EA5A0CC" w14:textId="77777777" w:rsidR="005B4514" w:rsidRDefault="005B4514" w:rsidP="00146EEC">
      <w:pPr>
        <w:rPr>
          <w:color w:val="000000" w:themeColor="text1"/>
          <w:lang w:val="en-IE"/>
        </w:rPr>
      </w:pPr>
    </w:p>
    <w:p w14:paraId="00D4B03D" w14:textId="7A79C90E" w:rsidR="006E45C0" w:rsidRDefault="006E45C0" w:rsidP="00146EEC">
      <w:pPr>
        <w:rPr>
          <w:color w:val="000000" w:themeColor="text1"/>
          <w:lang w:val="en-IE"/>
        </w:rPr>
      </w:pPr>
    </w:p>
    <w:p w14:paraId="2D23276F" w14:textId="38AC8A64" w:rsidR="006E45C0" w:rsidRDefault="006E45C0" w:rsidP="00146EEC">
      <w:pPr>
        <w:rPr>
          <w:color w:val="000000" w:themeColor="text1"/>
          <w:lang w:val="en-IE"/>
        </w:rPr>
      </w:pPr>
    </w:p>
    <w:p w14:paraId="4E45F997" w14:textId="6D84F8D5" w:rsidR="006E45C0" w:rsidRDefault="006E45C0" w:rsidP="00146EEC">
      <w:pPr>
        <w:rPr>
          <w:color w:val="000000" w:themeColor="text1"/>
          <w:lang w:val="en-IE"/>
        </w:rPr>
      </w:pPr>
    </w:p>
    <w:p w14:paraId="214B018F" w14:textId="5587A04B" w:rsidR="006E45C0" w:rsidRDefault="006E45C0" w:rsidP="00146EEC">
      <w:pPr>
        <w:rPr>
          <w:color w:val="000000" w:themeColor="text1"/>
          <w:lang w:val="en-IE"/>
        </w:rPr>
      </w:pPr>
    </w:p>
    <w:p w14:paraId="4F1D32D0" w14:textId="2E334009" w:rsidR="006E45C0" w:rsidRDefault="006E45C0" w:rsidP="00146EEC">
      <w:pPr>
        <w:rPr>
          <w:color w:val="000000" w:themeColor="text1"/>
          <w:lang w:val="en-IE"/>
        </w:rPr>
      </w:pPr>
    </w:p>
    <w:p w14:paraId="7F2C7760" w14:textId="67ECA378" w:rsidR="006E45C0" w:rsidRDefault="006E45C0" w:rsidP="00146EEC">
      <w:pPr>
        <w:rPr>
          <w:color w:val="000000" w:themeColor="text1"/>
          <w:lang w:val="en-IE"/>
        </w:rPr>
      </w:pPr>
    </w:p>
    <w:p w14:paraId="7C482DB3" w14:textId="780E1693" w:rsidR="006E45C0" w:rsidRDefault="006E45C0" w:rsidP="00146EEC">
      <w:pPr>
        <w:rPr>
          <w:color w:val="000000" w:themeColor="text1"/>
          <w:lang w:val="en-IE"/>
        </w:rPr>
      </w:pPr>
    </w:p>
    <w:p w14:paraId="4F84EAA1" w14:textId="392A0B9D" w:rsidR="006E45C0" w:rsidRDefault="006E45C0" w:rsidP="00146EEC">
      <w:pPr>
        <w:rPr>
          <w:color w:val="000000" w:themeColor="text1"/>
          <w:lang w:val="en-IE"/>
        </w:rPr>
      </w:pPr>
    </w:p>
    <w:p w14:paraId="1D0C59CF" w14:textId="77777777" w:rsidR="006E45C0" w:rsidRDefault="006E45C0" w:rsidP="00146EEC">
      <w:pPr>
        <w:rPr>
          <w:color w:val="000000" w:themeColor="text1"/>
          <w:lang w:val="en-IE"/>
        </w:rPr>
      </w:pPr>
    </w:p>
    <w:p w14:paraId="714A7612" w14:textId="22D7CE55" w:rsidR="00CA79CE" w:rsidRDefault="00CA79CE" w:rsidP="00CA79CE">
      <w:pPr>
        <w:keepNext/>
        <w:jc w:val="center"/>
      </w:pPr>
    </w:p>
    <w:p w14:paraId="123E98F6" w14:textId="73C44E9A" w:rsidR="00A62C44" w:rsidRDefault="00A62C44" w:rsidP="006F3DF4">
      <w:pPr>
        <w:rPr>
          <w:lang w:val="en-IE"/>
        </w:rPr>
      </w:pPr>
    </w:p>
    <w:p w14:paraId="4D085A1D" w14:textId="5475E13A" w:rsidR="0020075A" w:rsidRDefault="0020075A" w:rsidP="006F3DF4">
      <w:pPr>
        <w:rPr>
          <w:lang w:val="en-IE"/>
        </w:rPr>
      </w:pPr>
    </w:p>
    <w:p w14:paraId="494E4DFA" w14:textId="6255A43A" w:rsidR="0020075A" w:rsidRDefault="0020075A" w:rsidP="006F3DF4">
      <w:pPr>
        <w:rPr>
          <w:lang w:val="en-IE"/>
        </w:rPr>
      </w:pPr>
    </w:p>
    <w:p w14:paraId="0A8A3DC9" w14:textId="77777777" w:rsidR="006E45C0" w:rsidRPr="00110889" w:rsidRDefault="006E45C0" w:rsidP="006F3DF4">
      <w:pPr>
        <w:rPr>
          <w:lang w:val="en-IE"/>
        </w:rPr>
      </w:pPr>
    </w:p>
    <w:p w14:paraId="349F7210" w14:textId="7DDE1085" w:rsidR="003F09D3" w:rsidRDefault="003F09D3" w:rsidP="00C502C2">
      <w:pPr>
        <w:pStyle w:val="Heading1"/>
        <w:rPr>
          <w:lang w:val="en-IE"/>
        </w:rPr>
      </w:pPr>
      <w:bookmarkStart w:id="39" w:name="_Toc104149502"/>
      <w:r w:rsidRPr="00110889">
        <w:rPr>
          <w:lang w:val="en-IE"/>
        </w:rPr>
        <w:lastRenderedPageBreak/>
        <w:t>References</w:t>
      </w:r>
      <w:bookmarkEnd w:id="39"/>
    </w:p>
    <w:p w14:paraId="5328563E" w14:textId="77777777" w:rsidR="006E45C0" w:rsidRPr="006E45C0" w:rsidRDefault="006E45C0" w:rsidP="006E45C0">
      <w:pPr>
        <w:rPr>
          <w:lang w:val="en-IE"/>
        </w:rPr>
      </w:pPr>
      <w:r w:rsidRPr="006E45C0">
        <w:rPr>
          <w:lang w:val="en-IE"/>
        </w:rPr>
        <w:t>“1.1. Linear Models — Scikit-Learn 0.24.1 Documentation.” Scikit-Learn.org, scikit-learn.org/stable/modules/linear_model.html#bayesian-ridge-regression. Accessed 22 May 2022.</w:t>
      </w:r>
    </w:p>
    <w:p w14:paraId="7A593C6A" w14:textId="77777777" w:rsidR="006E45C0" w:rsidRPr="006E45C0" w:rsidRDefault="006E45C0" w:rsidP="006E45C0">
      <w:pPr>
        <w:rPr>
          <w:lang w:val="en-IE"/>
        </w:rPr>
      </w:pPr>
      <w:r w:rsidRPr="006E45C0">
        <w:rPr>
          <w:lang w:val="en-IE"/>
        </w:rPr>
        <w:t>“7.2.1.3. Anderson-Darling and Shapiro-Wilk Tests.” Www.itl.nist.gov, www.itl.nist.gov/div898/handbook/prc/section2/prc213.htm. Accessed 22 May 2022.</w:t>
      </w:r>
    </w:p>
    <w:p w14:paraId="74BF0027" w14:textId="77777777" w:rsidR="006E45C0" w:rsidRPr="006E45C0" w:rsidRDefault="006E45C0" w:rsidP="006E45C0">
      <w:pPr>
        <w:rPr>
          <w:lang w:val="en-IE"/>
        </w:rPr>
      </w:pPr>
      <w:r w:rsidRPr="006E45C0">
        <w:rPr>
          <w:lang w:val="en-IE"/>
        </w:rPr>
        <w:t xml:space="preserve">Agresti, Alan, and Maria Kateri. Foundations of Statistics for Data </w:t>
      </w:r>
      <w:proofErr w:type="gramStart"/>
      <w:r w:rsidRPr="006E45C0">
        <w:rPr>
          <w:lang w:val="en-IE"/>
        </w:rPr>
        <w:t>Scientists :</w:t>
      </w:r>
      <w:proofErr w:type="gramEnd"/>
      <w:r w:rsidRPr="006E45C0">
        <w:rPr>
          <w:lang w:val="en-IE"/>
        </w:rPr>
        <w:t xml:space="preserve"> With R and Python. Boca Raton, </w:t>
      </w:r>
      <w:proofErr w:type="spellStart"/>
      <w:r w:rsidRPr="006E45C0">
        <w:rPr>
          <w:lang w:val="en-IE"/>
        </w:rPr>
        <w:t>Crc</w:t>
      </w:r>
      <w:proofErr w:type="spellEnd"/>
      <w:r w:rsidRPr="006E45C0">
        <w:rPr>
          <w:lang w:val="en-IE"/>
        </w:rPr>
        <w:t xml:space="preserve"> Press, 2021.</w:t>
      </w:r>
    </w:p>
    <w:p w14:paraId="68BB7489" w14:textId="77777777" w:rsidR="006E45C0" w:rsidRPr="006E45C0" w:rsidRDefault="006E45C0" w:rsidP="006E45C0">
      <w:pPr>
        <w:rPr>
          <w:lang w:val="en-IE"/>
        </w:rPr>
      </w:pPr>
      <w:proofErr w:type="spellStart"/>
      <w:r w:rsidRPr="006E45C0">
        <w:rPr>
          <w:lang w:val="en-IE"/>
        </w:rPr>
        <w:t>Aurélien</w:t>
      </w:r>
      <w:proofErr w:type="spellEnd"/>
      <w:r w:rsidRPr="006E45C0">
        <w:rPr>
          <w:lang w:val="en-IE"/>
        </w:rPr>
        <w:t xml:space="preserve"> </w:t>
      </w:r>
      <w:proofErr w:type="spellStart"/>
      <w:r w:rsidRPr="006E45C0">
        <w:rPr>
          <w:lang w:val="en-IE"/>
        </w:rPr>
        <w:t>Géron</w:t>
      </w:r>
      <w:proofErr w:type="spellEnd"/>
      <w:r w:rsidRPr="006E45C0">
        <w:rPr>
          <w:lang w:val="en-IE"/>
        </w:rPr>
        <w:t>. Hands-on Machine Learning with Scikit-Learn and TensorFlow Concepts, Tools, and Techniques to Build Intelligent Systems. O’Reilly Media, Inc., Sept. 2019.</w:t>
      </w:r>
    </w:p>
    <w:p w14:paraId="1BBAE6F3" w14:textId="77777777" w:rsidR="006E45C0" w:rsidRPr="006E45C0" w:rsidRDefault="006E45C0" w:rsidP="006E45C0">
      <w:pPr>
        <w:rPr>
          <w:lang w:val="en-IE"/>
        </w:rPr>
      </w:pPr>
      <w:r w:rsidRPr="006E45C0">
        <w:rPr>
          <w:lang w:val="en-IE"/>
        </w:rPr>
        <w:t>Bland, J. Martin, and Douglas G. Altman. “Statistical Methods for Assessing Agreement between Two Methods of Clinical Measurement.” International Journal of Nursing Studies, vol. 47, no. 8, Aug. 2010, pp. 931–936, 10.1016/j.ijnurstu.2009.10.001.</w:t>
      </w:r>
    </w:p>
    <w:p w14:paraId="2698E636" w14:textId="77777777" w:rsidR="006E45C0" w:rsidRPr="006E45C0" w:rsidRDefault="006E45C0" w:rsidP="006E45C0">
      <w:pPr>
        <w:rPr>
          <w:lang w:val="en-IE"/>
        </w:rPr>
      </w:pPr>
      <w:r w:rsidRPr="006E45C0">
        <w:rPr>
          <w:lang w:val="en-IE"/>
        </w:rPr>
        <w:t xml:space="preserve">Bruce, Peter C, et al. Practical Statistics for Data </w:t>
      </w:r>
      <w:proofErr w:type="gramStart"/>
      <w:r w:rsidRPr="006E45C0">
        <w:rPr>
          <w:lang w:val="en-IE"/>
        </w:rPr>
        <w:t>Scientists :</w:t>
      </w:r>
      <w:proofErr w:type="gramEnd"/>
      <w:r w:rsidRPr="006E45C0">
        <w:rPr>
          <w:lang w:val="en-IE"/>
        </w:rPr>
        <w:t xml:space="preserve"> 50+ Essential Concepts Using R and Python. Sebastopol, Ca, </w:t>
      </w:r>
      <w:proofErr w:type="spellStart"/>
      <w:r w:rsidRPr="006E45C0">
        <w:rPr>
          <w:lang w:val="en-IE"/>
        </w:rPr>
        <w:t>O’reilly</w:t>
      </w:r>
      <w:proofErr w:type="spellEnd"/>
      <w:r w:rsidRPr="006E45C0">
        <w:rPr>
          <w:lang w:val="en-IE"/>
        </w:rPr>
        <w:t xml:space="preserve"> Media, Inc, 2020.</w:t>
      </w:r>
    </w:p>
    <w:p w14:paraId="556093F0" w14:textId="77777777" w:rsidR="006E45C0" w:rsidRPr="006E45C0" w:rsidRDefault="006E45C0" w:rsidP="006E45C0">
      <w:pPr>
        <w:rPr>
          <w:lang w:val="en-IE"/>
        </w:rPr>
      </w:pPr>
      <w:proofErr w:type="spellStart"/>
      <w:r w:rsidRPr="006E45C0">
        <w:rPr>
          <w:lang w:val="en-IE"/>
        </w:rPr>
        <w:t>Cfa</w:t>
      </w:r>
      <w:proofErr w:type="spellEnd"/>
      <w:r w:rsidRPr="006E45C0">
        <w:rPr>
          <w:lang w:val="en-IE"/>
        </w:rPr>
        <w:t xml:space="preserve"> Institute. Economics Level 1 CFA. New </w:t>
      </w:r>
      <w:proofErr w:type="gramStart"/>
      <w:r w:rsidRPr="006E45C0">
        <w:rPr>
          <w:lang w:val="en-IE"/>
        </w:rPr>
        <w:t>York ;</w:t>
      </w:r>
      <w:proofErr w:type="gramEnd"/>
      <w:r w:rsidRPr="006E45C0">
        <w:rPr>
          <w:lang w:val="en-IE"/>
        </w:rPr>
        <w:t xml:space="preserve"> Munich, Learning Solutions, 2011.</w:t>
      </w:r>
    </w:p>
    <w:p w14:paraId="3C8EFD33" w14:textId="77777777" w:rsidR="006E45C0" w:rsidRPr="006E45C0" w:rsidRDefault="006E45C0" w:rsidP="006E45C0">
      <w:pPr>
        <w:rPr>
          <w:lang w:val="en-IE"/>
        </w:rPr>
      </w:pPr>
      <w:r w:rsidRPr="006E45C0">
        <w:rPr>
          <w:lang w:val="en-IE"/>
        </w:rPr>
        <w:t xml:space="preserve">Downey, Allen. THINK </w:t>
      </w:r>
      <w:proofErr w:type="gramStart"/>
      <w:r w:rsidRPr="006E45C0">
        <w:rPr>
          <w:lang w:val="en-IE"/>
        </w:rPr>
        <w:t>BAYES :</w:t>
      </w:r>
      <w:proofErr w:type="gramEnd"/>
      <w:r w:rsidRPr="006E45C0">
        <w:rPr>
          <w:lang w:val="en-IE"/>
        </w:rPr>
        <w:t xml:space="preserve"> Bayesian Statistics in Python. S.L., </w:t>
      </w:r>
      <w:proofErr w:type="spellStart"/>
      <w:r w:rsidRPr="006E45C0">
        <w:rPr>
          <w:lang w:val="en-IE"/>
        </w:rPr>
        <w:t>O’reilly</w:t>
      </w:r>
      <w:proofErr w:type="spellEnd"/>
      <w:r w:rsidRPr="006E45C0">
        <w:rPr>
          <w:lang w:val="en-IE"/>
        </w:rPr>
        <w:t xml:space="preserve"> Media, 2021.</w:t>
      </w:r>
    </w:p>
    <w:p w14:paraId="5B17E0C9" w14:textId="77777777" w:rsidR="006E45C0" w:rsidRPr="006E45C0" w:rsidRDefault="006E45C0" w:rsidP="006E45C0">
      <w:pPr>
        <w:rPr>
          <w:lang w:val="en-IE"/>
        </w:rPr>
      </w:pPr>
      <w:r w:rsidRPr="006E45C0">
        <w:rPr>
          <w:lang w:val="en-IE"/>
        </w:rPr>
        <w:t>European Commission. “The Common Agricultural Policy at a Glance.” European Commission, 2019, ec.europa.eu/info/food-farming-fisheries/key-policies/common-agricultural-policy/cap-glance_en. Accessed 21 May 2022.</w:t>
      </w:r>
    </w:p>
    <w:p w14:paraId="241CDA8A" w14:textId="77777777" w:rsidR="006E45C0" w:rsidRPr="006E45C0" w:rsidRDefault="006E45C0" w:rsidP="006E45C0">
      <w:pPr>
        <w:rPr>
          <w:lang w:val="en-IE"/>
        </w:rPr>
      </w:pPr>
      <w:r w:rsidRPr="006E45C0">
        <w:rPr>
          <w:lang w:val="en-IE"/>
        </w:rPr>
        <w:t>“Irish Beef.” Irish Food &amp; Drink, www.irishfoodanddrink.com/irish-beef/. Accessed 18 May 2022.</w:t>
      </w:r>
    </w:p>
    <w:p w14:paraId="3B687522" w14:textId="77777777" w:rsidR="006E45C0" w:rsidRPr="006E45C0" w:rsidRDefault="006E45C0" w:rsidP="006E45C0">
      <w:pPr>
        <w:rPr>
          <w:lang w:val="en-IE"/>
        </w:rPr>
      </w:pPr>
      <w:r w:rsidRPr="006E45C0">
        <w:rPr>
          <w:lang w:val="en-IE"/>
        </w:rPr>
        <w:t xml:space="preserve">Kirk, Matthew. Thoughtful Machine Learning with </w:t>
      </w:r>
      <w:proofErr w:type="gramStart"/>
      <w:r w:rsidRPr="006E45C0">
        <w:rPr>
          <w:lang w:val="en-IE"/>
        </w:rPr>
        <w:t>Python :</w:t>
      </w:r>
      <w:proofErr w:type="gramEnd"/>
      <w:r w:rsidRPr="006E45C0">
        <w:rPr>
          <w:lang w:val="en-IE"/>
        </w:rPr>
        <w:t xml:space="preserve"> A Test-Driven Approach. Sebastopol, Ca, </w:t>
      </w:r>
      <w:proofErr w:type="spellStart"/>
      <w:r w:rsidRPr="006E45C0">
        <w:rPr>
          <w:lang w:val="en-IE"/>
        </w:rPr>
        <w:t>O’reilly</w:t>
      </w:r>
      <w:proofErr w:type="spellEnd"/>
      <w:r w:rsidRPr="006E45C0">
        <w:rPr>
          <w:lang w:val="en-IE"/>
        </w:rPr>
        <w:t>, 2017.</w:t>
      </w:r>
    </w:p>
    <w:p w14:paraId="2865CD6D" w14:textId="77777777" w:rsidR="006E45C0" w:rsidRPr="006E45C0" w:rsidRDefault="006E45C0" w:rsidP="006E45C0">
      <w:pPr>
        <w:rPr>
          <w:lang w:val="en-IE"/>
        </w:rPr>
      </w:pPr>
      <w:r w:rsidRPr="006E45C0">
        <w:rPr>
          <w:lang w:val="en-IE"/>
        </w:rPr>
        <w:t>Liu, Sebastian. MACHINE LEARNING with PYTORCH and SCIKIT-</w:t>
      </w:r>
      <w:proofErr w:type="gramStart"/>
      <w:r w:rsidRPr="006E45C0">
        <w:rPr>
          <w:lang w:val="en-IE"/>
        </w:rPr>
        <w:t>LEARN :</w:t>
      </w:r>
      <w:proofErr w:type="gramEnd"/>
      <w:r w:rsidRPr="006E45C0">
        <w:rPr>
          <w:lang w:val="en-IE"/>
        </w:rPr>
        <w:t xml:space="preserve"> Develop Machine Learning and Deep Learning... Models with Scikit-Learn and </w:t>
      </w:r>
      <w:proofErr w:type="spellStart"/>
      <w:r w:rsidRPr="006E45C0">
        <w:rPr>
          <w:lang w:val="en-IE"/>
        </w:rPr>
        <w:t>Pytorch</w:t>
      </w:r>
      <w:proofErr w:type="spellEnd"/>
      <w:r w:rsidRPr="006E45C0">
        <w:rPr>
          <w:lang w:val="en-IE"/>
        </w:rPr>
        <w:t xml:space="preserve">. S.L., </w:t>
      </w:r>
      <w:proofErr w:type="spellStart"/>
      <w:r w:rsidRPr="006E45C0">
        <w:rPr>
          <w:lang w:val="en-IE"/>
        </w:rPr>
        <w:t>Packt</w:t>
      </w:r>
      <w:proofErr w:type="spellEnd"/>
      <w:r w:rsidRPr="006E45C0">
        <w:rPr>
          <w:lang w:val="en-IE"/>
        </w:rPr>
        <w:t xml:space="preserve"> Publishing Limited, 2022.</w:t>
      </w:r>
    </w:p>
    <w:p w14:paraId="1B3556AB" w14:textId="77777777" w:rsidR="006E45C0" w:rsidRPr="006E45C0" w:rsidRDefault="006E45C0" w:rsidP="006E45C0">
      <w:pPr>
        <w:rPr>
          <w:lang w:val="en-IE"/>
        </w:rPr>
      </w:pPr>
      <w:r w:rsidRPr="006E45C0">
        <w:rPr>
          <w:lang w:val="en-IE"/>
        </w:rPr>
        <w:t xml:space="preserve">Müller, Andreas C, and Sarah Guido. Introduction to Machine Learning with </w:t>
      </w:r>
      <w:proofErr w:type="gramStart"/>
      <w:r w:rsidRPr="006E45C0">
        <w:rPr>
          <w:lang w:val="en-IE"/>
        </w:rPr>
        <w:t>Python :</w:t>
      </w:r>
      <w:proofErr w:type="gramEnd"/>
      <w:r w:rsidRPr="006E45C0">
        <w:rPr>
          <w:lang w:val="en-IE"/>
        </w:rPr>
        <w:t xml:space="preserve"> A Guide for Data Scientists. Beijing, </w:t>
      </w:r>
      <w:proofErr w:type="spellStart"/>
      <w:r w:rsidRPr="006E45C0">
        <w:rPr>
          <w:lang w:val="en-IE"/>
        </w:rPr>
        <w:t>O’reilly</w:t>
      </w:r>
      <w:proofErr w:type="spellEnd"/>
      <w:r w:rsidRPr="006E45C0">
        <w:rPr>
          <w:lang w:val="en-IE"/>
        </w:rPr>
        <w:t>, 2017.</w:t>
      </w:r>
    </w:p>
    <w:p w14:paraId="0EE8D5F5" w14:textId="77777777" w:rsidR="006E45C0" w:rsidRPr="006E45C0" w:rsidRDefault="006E45C0" w:rsidP="006E45C0">
      <w:pPr>
        <w:rPr>
          <w:lang w:val="en-IE"/>
        </w:rPr>
      </w:pPr>
      <w:r w:rsidRPr="006E45C0">
        <w:rPr>
          <w:lang w:val="en-IE"/>
        </w:rPr>
        <w:t xml:space="preserve">Nielsen, Aileen. Practical Time Series </w:t>
      </w:r>
      <w:proofErr w:type="gramStart"/>
      <w:r w:rsidRPr="006E45C0">
        <w:rPr>
          <w:lang w:val="en-IE"/>
        </w:rPr>
        <w:t>Analysis :</w:t>
      </w:r>
      <w:proofErr w:type="gramEnd"/>
      <w:r w:rsidRPr="006E45C0">
        <w:rPr>
          <w:lang w:val="en-IE"/>
        </w:rPr>
        <w:t xml:space="preserve"> Prediction with Statistics and Machine Learning. Sebastopol, Ca, </w:t>
      </w:r>
      <w:proofErr w:type="spellStart"/>
      <w:r w:rsidRPr="006E45C0">
        <w:rPr>
          <w:lang w:val="en-IE"/>
        </w:rPr>
        <w:t>O’reilly</w:t>
      </w:r>
      <w:proofErr w:type="spellEnd"/>
      <w:r w:rsidRPr="006E45C0">
        <w:rPr>
          <w:lang w:val="en-IE"/>
        </w:rPr>
        <w:t xml:space="preserve"> Media, Inc, 2019.</w:t>
      </w:r>
    </w:p>
    <w:p w14:paraId="57211C61" w14:textId="77777777" w:rsidR="006E45C0" w:rsidRPr="006E45C0" w:rsidRDefault="006E45C0" w:rsidP="006E45C0">
      <w:pPr>
        <w:rPr>
          <w:lang w:val="en-IE"/>
        </w:rPr>
      </w:pPr>
      <w:r w:rsidRPr="006E45C0">
        <w:rPr>
          <w:lang w:val="en-IE"/>
        </w:rPr>
        <w:t>Parkin, Michael, et al. Economics. Harlow, England Pearson, 2017.</w:t>
      </w:r>
    </w:p>
    <w:p w14:paraId="465981AB" w14:textId="77777777" w:rsidR="006E45C0" w:rsidRPr="006E45C0" w:rsidRDefault="006E45C0" w:rsidP="006E45C0">
      <w:pPr>
        <w:rPr>
          <w:lang w:val="en-IE"/>
        </w:rPr>
      </w:pPr>
      <w:r w:rsidRPr="006E45C0">
        <w:rPr>
          <w:lang w:val="en-IE"/>
        </w:rPr>
        <w:t xml:space="preserve">Vanderplas, Jacob T. Python Data Science </w:t>
      </w:r>
      <w:proofErr w:type="gramStart"/>
      <w:r w:rsidRPr="006E45C0">
        <w:rPr>
          <w:lang w:val="en-IE"/>
        </w:rPr>
        <w:t>Handbook :</w:t>
      </w:r>
      <w:proofErr w:type="gramEnd"/>
      <w:r w:rsidRPr="006E45C0">
        <w:rPr>
          <w:lang w:val="en-IE"/>
        </w:rPr>
        <w:t xml:space="preserve"> Essential Tools for Working with Data. Beijing Etc., </w:t>
      </w:r>
      <w:proofErr w:type="spellStart"/>
      <w:r w:rsidRPr="006E45C0">
        <w:rPr>
          <w:lang w:val="en-IE"/>
        </w:rPr>
        <w:t>O’reilly</w:t>
      </w:r>
      <w:proofErr w:type="spellEnd"/>
      <w:r w:rsidRPr="006E45C0">
        <w:rPr>
          <w:lang w:val="en-IE"/>
        </w:rPr>
        <w:t>, Cop, 2017.</w:t>
      </w:r>
    </w:p>
    <w:p w14:paraId="3AE4ACB9" w14:textId="77777777" w:rsidR="006E45C0" w:rsidRPr="006E45C0" w:rsidRDefault="006E45C0" w:rsidP="006E45C0">
      <w:pPr>
        <w:rPr>
          <w:lang w:val="en-IE"/>
        </w:rPr>
      </w:pPr>
      <w:r w:rsidRPr="006E45C0">
        <w:rPr>
          <w:lang w:val="en-IE"/>
        </w:rPr>
        <w:t xml:space="preserve">Wade, Corey. Hands-on Gradient Boosting with </w:t>
      </w:r>
      <w:proofErr w:type="spellStart"/>
      <w:r w:rsidRPr="006E45C0">
        <w:rPr>
          <w:lang w:val="en-IE"/>
        </w:rPr>
        <w:t>XGBoost</w:t>
      </w:r>
      <w:proofErr w:type="spellEnd"/>
      <w:r w:rsidRPr="006E45C0">
        <w:rPr>
          <w:lang w:val="en-IE"/>
        </w:rPr>
        <w:t xml:space="preserve"> and Scikit-</w:t>
      </w:r>
      <w:proofErr w:type="gramStart"/>
      <w:r w:rsidRPr="006E45C0">
        <w:rPr>
          <w:lang w:val="en-IE"/>
        </w:rPr>
        <w:t>Learn :</w:t>
      </w:r>
      <w:proofErr w:type="gramEnd"/>
      <w:r w:rsidRPr="006E45C0">
        <w:rPr>
          <w:lang w:val="en-IE"/>
        </w:rPr>
        <w:t xml:space="preserve"> Perform Accessible Machine Learning and Extreme Gradient Boosting with Python. Birmingham, </w:t>
      </w:r>
      <w:proofErr w:type="spellStart"/>
      <w:r w:rsidRPr="006E45C0">
        <w:rPr>
          <w:lang w:val="en-IE"/>
        </w:rPr>
        <w:t>Packt</w:t>
      </w:r>
      <w:proofErr w:type="spellEnd"/>
      <w:r w:rsidRPr="006E45C0">
        <w:rPr>
          <w:lang w:val="en-IE"/>
        </w:rPr>
        <w:t xml:space="preserve"> Publishing, 2020.</w:t>
      </w:r>
    </w:p>
    <w:p w14:paraId="64EB3C99" w14:textId="77777777" w:rsidR="006E45C0" w:rsidRPr="006E45C0" w:rsidRDefault="006E45C0" w:rsidP="006E45C0">
      <w:pPr>
        <w:rPr>
          <w:lang w:val="en-IE"/>
        </w:rPr>
      </w:pPr>
      <w:r w:rsidRPr="006E45C0">
        <w:rPr>
          <w:lang w:val="en-IE"/>
        </w:rPr>
        <w:t>Weiss. Introductory Statistics. Harlow, Pearson, 2015.</w:t>
      </w:r>
    </w:p>
    <w:p w14:paraId="72BB66DE" w14:textId="77777777" w:rsidR="006E45C0" w:rsidRPr="006E45C0" w:rsidRDefault="006E45C0" w:rsidP="006E45C0">
      <w:pPr>
        <w:rPr>
          <w:lang w:val="en-IE"/>
        </w:rPr>
      </w:pPr>
      <w:r w:rsidRPr="006E45C0">
        <w:rPr>
          <w:lang w:val="en-IE"/>
        </w:rPr>
        <w:t>Wallpapertops.com, 2015, wallpapertops.com/</w:t>
      </w:r>
      <w:proofErr w:type="spellStart"/>
      <w:r w:rsidRPr="006E45C0">
        <w:rPr>
          <w:lang w:val="en-IE"/>
        </w:rPr>
        <w:t>walldb</w:t>
      </w:r>
      <w:proofErr w:type="spellEnd"/>
      <w:r w:rsidRPr="006E45C0">
        <w:rPr>
          <w:lang w:val="en-IE"/>
        </w:rPr>
        <w:t>/original/d/b/a/707646.jpg. Accessed 18 May 2022.</w:t>
      </w:r>
    </w:p>
    <w:p w14:paraId="0A0B98A6" w14:textId="6B9EE182" w:rsidR="0030183E" w:rsidRPr="00110889" w:rsidRDefault="006E45C0">
      <w:pPr>
        <w:rPr>
          <w:lang w:val="en-IE"/>
        </w:rPr>
      </w:pPr>
      <w:r w:rsidRPr="006E45C0">
        <w:rPr>
          <w:lang w:val="en-IE"/>
        </w:rPr>
        <w:t>Europa.eu, 2022, ec.europa.eu/eurostat/estat-navtree-portlet-prod/BulkDownloadListing?file=data/apro_mt_pwgtm.tsv.gz.</w:t>
      </w:r>
    </w:p>
    <w:sectPr w:rsidR="0030183E" w:rsidRPr="00110889" w:rsidSect="00864EAE">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EA286" w14:textId="77777777" w:rsidR="00E74BFE" w:rsidRDefault="00E74BFE" w:rsidP="009064B0">
      <w:pPr>
        <w:spacing w:after="0" w:line="240" w:lineRule="auto"/>
      </w:pPr>
      <w:r>
        <w:separator/>
      </w:r>
    </w:p>
  </w:endnote>
  <w:endnote w:type="continuationSeparator" w:id="0">
    <w:p w14:paraId="7E667687" w14:textId="77777777" w:rsidR="00E74BFE" w:rsidRDefault="00E74BFE" w:rsidP="00906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7142682"/>
      <w:docPartObj>
        <w:docPartGallery w:val="Page Numbers (Bottom of Page)"/>
        <w:docPartUnique/>
      </w:docPartObj>
    </w:sdtPr>
    <w:sdtEndPr/>
    <w:sdtContent>
      <w:sdt>
        <w:sdtPr>
          <w:id w:val="-1769616900"/>
          <w:docPartObj>
            <w:docPartGallery w:val="Page Numbers (Top of Page)"/>
            <w:docPartUnique/>
          </w:docPartObj>
        </w:sdtPr>
        <w:sdtEndPr/>
        <w:sdtContent>
          <w:p w14:paraId="32ED8A69" w14:textId="02F97D07" w:rsidR="009064B0" w:rsidRDefault="009064B0">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93F7ED9" w14:textId="77777777" w:rsidR="009064B0" w:rsidRDefault="009064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67660" w14:textId="6696A7BE" w:rsidR="009064B0" w:rsidRDefault="009064B0">
    <w:pPr>
      <w:pStyle w:val="Footer"/>
      <w:jc w:val="right"/>
    </w:pPr>
  </w:p>
  <w:p w14:paraId="225128C9" w14:textId="77777777" w:rsidR="009064B0" w:rsidRDefault="00906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AE122" w14:textId="77777777" w:rsidR="00E74BFE" w:rsidRDefault="00E74BFE" w:rsidP="009064B0">
      <w:pPr>
        <w:spacing w:after="0" w:line="240" w:lineRule="auto"/>
      </w:pPr>
      <w:r>
        <w:separator/>
      </w:r>
    </w:p>
  </w:footnote>
  <w:footnote w:type="continuationSeparator" w:id="0">
    <w:p w14:paraId="7D6B8365" w14:textId="77777777" w:rsidR="00E74BFE" w:rsidRDefault="00E74BFE" w:rsidP="009064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BA40F8"/>
    <w:multiLevelType w:val="hybridMultilevel"/>
    <w:tmpl w:val="2DE893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82E5021"/>
    <w:multiLevelType w:val="hybridMultilevel"/>
    <w:tmpl w:val="0122F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8442165">
    <w:abstractNumId w:val="0"/>
  </w:num>
  <w:num w:numId="2" w16cid:durableId="2938029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1ABE"/>
    <w:rsid w:val="00002383"/>
    <w:rsid w:val="0000535A"/>
    <w:rsid w:val="00030CB0"/>
    <w:rsid w:val="00037A2D"/>
    <w:rsid w:val="00047708"/>
    <w:rsid w:val="0007319E"/>
    <w:rsid w:val="00076109"/>
    <w:rsid w:val="00080851"/>
    <w:rsid w:val="000923CB"/>
    <w:rsid w:val="000A27C5"/>
    <w:rsid w:val="000A4B1A"/>
    <w:rsid w:val="000B0DFE"/>
    <w:rsid w:val="000B0FA5"/>
    <w:rsid w:val="000B17BF"/>
    <w:rsid w:val="000C25EF"/>
    <w:rsid w:val="000D765A"/>
    <w:rsid w:val="000E6EDC"/>
    <w:rsid w:val="000E766A"/>
    <w:rsid w:val="000F0490"/>
    <w:rsid w:val="000F28E1"/>
    <w:rsid w:val="000F4ADB"/>
    <w:rsid w:val="000F55C2"/>
    <w:rsid w:val="000F7DDB"/>
    <w:rsid w:val="000F7F72"/>
    <w:rsid w:val="00101ABD"/>
    <w:rsid w:val="00110889"/>
    <w:rsid w:val="0011176B"/>
    <w:rsid w:val="00120322"/>
    <w:rsid w:val="00126E64"/>
    <w:rsid w:val="00133687"/>
    <w:rsid w:val="00134527"/>
    <w:rsid w:val="00146EEC"/>
    <w:rsid w:val="00152327"/>
    <w:rsid w:val="001639AB"/>
    <w:rsid w:val="001770CF"/>
    <w:rsid w:val="001807B6"/>
    <w:rsid w:val="001833BD"/>
    <w:rsid w:val="00185234"/>
    <w:rsid w:val="00190857"/>
    <w:rsid w:val="00193523"/>
    <w:rsid w:val="0019518C"/>
    <w:rsid w:val="001A57AA"/>
    <w:rsid w:val="001C00D0"/>
    <w:rsid w:val="001D36AF"/>
    <w:rsid w:val="001E0D0C"/>
    <w:rsid w:val="001E3150"/>
    <w:rsid w:val="001E45EE"/>
    <w:rsid w:val="001F035B"/>
    <w:rsid w:val="001F13D4"/>
    <w:rsid w:val="0020075A"/>
    <w:rsid w:val="002032AB"/>
    <w:rsid w:val="0020583E"/>
    <w:rsid w:val="00207435"/>
    <w:rsid w:val="0021055C"/>
    <w:rsid w:val="0021214B"/>
    <w:rsid w:val="00212B74"/>
    <w:rsid w:val="00214745"/>
    <w:rsid w:val="00223686"/>
    <w:rsid w:val="0022387F"/>
    <w:rsid w:val="00223AA6"/>
    <w:rsid w:val="0023212C"/>
    <w:rsid w:val="00237C58"/>
    <w:rsid w:val="00252176"/>
    <w:rsid w:val="00260476"/>
    <w:rsid w:val="00267D56"/>
    <w:rsid w:val="00271315"/>
    <w:rsid w:val="0027564B"/>
    <w:rsid w:val="0027621A"/>
    <w:rsid w:val="00277B8C"/>
    <w:rsid w:val="00284B7C"/>
    <w:rsid w:val="002A4052"/>
    <w:rsid w:val="002A6FCF"/>
    <w:rsid w:val="002A77A0"/>
    <w:rsid w:val="002B66F9"/>
    <w:rsid w:val="002C00B5"/>
    <w:rsid w:val="002D56B1"/>
    <w:rsid w:val="002E42AE"/>
    <w:rsid w:val="002F5A7E"/>
    <w:rsid w:val="002F7390"/>
    <w:rsid w:val="0030183E"/>
    <w:rsid w:val="0030750F"/>
    <w:rsid w:val="00307AA2"/>
    <w:rsid w:val="00314060"/>
    <w:rsid w:val="00317115"/>
    <w:rsid w:val="003173A0"/>
    <w:rsid w:val="00340127"/>
    <w:rsid w:val="00341BB9"/>
    <w:rsid w:val="003472FD"/>
    <w:rsid w:val="00360218"/>
    <w:rsid w:val="0037112E"/>
    <w:rsid w:val="003816E7"/>
    <w:rsid w:val="00382733"/>
    <w:rsid w:val="00393B51"/>
    <w:rsid w:val="003962DD"/>
    <w:rsid w:val="00396E0B"/>
    <w:rsid w:val="00397B70"/>
    <w:rsid w:val="003A0488"/>
    <w:rsid w:val="003A51F8"/>
    <w:rsid w:val="003A5543"/>
    <w:rsid w:val="003B01E4"/>
    <w:rsid w:val="003B6240"/>
    <w:rsid w:val="003B6E5C"/>
    <w:rsid w:val="003C3300"/>
    <w:rsid w:val="003E1F91"/>
    <w:rsid w:val="003E3627"/>
    <w:rsid w:val="003E5C8D"/>
    <w:rsid w:val="003E753E"/>
    <w:rsid w:val="003F07A6"/>
    <w:rsid w:val="003F09D3"/>
    <w:rsid w:val="003F622B"/>
    <w:rsid w:val="003F6341"/>
    <w:rsid w:val="0040107B"/>
    <w:rsid w:val="004036CC"/>
    <w:rsid w:val="00416FAF"/>
    <w:rsid w:val="00421946"/>
    <w:rsid w:val="00422906"/>
    <w:rsid w:val="00430BBA"/>
    <w:rsid w:val="00433720"/>
    <w:rsid w:val="00434C2C"/>
    <w:rsid w:val="00437EC5"/>
    <w:rsid w:val="0044556F"/>
    <w:rsid w:val="00474169"/>
    <w:rsid w:val="0047417B"/>
    <w:rsid w:val="004762B4"/>
    <w:rsid w:val="00477F1E"/>
    <w:rsid w:val="00486AD6"/>
    <w:rsid w:val="0048778A"/>
    <w:rsid w:val="004902D4"/>
    <w:rsid w:val="0049442A"/>
    <w:rsid w:val="0049500C"/>
    <w:rsid w:val="004971C3"/>
    <w:rsid w:val="004A21A2"/>
    <w:rsid w:val="004A30A1"/>
    <w:rsid w:val="004A5A17"/>
    <w:rsid w:val="004C0AAB"/>
    <w:rsid w:val="004D059F"/>
    <w:rsid w:val="004D41A8"/>
    <w:rsid w:val="004E0118"/>
    <w:rsid w:val="004E1822"/>
    <w:rsid w:val="004E22E9"/>
    <w:rsid w:val="004E68CD"/>
    <w:rsid w:val="004E6F0A"/>
    <w:rsid w:val="004F7007"/>
    <w:rsid w:val="00510841"/>
    <w:rsid w:val="005128DD"/>
    <w:rsid w:val="00522A7E"/>
    <w:rsid w:val="00526119"/>
    <w:rsid w:val="005311F7"/>
    <w:rsid w:val="005336C5"/>
    <w:rsid w:val="0053552C"/>
    <w:rsid w:val="00556007"/>
    <w:rsid w:val="00564125"/>
    <w:rsid w:val="00566D0F"/>
    <w:rsid w:val="00581C1A"/>
    <w:rsid w:val="00581D2A"/>
    <w:rsid w:val="005B4514"/>
    <w:rsid w:val="005B7817"/>
    <w:rsid w:val="005C04D8"/>
    <w:rsid w:val="005C0AE5"/>
    <w:rsid w:val="005C6925"/>
    <w:rsid w:val="005C7DAE"/>
    <w:rsid w:val="005D514E"/>
    <w:rsid w:val="005D5396"/>
    <w:rsid w:val="005F5F08"/>
    <w:rsid w:val="00603489"/>
    <w:rsid w:val="00604EE2"/>
    <w:rsid w:val="0061557E"/>
    <w:rsid w:val="00622109"/>
    <w:rsid w:val="00627925"/>
    <w:rsid w:val="00636B89"/>
    <w:rsid w:val="00645844"/>
    <w:rsid w:val="00650EE5"/>
    <w:rsid w:val="00657A60"/>
    <w:rsid w:val="00671AD8"/>
    <w:rsid w:val="0067633D"/>
    <w:rsid w:val="00695BB2"/>
    <w:rsid w:val="006972E3"/>
    <w:rsid w:val="006A1C87"/>
    <w:rsid w:val="006A1D2C"/>
    <w:rsid w:val="006A4F58"/>
    <w:rsid w:val="006D2EBE"/>
    <w:rsid w:val="006E3668"/>
    <w:rsid w:val="006E3747"/>
    <w:rsid w:val="006E45C0"/>
    <w:rsid w:val="006F3DF4"/>
    <w:rsid w:val="006F4E83"/>
    <w:rsid w:val="006F54C5"/>
    <w:rsid w:val="00701D6D"/>
    <w:rsid w:val="00706E92"/>
    <w:rsid w:val="00712B8B"/>
    <w:rsid w:val="0071668A"/>
    <w:rsid w:val="007270CA"/>
    <w:rsid w:val="007339E4"/>
    <w:rsid w:val="00737C5C"/>
    <w:rsid w:val="00741A1C"/>
    <w:rsid w:val="00743D2D"/>
    <w:rsid w:val="00753159"/>
    <w:rsid w:val="00755432"/>
    <w:rsid w:val="00760709"/>
    <w:rsid w:val="00760768"/>
    <w:rsid w:val="007626A7"/>
    <w:rsid w:val="00763113"/>
    <w:rsid w:val="0078025C"/>
    <w:rsid w:val="00786746"/>
    <w:rsid w:val="0078679B"/>
    <w:rsid w:val="00794458"/>
    <w:rsid w:val="00796AFC"/>
    <w:rsid w:val="007A015E"/>
    <w:rsid w:val="007B370B"/>
    <w:rsid w:val="007E24CD"/>
    <w:rsid w:val="007E259A"/>
    <w:rsid w:val="007F1F3D"/>
    <w:rsid w:val="007F4BEF"/>
    <w:rsid w:val="00800B53"/>
    <w:rsid w:val="008043DE"/>
    <w:rsid w:val="00805A93"/>
    <w:rsid w:val="00805C5F"/>
    <w:rsid w:val="00811050"/>
    <w:rsid w:val="008129DA"/>
    <w:rsid w:val="008150B6"/>
    <w:rsid w:val="00820E95"/>
    <w:rsid w:val="00822632"/>
    <w:rsid w:val="00825445"/>
    <w:rsid w:val="008555E7"/>
    <w:rsid w:val="00856804"/>
    <w:rsid w:val="00864EAE"/>
    <w:rsid w:val="00867488"/>
    <w:rsid w:val="00871182"/>
    <w:rsid w:val="00873C6D"/>
    <w:rsid w:val="00873D7A"/>
    <w:rsid w:val="00875107"/>
    <w:rsid w:val="00877677"/>
    <w:rsid w:val="00885F3D"/>
    <w:rsid w:val="00890DEE"/>
    <w:rsid w:val="00893F1D"/>
    <w:rsid w:val="00897F17"/>
    <w:rsid w:val="008A1631"/>
    <w:rsid w:val="008A4582"/>
    <w:rsid w:val="008D46A4"/>
    <w:rsid w:val="008F46F5"/>
    <w:rsid w:val="0090098C"/>
    <w:rsid w:val="00903CD1"/>
    <w:rsid w:val="009064B0"/>
    <w:rsid w:val="00915219"/>
    <w:rsid w:val="00922361"/>
    <w:rsid w:val="00922F1C"/>
    <w:rsid w:val="0092461C"/>
    <w:rsid w:val="00930F17"/>
    <w:rsid w:val="0093354F"/>
    <w:rsid w:val="009340EB"/>
    <w:rsid w:val="009359FE"/>
    <w:rsid w:val="00937C6F"/>
    <w:rsid w:val="00944E75"/>
    <w:rsid w:val="00946833"/>
    <w:rsid w:val="00955BB6"/>
    <w:rsid w:val="0096622F"/>
    <w:rsid w:val="00970EE9"/>
    <w:rsid w:val="00972592"/>
    <w:rsid w:val="00976C4D"/>
    <w:rsid w:val="00981E43"/>
    <w:rsid w:val="00982664"/>
    <w:rsid w:val="00983D6F"/>
    <w:rsid w:val="00987874"/>
    <w:rsid w:val="00990987"/>
    <w:rsid w:val="0099240C"/>
    <w:rsid w:val="009A100B"/>
    <w:rsid w:val="009C1E05"/>
    <w:rsid w:val="009D5DB5"/>
    <w:rsid w:val="009F46B2"/>
    <w:rsid w:val="009F55D6"/>
    <w:rsid w:val="009F7E5E"/>
    <w:rsid w:val="00A010A6"/>
    <w:rsid w:val="00A0110E"/>
    <w:rsid w:val="00A012DF"/>
    <w:rsid w:val="00A03D02"/>
    <w:rsid w:val="00A06A50"/>
    <w:rsid w:val="00A06E31"/>
    <w:rsid w:val="00A21DE6"/>
    <w:rsid w:val="00A2250B"/>
    <w:rsid w:val="00A228F7"/>
    <w:rsid w:val="00A37D6A"/>
    <w:rsid w:val="00A37FA4"/>
    <w:rsid w:val="00A422E4"/>
    <w:rsid w:val="00A44902"/>
    <w:rsid w:val="00A4517C"/>
    <w:rsid w:val="00A45980"/>
    <w:rsid w:val="00A512F7"/>
    <w:rsid w:val="00A535C2"/>
    <w:rsid w:val="00A54B4D"/>
    <w:rsid w:val="00A62C44"/>
    <w:rsid w:val="00A71BBE"/>
    <w:rsid w:val="00A73DDE"/>
    <w:rsid w:val="00A74BDF"/>
    <w:rsid w:val="00A76921"/>
    <w:rsid w:val="00A836B1"/>
    <w:rsid w:val="00A9541D"/>
    <w:rsid w:val="00AA0202"/>
    <w:rsid w:val="00AB7612"/>
    <w:rsid w:val="00AB7F4A"/>
    <w:rsid w:val="00AC180A"/>
    <w:rsid w:val="00AC6E8D"/>
    <w:rsid w:val="00AE0AFD"/>
    <w:rsid w:val="00AE0CA7"/>
    <w:rsid w:val="00AE3943"/>
    <w:rsid w:val="00AE3D00"/>
    <w:rsid w:val="00AE3D29"/>
    <w:rsid w:val="00AF432D"/>
    <w:rsid w:val="00B00279"/>
    <w:rsid w:val="00B00BC4"/>
    <w:rsid w:val="00B074E1"/>
    <w:rsid w:val="00B12626"/>
    <w:rsid w:val="00B1558D"/>
    <w:rsid w:val="00B30A80"/>
    <w:rsid w:val="00B32F10"/>
    <w:rsid w:val="00B37637"/>
    <w:rsid w:val="00B40B1A"/>
    <w:rsid w:val="00B444AF"/>
    <w:rsid w:val="00B52740"/>
    <w:rsid w:val="00B52D90"/>
    <w:rsid w:val="00B56105"/>
    <w:rsid w:val="00B649CE"/>
    <w:rsid w:val="00B66A89"/>
    <w:rsid w:val="00B90D8B"/>
    <w:rsid w:val="00B914E2"/>
    <w:rsid w:val="00B97A03"/>
    <w:rsid w:val="00BA4A06"/>
    <w:rsid w:val="00BA6A48"/>
    <w:rsid w:val="00BB1E02"/>
    <w:rsid w:val="00BC1BB5"/>
    <w:rsid w:val="00BC386B"/>
    <w:rsid w:val="00BC5255"/>
    <w:rsid w:val="00BD492F"/>
    <w:rsid w:val="00BD68F2"/>
    <w:rsid w:val="00BE0882"/>
    <w:rsid w:val="00BE7CB2"/>
    <w:rsid w:val="00BF481A"/>
    <w:rsid w:val="00BF5919"/>
    <w:rsid w:val="00C007F0"/>
    <w:rsid w:val="00C012D2"/>
    <w:rsid w:val="00C02495"/>
    <w:rsid w:val="00C1213E"/>
    <w:rsid w:val="00C1372E"/>
    <w:rsid w:val="00C2222D"/>
    <w:rsid w:val="00C34631"/>
    <w:rsid w:val="00C46EFA"/>
    <w:rsid w:val="00C502C2"/>
    <w:rsid w:val="00C532D4"/>
    <w:rsid w:val="00C57E5A"/>
    <w:rsid w:val="00C57FF8"/>
    <w:rsid w:val="00C66F28"/>
    <w:rsid w:val="00C73797"/>
    <w:rsid w:val="00C81902"/>
    <w:rsid w:val="00C84C3A"/>
    <w:rsid w:val="00C929B2"/>
    <w:rsid w:val="00CA4B54"/>
    <w:rsid w:val="00CA79CE"/>
    <w:rsid w:val="00CA7C0D"/>
    <w:rsid w:val="00CB0441"/>
    <w:rsid w:val="00CB228F"/>
    <w:rsid w:val="00CC44FD"/>
    <w:rsid w:val="00CC4BB4"/>
    <w:rsid w:val="00CC62DA"/>
    <w:rsid w:val="00CD51B5"/>
    <w:rsid w:val="00CF40EA"/>
    <w:rsid w:val="00D014EE"/>
    <w:rsid w:val="00D01512"/>
    <w:rsid w:val="00D0197B"/>
    <w:rsid w:val="00D0367E"/>
    <w:rsid w:val="00D05518"/>
    <w:rsid w:val="00D05EA0"/>
    <w:rsid w:val="00D07DCC"/>
    <w:rsid w:val="00D13D47"/>
    <w:rsid w:val="00D274A0"/>
    <w:rsid w:val="00D319E4"/>
    <w:rsid w:val="00D32E89"/>
    <w:rsid w:val="00D40B24"/>
    <w:rsid w:val="00D53B94"/>
    <w:rsid w:val="00D65992"/>
    <w:rsid w:val="00D745DB"/>
    <w:rsid w:val="00D80416"/>
    <w:rsid w:val="00D9009C"/>
    <w:rsid w:val="00D91BD9"/>
    <w:rsid w:val="00D96587"/>
    <w:rsid w:val="00DA0535"/>
    <w:rsid w:val="00DA3A5D"/>
    <w:rsid w:val="00DA75C0"/>
    <w:rsid w:val="00DB4789"/>
    <w:rsid w:val="00DC1889"/>
    <w:rsid w:val="00DD39BB"/>
    <w:rsid w:val="00DE0A25"/>
    <w:rsid w:val="00DE38DC"/>
    <w:rsid w:val="00DE6394"/>
    <w:rsid w:val="00DF0D4D"/>
    <w:rsid w:val="00DF272E"/>
    <w:rsid w:val="00DF328C"/>
    <w:rsid w:val="00DF44F6"/>
    <w:rsid w:val="00DF61FF"/>
    <w:rsid w:val="00E268D6"/>
    <w:rsid w:val="00E32CDE"/>
    <w:rsid w:val="00E33C6B"/>
    <w:rsid w:val="00E353B5"/>
    <w:rsid w:val="00E52400"/>
    <w:rsid w:val="00E53320"/>
    <w:rsid w:val="00E71ABE"/>
    <w:rsid w:val="00E72B75"/>
    <w:rsid w:val="00E74BFE"/>
    <w:rsid w:val="00E75DF9"/>
    <w:rsid w:val="00E8319F"/>
    <w:rsid w:val="00E835F4"/>
    <w:rsid w:val="00E841B4"/>
    <w:rsid w:val="00E900F0"/>
    <w:rsid w:val="00E966C8"/>
    <w:rsid w:val="00E96F32"/>
    <w:rsid w:val="00EA3D9C"/>
    <w:rsid w:val="00EA41CB"/>
    <w:rsid w:val="00EA63A9"/>
    <w:rsid w:val="00EC77CF"/>
    <w:rsid w:val="00ED18D1"/>
    <w:rsid w:val="00ED413C"/>
    <w:rsid w:val="00EE1548"/>
    <w:rsid w:val="00EE3BB9"/>
    <w:rsid w:val="00EE512C"/>
    <w:rsid w:val="00EF0BF2"/>
    <w:rsid w:val="00EF205A"/>
    <w:rsid w:val="00EF53CD"/>
    <w:rsid w:val="00EF6AE4"/>
    <w:rsid w:val="00EF6C9C"/>
    <w:rsid w:val="00EF7B71"/>
    <w:rsid w:val="00F0501F"/>
    <w:rsid w:val="00F13889"/>
    <w:rsid w:val="00F21F12"/>
    <w:rsid w:val="00F2326F"/>
    <w:rsid w:val="00F40DCB"/>
    <w:rsid w:val="00F42A6A"/>
    <w:rsid w:val="00F60762"/>
    <w:rsid w:val="00F6118F"/>
    <w:rsid w:val="00F62E80"/>
    <w:rsid w:val="00F655FE"/>
    <w:rsid w:val="00F74AE0"/>
    <w:rsid w:val="00F81221"/>
    <w:rsid w:val="00F8325E"/>
    <w:rsid w:val="00F84A1B"/>
    <w:rsid w:val="00F864DA"/>
    <w:rsid w:val="00F86812"/>
    <w:rsid w:val="00F873D1"/>
    <w:rsid w:val="00F91718"/>
    <w:rsid w:val="00F91E84"/>
    <w:rsid w:val="00F9285D"/>
    <w:rsid w:val="00F9675D"/>
    <w:rsid w:val="00FA32FC"/>
    <w:rsid w:val="00FA54DD"/>
    <w:rsid w:val="00FA679D"/>
    <w:rsid w:val="00FB2A91"/>
    <w:rsid w:val="00FB794B"/>
    <w:rsid w:val="00FC176E"/>
    <w:rsid w:val="00FC209E"/>
    <w:rsid w:val="00FC79D4"/>
    <w:rsid w:val="00FD34A8"/>
    <w:rsid w:val="00FD79D9"/>
    <w:rsid w:val="00FF3A4B"/>
    <w:rsid w:val="00FF5689"/>
    <w:rsid w:val="00FF6486"/>
    <w:rsid w:val="00FF7A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4D6E126"/>
  <w15:docId w15:val="{A84C8705-D41E-4F1C-A100-50528E43D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119"/>
  </w:style>
  <w:style w:type="paragraph" w:styleId="Heading1">
    <w:name w:val="heading 1"/>
    <w:basedOn w:val="Normal"/>
    <w:next w:val="Normal"/>
    <w:link w:val="Heading1Char"/>
    <w:uiPriority w:val="9"/>
    <w:qFormat/>
    <w:rsid w:val="003F09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22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41CB"/>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117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A458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A4582"/>
    <w:rPr>
      <w:rFonts w:eastAsiaTheme="minorEastAsia"/>
      <w:lang w:val="en-US"/>
    </w:rPr>
  </w:style>
  <w:style w:type="paragraph" w:styleId="Title">
    <w:name w:val="Title"/>
    <w:basedOn w:val="Normal"/>
    <w:next w:val="Normal"/>
    <w:link w:val="TitleChar"/>
    <w:uiPriority w:val="10"/>
    <w:qFormat/>
    <w:rsid w:val="008A4582"/>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8A4582"/>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8A4582"/>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8A4582"/>
    <w:rPr>
      <w:rFonts w:eastAsiaTheme="minorEastAsia" w:cs="Times New Roman"/>
      <w:color w:val="5A5A5A" w:themeColor="text1" w:themeTint="A5"/>
      <w:spacing w:val="15"/>
      <w:lang w:val="en-US"/>
    </w:rPr>
  </w:style>
  <w:style w:type="character" w:styleId="Hyperlink">
    <w:name w:val="Hyperlink"/>
    <w:basedOn w:val="DefaultParagraphFont"/>
    <w:uiPriority w:val="99"/>
    <w:unhideWhenUsed/>
    <w:rsid w:val="008A4582"/>
    <w:rPr>
      <w:color w:val="0563C1" w:themeColor="hyperlink"/>
      <w:u w:val="single"/>
    </w:rPr>
  </w:style>
  <w:style w:type="character" w:styleId="UnresolvedMention">
    <w:name w:val="Unresolved Mention"/>
    <w:basedOn w:val="DefaultParagraphFont"/>
    <w:uiPriority w:val="99"/>
    <w:semiHidden/>
    <w:unhideWhenUsed/>
    <w:rsid w:val="008A4582"/>
    <w:rPr>
      <w:color w:val="605E5C"/>
      <w:shd w:val="clear" w:color="auto" w:fill="E1DFDD"/>
    </w:rPr>
  </w:style>
  <w:style w:type="character" w:customStyle="1" w:styleId="Heading1Char">
    <w:name w:val="Heading 1 Char"/>
    <w:basedOn w:val="DefaultParagraphFont"/>
    <w:link w:val="Heading1"/>
    <w:uiPriority w:val="9"/>
    <w:rsid w:val="003F09D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064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64B0"/>
  </w:style>
  <w:style w:type="paragraph" w:styleId="Footer">
    <w:name w:val="footer"/>
    <w:basedOn w:val="Normal"/>
    <w:link w:val="FooterChar"/>
    <w:uiPriority w:val="99"/>
    <w:unhideWhenUsed/>
    <w:rsid w:val="009064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64B0"/>
  </w:style>
  <w:style w:type="character" w:customStyle="1" w:styleId="Heading2Char">
    <w:name w:val="Heading 2 Char"/>
    <w:basedOn w:val="DefaultParagraphFont"/>
    <w:link w:val="Heading2"/>
    <w:uiPriority w:val="9"/>
    <w:rsid w:val="00CB22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41C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1176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A4A06"/>
    <w:pPr>
      <w:ind w:left="720"/>
      <w:contextualSpacing/>
    </w:pPr>
  </w:style>
  <w:style w:type="paragraph" w:styleId="HTMLPreformatted">
    <w:name w:val="HTML Preformatted"/>
    <w:basedOn w:val="Normal"/>
    <w:link w:val="HTMLPreformattedChar"/>
    <w:uiPriority w:val="99"/>
    <w:unhideWhenUsed/>
    <w:rsid w:val="006F4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F4E83"/>
    <w:rPr>
      <w:rFonts w:ascii="Courier New" w:eastAsia="Times New Roman" w:hAnsi="Courier New" w:cs="Courier New"/>
      <w:sz w:val="20"/>
      <w:szCs w:val="20"/>
      <w:lang w:val="en-US"/>
    </w:rPr>
  </w:style>
  <w:style w:type="paragraph" w:styleId="TOCHeading">
    <w:name w:val="TOC Heading"/>
    <w:basedOn w:val="Heading1"/>
    <w:next w:val="Normal"/>
    <w:uiPriority w:val="39"/>
    <w:unhideWhenUsed/>
    <w:qFormat/>
    <w:rsid w:val="001D36AF"/>
    <w:pPr>
      <w:outlineLvl w:val="9"/>
    </w:pPr>
    <w:rPr>
      <w:lang w:val="en-US"/>
    </w:rPr>
  </w:style>
  <w:style w:type="paragraph" w:styleId="TOC1">
    <w:name w:val="toc 1"/>
    <w:basedOn w:val="Normal"/>
    <w:next w:val="Normal"/>
    <w:autoRedefine/>
    <w:uiPriority w:val="39"/>
    <w:unhideWhenUsed/>
    <w:rsid w:val="001D36AF"/>
    <w:pPr>
      <w:spacing w:after="100"/>
    </w:pPr>
  </w:style>
  <w:style w:type="paragraph" w:styleId="TOC2">
    <w:name w:val="toc 2"/>
    <w:basedOn w:val="Normal"/>
    <w:next w:val="Normal"/>
    <w:autoRedefine/>
    <w:uiPriority w:val="39"/>
    <w:unhideWhenUsed/>
    <w:rsid w:val="001D36AF"/>
    <w:pPr>
      <w:spacing w:after="100"/>
      <w:ind w:left="220"/>
    </w:pPr>
  </w:style>
  <w:style w:type="paragraph" w:styleId="TOC3">
    <w:name w:val="toc 3"/>
    <w:basedOn w:val="Normal"/>
    <w:next w:val="Normal"/>
    <w:autoRedefine/>
    <w:uiPriority w:val="39"/>
    <w:unhideWhenUsed/>
    <w:rsid w:val="001D36AF"/>
    <w:pPr>
      <w:spacing w:after="100"/>
      <w:ind w:left="440"/>
    </w:pPr>
  </w:style>
  <w:style w:type="paragraph" w:styleId="Caption">
    <w:name w:val="caption"/>
    <w:basedOn w:val="Normal"/>
    <w:next w:val="Normal"/>
    <w:uiPriority w:val="35"/>
    <w:unhideWhenUsed/>
    <w:qFormat/>
    <w:rsid w:val="001D36A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36AF"/>
    <w:pPr>
      <w:spacing w:after="0"/>
    </w:pPr>
  </w:style>
  <w:style w:type="character" w:styleId="PlaceholderText">
    <w:name w:val="Placeholder Text"/>
    <w:basedOn w:val="DefaultParagraphFont"/>
    <w:uiPriority w:val="99"/>
    <w:semiHidden/>
    <w:rsid w:val="00AE3943"/>
    <w:rPr>
      <w:color w:val="808080"/>
    </w:rPr>
  </w:style>
  <w:style w:type="paragraph" w:styleId="NormalWeb">
    <w:name w:val="Normal (Web)"/>
    <w:basedOn w:val="Normal"/>
    <w:uiPriority w:val="99"/>
    <w:semiHidden/>
    <w:unhideWhenUsed/>
    <w:rsid w:val="00D80416"/>
    <w:pPr>
      <w:spacing w:before="100" w:beforeAutospacing="1" w:after="100" w:afterAutospacing="1"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2151">
      <w:bodyDiv w:val="1"/>
      <w:marLeft w:val="0"/>
      <w:marRight w:val="0"/>
      <w:marTop w:val="0"/>
      <w:marBottom w:val="0"/>
      <w:divBdr>
        <w:top w:val="none" w:sz="0" w:space="0" w:color="auto"/>
        <w:left w:val="none" w:sz="0" w:space="0" w:color="auto"/>
        <w:bottom w:val="none" w:sz="0" w:space="0" w:color="auto"/>
        <w:right w:val="none" w:sz="0" w:space="0" w:color="auto"/>
      </w:divBdr>
      <w:divsChild>
        <w:div w:id="686293262">
          <w:marLeft w:val="0"/>
          <w:marRight w:val="0"/>
          <w:marTop w:val="0"/>
          <w:marBottom w:val="0"/>
          <w:divBdr>
            <w:top w:val="none" w:sz="0" w:space="0" w:color="auto"/>
            <w:left w:val="none" w:sz="0" w:space="0" w:color="auto"/>
            <w:bottom w:val="none" w:sz="0" w:space="0" w:color="auto"/>
            <w:right w:val="none" w:sz="0" w:space="0" w:color="auto"/>
          </w:divBdr>
        </w:div>
      </w:divsChild>
    </w:div>
    <w:div w:id="24646503">
      <w:bodyDiv w:val="1"/>
      <w:marLeft w:val="0"/>
      <w:marRight w:val="0"/>
      <w:marTop w:val="0"/>
      <w:marBottom w:val="0"/>
      <w:divBdr>
        <w:top w:val="none" w:sz="0" w:space="0" w:color="auto"/>
        <w:left w:val="none" w:sz="0" w:space="0" w:color="auto"/>
        <w:bottom w:val="none" w:sz="0" w:space="0" w:color="auto"/>
        <w:right w:val="none" w:sz="0" w:space="0" w:color="auto"/>
      </w:divBdr>
      <w:divsChild>
        <w:div w:id="1976911079">
          <w:marLeft w:val="0"/>
          <w:marRight w:val="0"/>
          <w:marTop w:val="0"/>
          <w:marBottom w:val="0"/>
          <w:divBdr>
            <w:top w:val="none" w:sz="0" w:space="0" w:color="auto"/>
            <w:left w:val="none" w:sz="0" w:space="0" w:color="auto"/>
            <w:bottom w:val="none" w:sz="0" w:space="0" w:color="auto"/>
            <w:right w:val="none" w:sz="0" w:space="0" w:color="auto"/>
          </w:divBdr>
        </w:div>
      </w:divsChild>
    </w:div>
    <w:div w:id="44330386">
      <w:bodyDiv w:val="1"/>
      <w:marLeft w:val="0"/>
      <w:marRight w:val="0"/>
      <w:marTop w:val="0"/>
      <w:marBottom w:val="0"/>
      <w:divBdr>
        <w:top w:val="none" w:sz="0" w:space="0" w:color="auto"/>
        <w:left w:val="none" w:sz="0" w:space="0" w:color="auto"/>
        <w:bottom w:val="none" w:sz="0" w:space="0" w:color="auto"/>
        <w:right w:val="none" w:sz="0" w:space="0" w:color="auto"/>
      </w:divBdr>
      <w:divsChild>
        <w:div w:id="849955708">
          <w:marLeft w:val="0"/>
          <w:marRight w:val="0"/>
          <w:marTop w:val="0"/>
          <w:marBottom w:val="0"/>
          <w:divBdr>
            <w:top w:val="none" w:sz="0" w:space="0" w:color="auto"/>
            <w:left w:val="none" w:sz="0" w:space="0" w:color="auto"/>
            <w:bottom w:val="none" w:sz="0" w:space="0" w:color="auto"/>
            <w:right w:val="none" w:sz="0" w:space="0" w:color="auto"/>
          </w:divBdr>
        </w:div>
      </w:divsChild>
    </w:div>
    <w:div w:id="57479139">
      <w:bodyDiv w:val="1"/>
      <w:marLeft w:val="0"/>
      <w:marRight w:val="0"/>
      <w:marTop w:val="0"/>
      <w:marBottom w:val="0"/>
      <w:divBdr>
        <w:top w:val="none" w:sz="0" w:space="0" w:color="auto"/>
        <w:left w:val="none" w:sz="0" w:space="0" w:color="auto"/>
        <w:bottom w:val="none" w:sz="0" w:space="0" w:color="auto"/>
        <w:right w:val="none" w:sz="0" w:space="0" w:color="auto"/>
      </w:divBdr>
      <w:divsChild>
        <w:div w:id="24135919">
          <w:marLeft w:val="0"/>
          <w:marRight w:val="0"/>
          <w:marTop w:val="0"/>
          <w:marBottom w:val="0"/>
          <w:divBdr>
            <w:top w:val="none" w:sz="0" w:space="0" w:color="auto"/>
            <w:left w:val="none" w:sz="0" w:space="0" w:color="auto"/>
            <w:bottom w:val="none" w:sz="0" w:space="0" w:color="auto"/>
            <w:right w:val="none" w:sz="0" w:space="0" w:color="auto"/>
          </w:divBdr>
        </w:div>
      </w:divsChild>
    </w:div>
    <w:div w:id="68620085">
      <w:bodyDiv w:val="1"/>
      <w:marLeft w:val="0"/>
      <w:marRight w:val="0"/>
      <w:marTop w:val="0"/>
      <w:marBottom w:val="0"/>
      <w:divBdr>
        <w:top w:val="none" w:sz="0" w:space="0" w:color="auto"/>
        <w:left w:val="none" w:sz="0" w:space="0" w:color="auto"/>
        <w:bottom w:val="none" w:sz="0" w:space="0" w:color="auto"/>
        <w:right w:val="none" w:sz="0" w:space="0" w:color="auto"/>
      </w:divBdr>
      <w:divsChild>
        <w:div w:id="1402945360">
          <w:marLeft w:val="0"/>
          <w:marRight w:val="0"/>
          <w:marTop w:val="0"/>
          <w:marBottom w:val="0"/>
          <w:divBdr>
            <w:top w:val="none" w:sz="0" w:space="0" w:color="auto"/>
            <w:left w:val="none" w:sz="0" w:space="0" w:color="auto"/>
            <w:bottom w:val="none" w:sz="0" w:space="0" w:color="auto"/>
            <w:right w:val="none" w:sz="0" w:space="0" w:color="auto"/>
          </w:divBdr>
        </w:div>
      </w:divsChild>
    </w:div>
    <w:div w:id="77947994">
      <w:bodyDiv w:val="1"/>
      <w:marLeft w:val="0"/>
      <w:marRight w:val="0"/>
      <w:marTop w:val="0"/>
      <w:marBottom w:val="0"/>
      <w:divBdr>
        <w:top w:val="none" w:sz="0" w:space="0" w:color="auto"/>
        <w:left w:val="none" w:sz="0" w:space="0" w:color="auto"/>
        <w:bottom w:val="none" w:sz="0" w:space="0" w:color="auto"/>
        <w:right w:val="none" w:sz="0" w:space="0" w:color="auto"/>
      </w:divBdr>
      <w:divsChild>
        <w:div w:id="1288467137">
          <w:marLeft w:val="0"/>
          <w:marRight w:val="0"/>
          <w:marTop w:val="0"/>
          <w:marBottom w:val="0"/>
          <w:divBdr>
            <w:top w:val="none" w:sz="0" w:space="0" w:color="auto"/>
            <w:left w:val="none" w:sz="0" w:space="0" w:color="auto"/>
            <w:bottom w:val="none" w:sz="0" w:space="0" w:color="auto"/>
            <w:right w:val="none" w:sz="0" w:space="0" w:color="auto"/>
          </w:divBdr>
        </w:div>
      </w:divsChild>
    </w:div>
    <w:div w:id="85346711">
      <w:bodyDiv w:val="1"/>
      <w:marLeft w:val="0"/>
      <w:marRight w:val="0"/>
      <w:marTop w:val="0"/>
      <w:marBottom w:val="0"/>
      <w:divBdr>
        <w:top w:val="none" w:sz="0" w:space="0" w:color="auto"/>
        <w:left w:val="none" w:sz="0" w:space="0" w:color="auto"/>
        <w:bottom w:val="none" w:sz="0" w:space="0" w:color="auto"/>
        <w:right w:val="none" w:sz="0" w:space="0" w:color="auto"/>
      </w:divBdr>
      <w:divsChild>
        <w:div w:id="551844672">
          <w:marLeft w:val="0"/>
          <w:marRight w:val="0"/>
          <w:marTop w:val="0"/>
          <w:marBottom w:val="0"/>
          <w:divBdr>
            <w:top w:val="none" w:sz="0" w:space="0" w:color="auto"/>
            <w:left w:val="none" w:sz="0" w:space="0" w:color="auto"/>
            <w:bottom w:val="none" w:sz="0" w:space="0" w:color="auto"/>
            <w:right w:val="none" w:sz="0" w:space="0" w:color="auto"/>
          </w:divBdr>
        </w:div>
      </w:divsChild>
    </w:div>
    <w:div w:id="109512778">
      <w:bodyDiv w:val="1"/>
      <w:marLeft w:val="0"/>
      <w:marRight w:val="0"/>
      <w:marTop w:val="0"/>
      <w:marBottom w:val="0"/>
      <w:divBdr>
        <w:top w:val="none" w:sz="0" w:space="0" w:color="auto"/>
        <w:left w:val="none" w:sz="0" w:space="0" w:color="auto"/>
        <w:bottom w:val="none" w:sz="0" w:space="0" w:color="auto"/>
        <w:right w:val="none" w:sz="0" w:space="0" w:color="auto"/>
      </w:divBdr>
      <w:divsChild>
        <w:div w:id="1195730871">
          <w:marLeft w:val="0"/>
          <w:marRight w:val="0"/>
          <w:marTop w:val="0"/>
          <w:marBottom w:val="0"/>
          <w:divBdr>
            <w:top w:val="none" w:sz="0" w:space="0" w:color="auto"/>
            <w:left w:val="none" w:sz="0" w:space="0" w:color="auto"/>
            <w:bottom w:val="none" w:sz="0" w:space="0" w:color="auto"/>
            <w:right w:val="none" w:sz="0" w:space="0" w:color="auto"/>
          </w:divBdr>
        </w:div>
      </w:divsChild>
    </w:div>
    <w:div w:id="125779225">
      <w:bodyDiv w:val="1"/>
      <w:marLeft w:val="0"/>
      <w:marRight w:val="0"/>
      <w:marTop w:val="0"/>
      <w:marBottom w:val="0"/>
      <w:divBdr>
        <w:top w:val="none" w:sz="0" w:space="0" w:color="auto"/>
        <w:left w:val="none" w:sz="0" w:space="0" w:color="auto"/>
        <w:bottom w:val="none" w:sz="0" w:space="0" w:color="auto"/>
        <w:right w:val="none" w:sz="0" w:space="0" w:color="auto"/>
      </w:divBdr>
      <w:divsChild>
        <w:div w:id="496072322">
          <w:marLeft w:val="0"/>
          <w:marRight w:val="0"/>
          <w:marTop w:val="0"/>
          <w:marBottom w:val="0"/>
          <w:divBdr>
            <w:top w:val="none" w:sz="0" w:space="0" w:color="auto"/>
            <w:left w:val="none" w:sz="0" w:space="0" w:color="auto"/>
            <w:bottom w:val="none" w:sz="0" w:space="0" w:color="auto"/>
            <w:right w:val="none" w:sz="0" w:space="0" w:color="auto"/>
          </w:divBdr>
        </w:div>
      </w:divsChild>
    </w:div>
    <w:div w:id="155458114">
      <w:bodyDiv w:val="1"/>
      <w:marLeft w:val="0"/>
      <w:marRight w:val="0"/>
      <w:marTop w:val="0"/>
      <w:marBottom w:val="0"/>
      <w:divBdr>
        <w:top w:val="none" w:sz="0" w:space="0" w:color="auto"/>
        <w:left w:val="none" w:sz="0" w:space="0" w:color="auto"/>
        <w:bottom w:val="none" w:sz="0" w:space="0" w:color="auto"/>
        <w:right w:val="none" w:sz="0" w:space="0" w:color="auto"/>
      </w:divBdr>
      <w:divsChild>
        <w:div w:id="420613932">
          <w:marLeft w:val="0"/>
          <w:marRight w:val="0"/>
          <w:marTop w:val="0"/>
          <w:marBottom w:val="0"/>
          <w:divBdr>
            <w:top w:val="none" w:sz="0" w:space="0" w:color="auto"/>
            <w:left w:val="none" w:sz="0" w:space="0" w:color="auto"/>
            <w:bottom w:val="none" w:sz="0" w:space="0" w:color="auto"/>
            <w:right w:val="none" w:sz="0" w:space="0" w:color="auto"/>
          </w:divBdr>
        </w:div>
      </w:divsChild>
    </w:div>
    <w:div w:id="184950670">
      <w:bodyDiv w:val="1"/>
      <w:marLeft w:val="0"/>
      <w:marRight w:val="0"/>
      <w:marTop w:val="0"/>
      <w:marBottom w:val="0"/>
      <w:divBdr>
        <w:top w:val="none" w:sz="0" w:space="0" w:color="auto"/>
        <w:left w:val="none" w:sz="0" w:space="0" w:color="auto"/>
        <w:bottom w:val="none" w:sz="0" w:space="0" w:color="auto"/>
        <w:right w:val="none" w:sz="0" w:space="0" w:color="auto"/>
      </w:divBdr>
      <w:divsChild>
        <w:div w:id="1353989291">
          <w:marLeft w:val="0"/>
          <w:marRight w:val="0"/>
          <w:marTop w:val="0"/>
          <w:marBottom w:val="0"/>
          <w:divBdr>
            <w:top w:val="none" w:sz="0" w:space="0" w:color="auto"/>
            <w:left w:val="none" w:sz="0" w:space="0" w:color="auto"/>
            <w:bottom w:val="none" w:sz="0" w:space="0" w:color="auto"/>
            <w:right w:val="none" w:sz="0" w:space="0" w:color="auto"/>
          </w:divBdr>
        </w:div>
      </w:divsChild>
    </w:div>
    <w:div w:id="229534556">
      <w:bodyDiv w:val="1"/>
      <w:marLeft w:val="0"/>
      <w:marRight w:val="0"/>
      <w:marTop w:val="0"/>
      <w:marBottom w:val="0"/>
      <w:divBdr>
        <w:top w:val="none" w:sz="0" w:space="0" w:color="auto"/>
        <w:left w:val="none" w:sz="0" w:space="0" w:color="auto"/>
        <w:bottom w:val="none" w:sz="0" w:space="0" w:color="auto"/>
        <w:right w:val="none" w:sz="0" w:space="0" w:color="auto"/>
      </w:divBdr>
      <w:divsChild>
        <w:div w:id="1354040904">
          <w:marLeft w:val="0"/>
          <w:marRight w:val="0"/>
          <w:marTop w:val="0"/>
          <w:marBottom w:val="0"/>
          <w:divBdr>
            <w:top w:val="none" w:sz="0" w:space="0" w:color="auto"/>
            <w:left w:val="none" w:sz="0" w:space="0" w:color="auto"/>
            <w:bottom w:val="none" w:sz="0" w:space="0" w:color="auto"/>
            <w:right w:val="none" w:sz="0" w:space="0" w:color="auto"/>
          </w:divBdr>
        </w:div>
      </w:divsChild>
    </w:div>
    <w:div w:id="249127051">
      <w:bodyDiv w:val="1"/>
      <w:marLeft w:val="0"/>
      <w:marRight w:val="0"/>
      <w:marTop w:val="0"/>
      <w:marBottom w:val="0"/>
      <w:divBdr>
        <w:top w:val="none" w:sz="0" w:space="0" w:color="auto"/>
        <w:left w:val="none" w:sz="0" w:space="0" w:color="auto"/>
        <w:bottom w:val="none" w:sz="0" w:space="0" w:color="auto"/>
        <w:right w:val="none" w:sz="0" w:space="0" w:color="auto"/>
      </w:divBdr>
      <w:divsChild>
        <w:div w:id="565997079">
          <w:marLeft w:val="0"/>
          <w:marRight w:val="0"/>
          <w:marTop w:val="0"/>
          <w:marBottom w:val="0"/>
          <w:divBdr>
            <w:top w:val="none" w:sz="0" w:space="0" w:color="auto"/>
            <w:left w:val="none" w:sz="0" w:space="0" w:color="auto"/>
            <w:bottom w:val="none" w:sz="0" w:space="0" w:color="auto"/>
            <w:right w:val="none" w:sz="0" w:space="0" w:color="auto"/>
          </w:divBdr>
        </w:div>
      </w:divsChild>
    </w:div>
    <w:div w:id="262080412">
      <w:bodyDiv w:val="1"/>
      <w:marLeft w:val="0"/>
      <w:marRight w:val="0"/>
      <w:marTop w:val="0"/>
      <w:marBottom w:val="0"/>
      <w:divBdr>
        <w:top w:val="none" w:sz="0" w:space="0" w:color="auto"/>
        <w:left w:val="none" w:sz="0" w:space="0" w:color="auto"/>
        <w:bottom w:val="none" w:sz="0" w:space="0" w:color="auto"/>
        <w:right w:val="none" w:sz="0" w:space="0" w:color="auto"/>
      </w:divBdr>
      <w:divsChild>
        <w:div w:id="340548735">
          <w:marLeft w:val="0"/>
          <w:marRight w:val="0"/>
          <w:marTop w:val="0"/>
          <w:marBottom w:val="0"/>
          <w:divBdr>
            <w:top w:val="none" w:sz="0" w:space="0" w:color="auto"/>
            <w:left w:val="none" w:sz="0" w:space="0" w:color="auto"/>
            <w:bottom w:val="none" w:sz="0" w:space="0" w:color="auto"/>
            <w:right w:val="none" w:sz="0" w:space="0" w:color="auto"/>
          </w:divBdr>
        </w:div>
      </w:divsChild>
    </w:div>
    <w:div w:id="299649315">
      <w:bodyDiv w:val="1"/>
      <w:marLeft w:val="0"/>
      <w:marRight w:val="0"/>
      <w:marTop w:val="0"/>
      <w:marBottom w:val="0"/>
      <w:divBdr>
        <w:top w:val="none" w:sz="0" w:space="0" w:color="auto"/>
        <w:left w:val="none" w:sz="0" w:space="0" w:color="auto"/>
        <w:bottom w:val="none" w:sz="0" w:space="0" w:color="auto"/>
        <w:right w:val="none" w:sz="0" w:space="0" w:color="auto"/>
      </w:divBdr>
      <w:divsChild>
        <w:div w:id="790592127">
          <w:marLeft w:val="0"/>
          <w:marRight w:val="0"/>
          <w:marTop w:val="0"/>
          <w:marBottom w:val="0"/>
          <w:divBdr>
            <w:top w:val="none" w:sz="0" w:space="0" w:color="auto"/>
            <w:left w:val="none" w:sz="0" w:space="0" w:color="auto"/>
            <w:bottom w:val="none" w:sz="0" w:space="0" w:color="auto"/>
            <w:right w:val="none" w:sz="0" w:space="0" w:color="auto"/>
          </w:divBdr>
        </w:div>
      </w:divsChild>
    </w:div>
    <w:div w:id="346955458">
      <w:bodyDiv w:val="1"/>
      <w:marLeft w:val="0"/>
      <w:marRight w:val="0"/>
      <w:marTop w:val="0"/>
      <w:marBottom w:val="0"/>
      <w:divBdr>
        <w:top w:val="none" w:sz="0" w:space="0" w:color="auto"/>
        <w:left w:val="none" w:sz="0" w:space="0" w:color="auto"/>
        <w:bottom w:val="none" w:sz="0" w:space="0" w:color="auto"/>
        <w:right w:val="none" w:sz="0" w:space="0" w:color="auto"/>
      </w:divBdr>
    </w:div>
    <w:div w:id="388040166">
      <w:bodyDiv w:val="1"/>
      <w:marLeft w:val="0"/>
      <w:marRight w:val="0"/>
      <w:marTop w:val="0"/>
      <w:marBottom w:val="0"/>
      <w:divBdr>
        <w:top w:val="none" w:sz="0" w:space="0" w:color="auto"/>
        <w:left w:val="none" w:sz="0" w:space="0" w:color="auto"/>
        <w:bottom w:val="none" w:sz="0" w:space="0" w:color="auto"/>
        <w:right w:val="none" w:sz="0" w:space="0" w:color="auto"/>
      </w:divBdr>
      <w:divsChild>
        <w:div w:id="2125998720">
          <w:marLeft w:val="0"/>
          <w:marRight w:val="0"/>
          <w:marTop w:val="0"/>
          <w:marBottom w:val="0"/>
          <w:divBdr>
            <w:top w:val="none" w:sz="0" w:space="0" w:color="auto"/>
            <w:left w:val="none" w:sz="0" w:space="0" w:color="auto"/>
            <w:bottom w:val="none" w:sz="0" w:space="0" w:color="auto"/>
            <w:right w:val="none" w:sz="0" w:space="0" w:color="auto"/>
          </w:divBdr>
        </w:div>
      </w:divsChild>
    </w:div>
    <w:div w:id="391775606">
      <w:bodyDiv w:val="1"/>
      <w:marLeft w:val="0"/>
      <w:marRight w:val="0"/>
      <w:marTop w:val="0"/>
      <w:marBottom w:val="0"/>
      <w:divBdr>
        <w:top w:val="none" w:sz="0" w:space="0" w:color="auto"/>
        <w:left w:val="none" w:sz="0" w:space="0" w:color="auto"/>
        <w:bottom w:val="none" w:sz="0" w:space="0" w:color="auto"/>
        <w:right w:val="none" w:sz="0" w:space="0" w:color="auto"/>
      </w:divBdr>
    </w:div>
    <w:div w:id="404570911">
      <w:bodyDiv w:val="1"/>
      <w:marLeft w:val="0"/>
      <w:marRight w:val="0"/>
      <w:marTop w:val="0"/>
      <w:marBottom w:val="0"/>
      <w:divBdr>
        <w:top w:val="none" w:sz="0" w:space="0" w:color="auto"/>
        <w:left w:val="none" w:sz="0" w:space="0" w:color="auto"/>
        <w:bottom w:val="none" w:sz="0" w:space="0" w:color="auto"/>
        <w:right w:val="none" w:sz="0" w:space="0" w:color="auto"/>
      </w:divBdr>
      <w:divsChild>
        <w:div w:id="419183527">
          <w:marLeft w:val="0"/>
          <w:marRight w:val="0"/>
          <w:marTop w:val="0"/>
          <w:marBottom w:val="0"/>
          <w:divBdr>
            <w:top w:val="none" w:sz="0" w:space="0" w:color="auto"/>
            <w:left w:val="none" w:sz="0" w:space="0" w:color="auto"/>
            <w:bottom w:val="none" w:sz="0" w:space="0" w:color="auto"/>
            <w:right w:val="none" w:sz="0" w:space="0" w:color="auto"/>
          </w:divBdr>
        </w:div>
      </w:divsChild>
    </w:div>
    <w:div w:id="415130520">
      <w:bodyDiv w:val="1"/>
      <w:marLeft w:val="0"/>
      <w:marRight w:val="0"/>
      <w:marTop w:val="0"/>
      <w:marBottom w:val="0"/>
      <w:divBdr>
        <w:top w:val="none" w:sz="0" w:space="0" w:color="auto"/>
        <w:left w:val="none" w:sz="0" w:space="0" w:color="auto"/>
        <w:bottom w:val="none" w:sz="0" w:space="0" w:color="auto"/>
        <w:right w:val="none" w:sz="0" w:space="0" w:color="auto"/>
      </w:divBdr>
      <w:divsChild>
        <w:div w:id="1467888401">
          <w:marLeft w:val="0"/>
          <w:marRight w:val="0"/>
          <w:marTop w:val="0"/>
          <w:marBottom w:val="0"/>
          <w:divBdr>
            <w:top w:val="none" w:sz="0" w:space="0" w:color="auto"/>
            <w:left w:val="none" w:sz="0" w:space="0" w:color="auto"/>
            <w:bottom w:val="none" w:sz="0" w:space="0" w:color="auto"/>
            <w:right w:val="none" w:sz="0" w:space="0" w:color="auto"/>
          </w:divBdr>
        </w:div>
      </w:divsChild>
    </w:div>
    <w:div w:id="439224558">
      <w:bodyDiv w:val="1"/>
      <w:marLeft w:val="0"/>
      <w:marRight w:val="0"/>
      <w:marTop w:val="0"/>
      <w:marBottom w:val="0"/>
      <w:divBdr>
        <w:top w:val="none" w:sz="0" w:space="0" w:color="auto"/>
        <w:left w:val="none" w:sz="0" w:space="0" w:color="auto"/>
        <w:bottom w:val="none" w:sz="0" w:space="0" w:color="auto"/>
        <w:right w:val="none" w:sz="0" w:space="0" w:color="auto"/>
      </w:divBdr>
      <w:divsChild>
        <w:div w:id="1129978689">
          <w:marLeft w:val="0"/>
          <w:marRight w:val="0"/>
          <w:marTop w:val="0"/>
          <w:marBottom w:val="0"/>
          <w:divBdr>
            <w:top w:val="none" w:sz="0" w:space="0" w:color="auto"/>
            <w:left w:val="none" w:sz="0" w:space="0" w:color="auto"/>
            <w:bottom w:val="none" w:sz="0" w:space="0" w:color="auto"/>
            <w:right w:val="none" w:sz="0" w:space="0" w:color="auto"/>
          </w:divBdr>
        </w:div>
      </w:divsChild>
    </w:div>
    <w:div w:id="579870572">
      <w:bodyDiv w:val="1"/>
      <w:marLeft w:val="0"/>
      <w:marRight w:val="0"/>
      <w:marTop w:val="0"/>
      <w:marBottom w:val="0"/>
      <w:divBdr>
        <w:top w:val="none" w:sz="0" w:space="0" w:color="auto"/>
        <w:left w:val="none" w:sz="0" w:space="0" w:color="auto"/>
        <w:bottom w:val="none" w:sz="0" w:space="0" w:color="auto"/>
        <w:right w:val="none" w:sz="0" w:space="0" w:color="auto"/>
      </w:divBdr>
      <w:divsChild>
        <w:div w:id="805320799">
          <w:marLeft w:val="0"/>
          <w:marRight w:val="0"/>
          <w:marTop w:val="0"/>
          <w:marBottom w:val="0"/>
          <w:divBdr>
            <w:top w:val="none" w:sz="0" w:space="0" w:color="auto"/>
            <w:left w:val="none" w:sz="0" w:space="0" w:color="auto"/>
            <w:bottom w:val="none" w:sz="0" w:space="0" w:color="auto"/>
            <w:right w:val="none" w:sz="0" w:space="0" w:color="auto"/>
          </w:divBdr>
        </w:div>
      </w:divsChild>
    </w:div>
    <w:div w:id="584806627">
      <w:bodyDiv w:val="1"/>
      <w:marLeft w:val="0"/>
      <w:marRight w:val="0"/>
      <w:marTop w:val="0"/>
      <w:marBottom w:val="0"/>
      <w:divBdr>
        <w:top w:val="none" w:sz="0" w:space="0" w:color="auto"/>
        <w:left w:val="none" w:sz="0" w:space="0" w:color="auto"/>
        <w:bottom w:val="none" w:sz="0" w:space="0" w:color="auto"/>
        <w:right w:val="none" w:sz="0" w:space="0" w:color="auto"/>
      </w:divBdr>
      <w:divsChild>
        <w:div w:id="1602755977">
          <w:marLeft w:val="0"/>
          <w:marRight w:val="0"/>
          <w:marTop w:val="0"/>
          <w:marBottom w:val="0"/>
          <w:divBdr>
            <w:top w:val="none" w:sz="0" w:space="0" w:color="auto"/>
            <w:left w:val="none" w:sz="0" w:space="0" w:color="auto"/>
            <w:bottom w:val="none" w:sz="0" w:space="0" w:color="auto"/>
            <w:right w:val="none" w:sz="0" w:space="0" w:color="auto"/>
          </w:divBdr>
        </w:div>
      </w:divsChild>
    </w:div>
    <w:div w:id="589118471">
      <w:bodyDiv w:val="1"/>
      <w:marLeft w:val="0"/>
      <w:marRight w:val="0"/>
      <w:marTop w:val="0"/>
      <w:marBottom w:val="0"/>
      <w:divBdr>
        <w:top w:val="none" w:sz="0" w:space="0" w:color="auto"/>
        <w:left w:val="none" w:sz="0" w:space="0" w:color="auto"/>
        <w:bottom w:val="none" w:sz="0" w:space="0" w:color="auto"/>
        <w:right w:val="none" w:sz="0" w:space="0" w:color="auto"/>
      </w:divBdr>
      <w:divsChild>
        <w:div w:id="461575887">
          <w:marLeft w:val="0"/>
          <w:marRight w:val="0"/>
          <w:marTop w:val="0"/>
          <w:marBottom w:val="0"/>
          <w:divBdr>
            <w:top w:val="none" w:sz="0" w:space="0" w:color="auto"/>
            <w:left w:val="none" w:sz="0" w:space="0" w:color="auto"/>
            <w:bottom w:val="none" w:sz="0" w:space="0" w:color="auto"/>
            <w:right w:val="none" w:sz="0" w:space="0" w:color="auto"/>
          </w:divBdr>
        </w:div>
      </w:divsChild>
    </w:div>
    <w:div w:id="590702702">
      <w:bodyDiv w:val="1"/>
      <w:marLeft w:val="0"/>
      <w:marRight w:val="0"/>
      <w:marTop w:val="0"/>
      <w:marBottom w:val="0"/>
      <w:divBdr>
        <w:top w:val="none" w:sz="0" w:space="0" w:color="auto"/>
        <w:left w:val="none" w:sz="0" w:space="0" w:color="auto"/>
        <w:bottom w:val="none" w:sz="0" w:space="0" w:color="auto"/>
        <w:right w:val="none" w:sz="0" w:space="0" w:color="auto"/>
      </w:divBdr>
      <w:divsChild>
        <w:div w:id="1558278416">
          <w:marLeft w:val="0"/>
          <w:marRight w:val="0"/>
          <w:marTop w:val="0"/>
          <w:marBottom w:val="0"/>
          <w:divBdr>
            <w:top w:val="none" w:sz="0" w:space="0" w:color="auto"/>
            <w:left w:val="none" w:sz="0" w:space="0" w:color="auto"/>
            <w:bottom w:val="none" w:sz="0" w:space="0" w:color="auto"/>
            <w:right w:val="none" w:sz="0" w:space="0" w:color="auto"/>
          </w:divBdr>
        </w:div>
      </w:divsChild>
    </w:div>
    <w:div w:id="616302231">
      <w:bodyDiv w:val="1"/>
      <w:marLeft w:val="0"/>
      <w:marRight w:val="0"/>
      <w:marTop w:val="0"/>
      <w:marBottom w:val="0"/>
      <w:divBdr>
        <w:top w:val="none" w:sz="0" w:space="0" w:color="auto"/>
        <w:left w:val="none" w:sz="0" w:space="0" w:color="auto"/>
        <w:bottom w:val="none" w:sz="0" w:space="0" w:color="auto"/>
        <w:right w:val="none" w:sz="0" w:space="0" w:color="auto"/>
      </w:divBdr>
      <w:divsChild>
        <w:div w:id="1265915367">
          <w:marLeft w:val="0"/>
          <w:marRight w:val="0"/>
          <w:marTop w:val="0"/>
          <w:marBottom w:val="0"/>
          <w:divBdr>
            <w:top w:val="none" w:sz="0" w:space="0" w:color="auto"/>
            <w:left w:val="none" w:sz="0" w:space="0" w:color="auto"/>
            <w:bottom w:val="none" w:sz="0" w:space="0" w:color="auto"/>
            <w:right w:val="none" w:sz="0" w:space="0" w:color="auto"/>
          </w:divBdr>
        </w:div>
      </w:divsChild>
    </w:div>
    <w:div w:id="640304846">
      <w:bodyDiv w:val="1"/>
      <w:marLeft w:val="0"/>
      <w:marRight w:val="0"/>
      <w:marTop w:val="0"/>
      <w:marBottom w:val="0"/>
      <w:divBdr>
        <w:top w:val="none" w:sz="0" w:space="0" w:color="auto"/>
        <w:left w:val="none" w:sz="0" w:space="0" w:color="auto"/>
        <w:bottom w:val="none" w:sz="0" w:space="0" w:color="auto"/>
        <w:right w:val="none" w:sz="0" w:space="0" w:color="auto"/>
      </w:divBdr>
      <w:divsChild>
        <w:div w:id="1760559505">
          <w:marLeft w:val="0"/>
          <w:marRight w:val="0"/>
          <w:marTop w:val="0"/>
          <w:marBottom w:val="0"/>
          <w:divBdr>
            <w:top w:val="none" w:sz="0" w:space="0" w:color="auto"/>
            <w:left w:val="none" w:sz="0" w:space="0" w:color="auto"/>
            <w:bottom w:val="none" w:sz="0" w:space="0" w:color="auto"/>
            <w:right w:val="none" w:sz="0" w:space="0" w:color="auto"/>
          </w:divBdr>
        </w:div>
      </w:divsChild>
    </w:div>
    <w:div w:id="681279460">
      <w:bodyDiv w:val="1"/>
      <w:marLeft w:val="0"/>
      <w:marRight w:val="0"/>
      <w:marTop w:val="0"/>
      <w:marBottom w:val="0"/>
      <w:divBdr>
        <w:top w:val="none" w:sz="0" w:space="0" w:color="auto"/>
        <w:left w:val="none" w:sz="0" w:space="0" w:color="auto"/>
        <w:bottom w:val="none" w:sz="0" w:space="0" w:color="auto"/>
        <w:right w:val="none" w:sz="0" w:space="0" w:color="auto"/>
      </w:divBdr>
      <w:divsChild>
        <w:div w:id="1939751558">
          <w:marLeft w:val="0"/>
          <w:marRight w:val="0"/>
          <w:marTop w:val="0"/>
          <w:marBottom w:val="0"/>
          <w:divBdr>
            <w:top w:val="none" w:sz="0" w:space="0" w:color="auto"/>
            <w:left w:val="none" w:sz="0" w:space="0" w:color="auto"/>
            <w:bottom w:val="none" w:sz="0" w:space="0" w:color="auto"/>
            <w:right w:val="none" w:sz="0" w:space="0" w:color="auto"/>
          </w:divBdr>
        </w:div>
      </w:divsChild>
    </w:div>
    <w:div w:id="689457458">
      <w:bodyDiv w:val="1"/>
      <w:marLeft w:val="0"/>
      <w:marRight w:val="0"/>
      <w:marTop w:val="0"/>
      <w:marBottom w:val="0"/>
      <w:divBdr>
        <w:top w:val="none" w:sz="0" w:space="0" w:color="auto"/>
        <w:left w:val="none" w:sz="0" w:space="0" w:color="auto"/>
        <w:bottom w:val="none" w:sz="0" w:space="0" w:color="auto"/>
        <w:right w:val="none" w:sz="0" w:space="0" w:color="auto"/>
      </w:divBdr>
      <w:divsChild>
        <w:div w:id="642778997">
          <w:marLeft w:val="0"/>
          <w:marRight w:val="0"/>
          <w:marTop w:val="0"/>
          <w:marBottom w:val="0"/>
          <w:divBdr>
            <w:top w:val="none" w:sz="0" w:space="0" w:color="auto"/>
            <w:left w:val="none" w:sz="0" w:space="0" w:color="auto"/>
            <w:bottom w:val="none" w:sz="0" w:space="0" w:color="auto"/>
            <w:right w:val="none" w:sz="0" w:space="0" w:color="auto"/>
          </w:divBdr>
        </w:div>
      </w:divsChild>
    </w:div>
    <w:div w:id="725110536">
      <w:bodyDiv w:val="1"/>
      <w:marLeft w:val="0"/>
      <w:marRight w:val="0"/>
      <w:marTop w:val="0"/>
      <w:marBottom w:val="0"/>
      <w:divBdr>
        <w:top w:val="none" w:sz="0" w:space="0" w:color="auto"/>
        <w:left w:val="none" w:sz="0" w:space="0" w:color="auto"/>
        <w:bottom w:val="none" w:sz="0" w:space="0" w:color="auto"/>
        <w:right w:val="none" w:sz="0" w:space="0" w:color="auto"/>
      </w:divBdr>
      <w:divsChild>
        <w:div w:id="121077189">
          <w:marLeft w:val="0"/>
          <w:marRight w:val="0"/>
          <w:marTop w:val="0"/>
          <w:marBottom w:val="0"/>
          <w:divBdr>
            <w:top w:val="none" w:sz="0" w:space="0" w:color="auto"/>
            <w:left w:val="none" w:sz="0" w:space="0" w:color="auto"/>
            <w:bottom w:val="none" w:sz="0" w:space="0" w:color="auto"/>
            <w:right w:val="none" w:sz="0" w:space="0" w:color="auto"/>
          </w:divBdr>
        </w:div>
      </w:divsChild>
    </w:div>
    <w:div w:id="730036217">
      <w:bodyDiv w:val="1"/>
      <w:marLeft w:val="0"/>
      <w:marRight w:val="0"/>
      <w:marTop w:val="0"/>
      <w:marBottom w:val="0"/>
      <w:divBdr>
        <w:top w:val="none" w:sz="0" w:space="0" w:color="auto"/>
        <w:left w:val="none" w:sz="0" w:space="0" w:color="auto"/>
        <w:bottom w:val="none" w:sz="0" w:space="0" w:color="auto"/>
        <w:right w:val="none" w:sz="0" w:space="0" w:color="auto"/>
      </w:divBdr>
      <w:divsChild>
        <w:div w:id="785975641">
          <w:marLeft w:val="0"/>
          <w:marRight w:val="0"/>
          <w:marTop w:val="0"/>
          <w:marBottom w:val="0"/>
          <w:divBdr>
            <w:top w:val="none" w:sz="0" w:space="0" w:color="auto"/>
            <w:left w:val="none" w:sz="0" w:space="0" w:color="auto"/>
            <w:bottom w:val="none" w:sz="0" w:space="0" w:color="auto"/>
            <w:right w:val="none" w:sz="0" w:space="0" w:color="auto"/>
          </w:divBdr>
        </w:div>
      </w:divsChild>
    </w:div>
    <w:div w:id="763965007">
      <w:bodyDiv w:val="1"/>
      <w:marLeft w:val="0"/>
      <w:marRight w:val="0"/>
      <w:marTop w:val="0"/>
      <w:marBottom w:val="0"/>
      <w:divBdr>
        <w:top w:val="none" w:sz="0" w:space="0" w:color="auto"/>
        <w:left w:val="none" w:sz="0" w:space="0" w:color="auto"/>
        <w:bottom w:val="none" w:sz="0" w:space="0" w:color="auto"/>
        <w:right w:val="none" w:sz="0" w:space="0" w:color="auto"/>
      </w:divBdr>
      <w:divsChild>
        <w:div w:id="2142653873">
          <w:marLeft w:val="0"/>
          <w:marRight w:val="0"/>
          <w:marTop w:val="0"/>
          <w:marBottom w:val="0"/>
          <w:divBdr>
            <w:top w:val="none" w:sz="0" w:space="0" w:color="auto"/>
            <w:left w:val="none" w:sz="0" w:space="0" w:color="auto"/>
            <w:bottom w:val="none" w:sz="0" w:space="0" w:color="auto"/>
            <w:right w:val="none" w:sz="0" w:space="0" w:color="auto"/>
          </w:divBdr>
        </w:div>
      </w:divsChild>
    </w:div>
    <w:div w:id="766660401">
      <w:bodyDiv w:val="1"/>
      <w:marLeft w:val="0"/>
      <w:marRight w:val="0"/>
      <w:marTop w:val="0"/>
      <w:marBottom w:val="0"/>
      <w:divBdr>
        <w:top w:val="none" w:sz="0" w:space="0" w:color="auto"/>
        <w:left w:val="none" w:sz="0" w:space="0" w:color="auto"/>
        <w:bottom w:val="none" w:sz="0" w:space="0" w:color="auto"/>
        <w:right w:val="none" w:sz="0" w:space="0" w:color="auto"/>
      </w:divBdr>
      <w:divsChild>
        <w:div w:id="1851984461">
          <w:marLeft w:val="0"/>
          <w:marRight w:val="0"/>
          <w:marTop w:val="0"/>
          <w:marBottom w:val="0"/>
          <w:divBdr>
            <w:top w:val="none" w:sz="0" w:space="0" w:color="auto"/>
            <w:left w:val="none" w:sz="0" w:space="0" w:color="auto"/>
            <w:bottom w:val="none" w:sz="0" w:space="0" w:color="auto"/>
            <w:right w:val="none" w:sz="0" w:space="0" w:color="auto"/>
          </w:divBdr>
        </w:div>
      </w:divsChild>
    </w:div>
    <w:div w:id="785537047">
      <w:bodyDiv w:val="1"/>
      <w:marLeft w:val="0"/>
      <w:marRight w:val="0"/>
      <w:marTop w:val="0"/>
      <w:marBottom w:val="0"/>
      <w:divBdr>
        <w:top w:val="none" w:sz="0" w:space="0" w:color="auto"/>
        <w:left w:val="none" w:sz="0" w:space="0" w:color="auto"/>
        <w:bottom w:val="none" w:sz="0" w:space="0" w:color="auto"/>
        <w:right w:val="none" w:sz="0" w:space="0" w:color="auto"/>
      </w:divBdr>
      <w:divsChild>
        <w:div w:id="1959993084">
          <w:marLeft w:val="0"/>
          <w:marRight w:val="0"/>
          <w:marTop w:val="0"/>
          <w:marBottom w:val="0"/>
          <w:divBdr>
            <w:top w:val="none" w:sz="0" w:space="0" w:color="auto"/>
            <w:left w:val="none" w:sz="0" w:space="0" w:color="auto"/>
            <w:bottom w:val="none" w:sz="0" w:space="0" w:color="auto"/>
            <w:right w:val="none" w:sz="0" w:space="0" w:color="auto"/>
          </w:divBdr>
        </w:div>
      </w:divsChild>
    </w:div>
    <w:div w:id="824473632">
      <w:bodyDiv w:val="1"/>
      <w:marLeft w:val="0"/>
      <w:marRight w:val="0"/>
      <w:marTop w:val="0"/>
      <w:marBottom w:val="0"/>
      <w:divBdr>
        <w:top w:val="none" w:sz="0" w:space="0" w:color="auto"/>
        <w:left w:val="none" w:sz="0" w:space="0" w:color="auto"/>
        <w:bottom w:val="none" w:sz="0" w:space="0" w:color="auto"/>
        <w:right w:val="none" w:sz="0" w:space="0" w:color="auto"/>
      </w:divBdr>
    </w:div>
    <w:div w:id="831066665">
      <w:bodyDiv w:val="1"/>
      <w:marLeft w:val="0"/>
      <w:marRight w:val="0"/>
      <w:marTop w:val="0"/>
      <w:marBottom w:val="0"/>
      <w:divBdr>
        <w:top w:val="none" w:sz="0" w:space="0" w:color="auto"/>
        <w:left w:val="none" w:sz="0" w:space="0" w:color="auto"/>
        <w:bottom w:val="none" w:sz="0" w:space="0" w:color="auto"/>
        <w:right w:val="none" w:sz="0" w:space="0" w:color="auto"/>
      </w:divBdr>
      <w:divsChild>
        <w:div w:id="471410145">
          <w:marLeft w:val="0"/>
          <w:marRight w:val="0"/>
          <w:marTop w:val="0"/>
          <w:marBottom w:val="0"/>
          <w:divBdr>
            <w:top w:val="none" w:sz="0" w:space="0" w:color="auto"/>
            <w:left w:val="none" w:sz="0" w:space="0" w:color="auto"/>
            <w:bottom w:val="none" w:sz="0" w:space="0" w:color="auto"/>
            <w:right w:val="none" w:sz="0" w:space="0" w:color="auto"/>
          </w:divBdr>
        </w:div>
      </w:divsChild>
    </w:div>
    <w:div w:id="845945992">
      <w:bodyDiv w:val="1"/>
      <w:marLeft w:val="0"/>
      <w:marRight w:val="0"/>
      <w:marTop w:val="0"/>
      <w:marBottom w:val="0"/>
      <w:divBdr>
        <w:top w:val="none" w:sz="0" w:space="0" w:color="auto"/>
        <w:left w:val="none" w:sz="0" w:space="0" w:color="auto"/>
        <w:bottom w:val="none" w:sz="0" w:space="0" w:color="auto"/>
        <w:right w:val="none" w:sz="0" w:space="0" w:color="auto"/>
      </w:divBdr>
      <w:divsChild>
        <w:div w:id="481628543">
          <w:marLeft w:val="0"/>
          <w:marRight w:val="0"/>
          <w:marTop w:val="0"/>
          <w:marBottom w:val="0"/>
          <w:divBdr>
            <w:top w:val="none" w:sz="0" w:space="0" w:color="auto"/>
            <w:left w:val="none" w:sz="0" w:space="0" w:color="auto"/>
            <w:bottom w:val="none" w:sz="0" w:space="0" w:color="auto"/>
            <w:right w:val="none" w:sz="0" w:space="0" w:color="auto"/>
          </w:divBdr>
        </w:div>
      </w:divsChild>
    </w:div>
    <w:div w:id="889456461">
      <w:bodyDiv w:val="1"/>
      <w:marLeft w:val="0"/>
      <w:marRight w:val="0"/>
      <w:marTop w:val="0"/>
      <w:marBottom w:val="0"/>
      <w:divBdr>
        <w:top w:val="none" w:sz="0" w:space="0" w:color="auto"/>
        <w:left w:val="none" w:sz="0" w:space="0" w:color="auto"/>
        <w:bottom w:val="none" w:sz="0" w:space="0" w:color="auto"/>
        <w:right w:val="none" w:sz="0" w:space="0" w:color="auto"/>
      </w:divBdr>
      <w:divsChild>
        <w:div w:id="421805252">
          <w:marLeft w:val="0"/>
          <w:marRight w:val="0"/>
          <w:marTop w:val="0"/>
          <w:marBottom w:val="0"/>
          <w:divBdr>
            <w:top w:val="none" w:sz="0" w:space="0" w:color="auto"/>
            <w:left w:val="none" w:sz="0" w:space="0" w:color="auto"/>
            <w:bottom w:val="none" w:sz="0" w:space="0" w:color="auto"/>
            <w:right w:val="none" w:sz="0" w:space="0" w:color="auto"/>
          </w:divBdr>
        </w:div>
      </w:divsChild>
    </w:div>
    <w:div w:id="893540164">
      <w:bodyDiv w:val="1"/>
      <w:marLeft w:val="0"/>
      <w:marRight w:val="0"/>
      <w:marTop w:val="0"/>
      <w:marBottom w:val="0"/>
      <w:divBdr>
        <w:top w:val="none" w:sz="0" w:space="0" w:color="auto"/>
        <w:left w:val="none" w:sz="0" w:space="0" w:color="auto"/>
        <w:bottom w:val="none" w:sz="0" w:space="0" w:color="auto"/>
        <w:right w:val="none" w:sz="0" w:space="0" w:color="auto"/>
      </w:divBdr>
      <w:divsChild>
        <w:div w:id="350451915">
          <w:marLeft w:val="0"/>
          <w:marRight w:val="0"/>
          <w:marTop w:val="0"/>
          <w:marBottom w:val="0"/>
          <w:divBdr>
            <w:top w:val="none" w:sz="0" w:space="0" w:color="auto"/>
            <w:left w:val="none" w:sz="0" w:space="0" w:color="auto"/>
            <w:bottom w:val="none" w:sz="0" w:space="0" w:color="auto"/>
            <w:right w:val="none" w:sz="0" w:space="0" w:color="auto"/>
          </w:divBdr>
        </w:div>
      </w:divsChild>
    </w:div>
    <w:div w:id="898633746">
      <w:bodyDiv w:val="1"/>
      <w:marLeft w:val="0"/>
      <w:marRight w:val="0"/>
      <w:marTop w:val="0"/>
      <w:marBottom w:val="0"/>
      <w:divBdr>
        <w:top w:val="none" w:sz="0" w:space="0" w:color="auto"/>
        <w:left w:val="none" w:sz="0" w:space="0" w:color="auto"/>
        <w:bottom w:val="none" w:sz="0" w:space="0" w:color="auto"/>
        <w:right w:val="none" w:sz="0" w:space="0" w:color="auto"/>
      </w:divBdr>
      <w:divsChild>
        <w:div w:id="174349860">
          <w:marLeft w:val="0"/>
          <w:marRight w:val="0"/>
          <w:marTop w:val="0"/>
          <w:marBottom w:val="0"/>
          <w:divBdr>
            <w:top w:val="none" w:sz="0" w:space="0" w:color="auto"/>
            <w:left w:val="none" w:sz="0" w:space="0" w:color="auto"/>
            <w:bottom w:val="none" w:sz="0" w:space="0" w:color="auto"/>
            <w:right w:val="none" w:sz="0" w:space="0" w:color="auto"/>
          </w:divBdr>
        </w:div>
      </w:divsChild>
    </w:div>
    <w:div w:id="904875990">
      <w:bodyDiv w:val="1"/>
      <w:marLeft w:val="0"/>
      <w:marRight w:val="0"/>
      <w:marTop w:val="0"/>
      <w:marBottom w:val="0"/>
      <w:divBdr>
        <w:top w:val="none" w:sz="0" w:space="0" w:color="auto"/>
        <w:left w:val="none" w:sz="0" w:space="0" w:color="auto"/>
        <w:bottom w:val="none" w:sz="0" w:space="0" w:color="auto"/>
        <w:right w:val="none" w:sz="0" w:space="0" w:color="auto"/>
      </w:divBdr>
    </w:div>
    <w:div w:id="992761893">
      <w:bodyDiv w:val="1"/>
      <w:marLeft w:val="0"/>
      <w:marRight w:val="0"/>
      <w:marTop w:val="0"/>
      <w:marBottom w:val="0"/>
      <w:divBdr>
        <w:top w:val="none" w:sz="0" w:space="0" w:color="auto"/>
        <w:left w:val="none" w:sz="0" w:space="0" w:color="auto"/>
        <w:bottom w:val="none" w:sz="0" w:space="0" w:color="auto"/>
        <w:right w:val="none" w:sz="0" w:space="0" w:color="auto"/>
      </w:divBdr>
      <w:divsChild>
        <w:div w:id="1471900821">
          <w:marLeft w:val="0"/>
          <w:marRight w:val="0"/>
          <w:marTop w:val="0"/>
          <w:marBottom w:val="0"/>
          <w:divBdr>
            <w:top w:val="none" w:sz="0" w:space="0" w:color="auto"/>
            <w:left w:val="none" w:sz="0" w:space="0" w:color="auto"/>
            <w:bottom w:val="none" w:sz="0" w:space="0" w:color="auto"/>
            <w:right w:val="none" w:sz="0" w:space="0" w:color="auto"/>
          </w:divBdr>
        </w:div>
      </w:divsChild>
    </w:div>
    <w:div w:id="1031801252">
      <w:bodyDiv w:val="1"/>
      <w:marLeft w:val="0"/>
      <w:marRight w:val="0"/>
      <w:marTop w:val="0"/>
      <w:marBottom w:val="0"/>
      <w:divBdr>
        <w:top w:val="none" w:sz="0" w:space="0" w:color="auto"/>
        <w:left w:val="none" w:sz="0" w:space="0" w:color="auto"/>
        <w:bottom w:val="none" w:sz="0" w:space="0" w:color="auto"/>
        <w:right w:val="none" w:sz="0" w:space="0" w:color="auto"/>
      </w:divBdr>
    </w:div>
    <w:div w:id="1050609954">
      <w:bodyDiv w:val="1"/>
      <w:marLeft w:val="0"/>
      <w:marRight w:val="0"/>
      <w:marTop w:val="0"/>
      <w:marBottom w:val="0"/>
      <w:divBdr>
        <w:top w:val="none" w:sz="0" w:space="0" w:color="auto"/>
        <w:left w:val="none" w:sz="0" w:space="0" w:color="auto"/>
        <w:bottom w:val="none" w:sz="0" w:space="0" w:color="auto"/>
        <w:right w:val="none" w:sz="0" w:space="0" w:color="auto"/>
      </w:divBdr>
      <w:divsChild>
        <w:div w:id="37240010">
          <w:marLeft w:val="0"/>
          <w:marRight w:val="0"/>
          <w:marTop w:val="0"/>
          <w:marBottom w:val="0"/>
          <w:divBdr>
            <w:top w:val="none" w:sz="0" w:space="0" w:color="auto"/>
            <w:left w:val="none" w:sz="0" w:space="0" w:color="auto"/>
            <w:bottom w:val="none" w:sz="0" w:space="0" w:color="auto"/>
            <w:right w:val="none" w:sz="0" w:space="0" w:color="auto"/>
          </w:divBdr>
        </w:div>
      </w:divsChild>
    </w:div>
    <w:div w:id="1069113344">
      <w:bodyDiv w:val="1"/>
      <w:marLeft w:val="0"/>
      <w:marRight w:val="0"/>
      <w:marTop w:val="0"/>
      <w:marBottom w:val="0"/>
      <w:divBdr>
        <w:top w:val="none" w:sz="0" w:space="0" w:color="auto"/>
        <w:left w:val="none" w:sz="0" w:space="0" w:color="auto"/>
        <w:bottom w:val="none" w:sz="0" w:space="0" w:color="auto"/>
        <w:right w:val="none" w:sz="0" w:space="0" w:color="auto"/>
      </w:divBdr>
      <w:divsChild>
        <w:div w:id="1631979625">
          <w:marLeft w:val="0"/>
          <w:marRight w:val="0"/>
          <w:marTop w:val="0"/>
          <w:marBottom w:val="0"/>
          <w:divBdr>
            <w:top w:val="none" w:sz="0" w:space="0" w:color="auto"/>
            <w:left w:val="none" w:sz="0" w:space="0" w:color="auto"/>
            <w:bottom w:val="none" w:sz="0" w:space="0" w:color="auto"/>
            <w:right w:val="none" w:sz="0" w:space="0" w:color="auto"/>
          </w:divBdr>
        </w:div>
      </w:divsChild>
    </w:div>
    <w:div w:id="1078788337">
      <w:bodyDiv w:val="1"/>
      <w:marLeft w:val="0"/>
      <w:marRight w:val="0"/>
      <w:marTop w:val="0"/>
      <w:marBottom w:val="0"/>
      <w:divBdr>
        <w:top w:val="none" w:sz="0" w:space="0" w:color="auto"/>
        <w:left w:val="none" w:sz="0" w:space="0" w:color="auto"/>
        <w:bottom w:val="none" w:sz="0" w:space="0" w:color="auto"/>
        <w:right w:val="none" w:sz="0" w:space="0" w:color="auto"/>
      </w:divBdr>
      <w:divsChild>
        <w:div w:id="93209119">
          <w:marLeft w:val="0"/>
          <w:marRight w:val="0"/>
          <w:marTop w:val="0"/>
          <w:marBottom w:val="0"/>
          <w:divBdr>
            <w:top w:val="none" w:sz="0" w:space="0" w:color="auto"/>
            <w:left w:val="none" w:sz="0" w:space="0" w:color="auto"/>
            <w:bottom w:val="none" w:sz="0" w:space="0" w:color="auto"/>
            <w:right w:val="none" w:sz="0" w:space="0" w:color="auto"/>
          </w:divBdr>
        </w:div>
      </w:divsChild>
    </w:div>
    <w:div w:id="1084497400">
      <w:bodyDiv w:val="1"/>
      <w:marLeft w:val="0"/>
      <w:marRight w:val="0"/>
      <w:marTop w:val="0"/>
      <w:marBottom w:val="0"/>
      <w:divBdr>
        <w:top w:val="none" w:sz="0" w:space="0" w:color="auto"/>
        <w:left w:val="none" w:sz="0" w:space="0" w:color="auto"/>
        <w:bottom w:val="none" w:sz="0" w:space="0" w:color="auto"/>
        <w:right w:val="none" w:sz="0" w:space="0" w:color="auto"/>
      </w:divBdr>
      <w:divsChild>
        <w:div w:id="1568109481">
          <w:marLeft w:val="0"/>
          <w:marRight w:val="0"/>
          <w:marTop w:val="0"/>
          <w:marBottom w:val="0"/>
          <w:divBdr>
            <w:top w:val="none" w:sz="0" w:space="0" w:color="auto"/>
            <w:left w:val="none" w:sz="0" w:space="0" w:color="auto"/>
            <w:bottom w:val="none" w:sz="0" w:space="0" w:color="auto"/>
            <w:right w:val="none" w:sz="0" w:space="0" w:color="auto"/>
          </w:divBdr>
        </w:div>
      </w:divsChild>
    </w:div>
    <w:div w:id="1124811854">
      <w:bodyDiv w:val="1"/>
      <w:marLeft w:val="0"/>
      <w:marRight w:val="0"/>
      <w:marTop w:val="0"/>
      <w:marBottom w:val="0"/>
      <w:divBdr>
        <w:top w:val="none" w:sz="0" w:space="0" w:color="auto"/>
        <w:left w:val="none" w:sz="0" w:space="0" w:color="auto"/>
        <w:bottom w:val="none" w:sz="0" w:space="0" w:color="auto"/>
        <w:right w:val="none" w:sz="0" w:space="0" w:color="auto"/>
      </w:divBdr>
      <w:divsChild>
        <w:div w:id="641272698">
          <w:marLeft w:val="0"/>
          <w:marRight w:val="0"/>
          <w:marTop w:val="0"/>
          <w:marBottom w:val="0"/>
          <w:divBdr>
            <w:top w:val="none" w:sz="0" w:space="0" w:color="auto"/>
            <w:left w:val="none" w:sz="0" w:space="0" w:color="auto"/>
            <w:bottom w:val="none" w:sz="0" w:space="0" w:color="auto"/>
            <w:right w:val="none" w:sz="0" w:space="0" w:color="auto"/>
          </w:divBdr>
        </w:div>
      </w:divsChild>
    </w:div>
    <w:div w:id="1167090356">
      <w:bodyDiv w:val="1"/>
      <w:marLeft w:val="0"/>
      <w:marRight w:val="0"/>
      <w:marTop w:val="0"/>
      <w:marBottom w:val="0"/>
      <w:divBdr>
        <w:top w:val="none" w:sz="0" w:space="0" w:color="auto"/>
        <w:left w:val="none" w:sz="0" w:space="0" w:color="auto"/>
        <w:bottom w:val="none" w:sz="0" w:space="0" w:color="auto"/>
        <w:right w:val="none" w:sz="0" w:space="0" w:color="auto"/>
      </w:divBdr>
    </w:div>
    <w:div w:id="1176070786">
      <w:bodyDiv w:val="1"/>
      <w:marLeft w:val="0"/>
      <w:marRight w:val="0"/>
      <w:marTop w:val="0"/>
      <w:marBottom w:val="0"/>
      <w:divBdr>
        <w:top w:val="none" w:sz="0" w:space="0" w:color="auto"/>
        <w:left w:val="none" w:sz="0" w:space="0" w:color="auto"/>
        <w:bottom w:val="none" w:sz="0" w:space="0" w:color="auto"/>
        <w:right w:val="none" w:sz="0" w:space="0" w:color="auto"/>
      </w:divBdr>
      <w:divsChild>
        <w:div w:id="1812014525">
          <w:marLeft w:val="0"/>
          <w:marRight w:val="0"/>
          <w:marTop w:val="0"/>
          <w:marBottom w:val="0"/>
          <w:divBdr>
            <w:top w:val="none" w:sz="0" w:space="0" w:color="auto"/>
            <w:left w:val="none" w:sz="0" w:space="0" w:color="auto"/>
            <w:bottom w:val="none" w:sz="0" w:space="0" w:color="auto"/>
            <w:right w:val="none" w:sz="0" w:space="0" w:color="auto"/>
          </w:divBdr>
        </w:div>
      </w:divsChild>
    </w:div>
    <w:div w:id="1227305710">
      <w:bodyDiv w:val="1"/>
      <w:marLeft w:val="0"/>
      <w:marRight w:val="0"/>
      <w:marTop w:val="0"/>
      <w:marBottom w:val="0"/>
      <w:divBdr>
        <w:top w:val="none" w:sz="0" w:space="0" w:color="auto"/>
        <w:left w:val="none" w:sz="0" w:space="0" w:color="auto"/>
        <w:bottom w:val="none" w:sz="0" w:space="0" w:color="auto"/>
        <w:right w:val="none" w:sz="0" w:space="0" w:color="auto"/>
      </w:divBdr>
      <w:divsChild>
        <w:div w:id="974871527">
          <w:marLeft w:val="0"/>
          <w:marRight w:val="0"/>
          <w:marTop w:val="0"/>
          <w:marBottom w:val="0"/>
          <w:divBdr>
            <w:top w:val="none" w:sz="0" w:space="0" w:color="auto"/>
            <w:left w:val="none" w:sz="0" w:space="0" w:color="auto"/>
            <w:bottom w:val="none" w:sz="0" w:space="0" w:color="auto"/>
            <w:right w:val="none" w:sz="0" w:space="0" w:color="auto"/>
          </w:divBdr>
        </w:div>
      </w:divsChild>
    </w:div>
    <w:div w:id="1243878638">
      <w:bodyDiv w:val="1"/>
      <w:marLeft w:val="0"/>
      <w:marRight w:val="0"/>
      <w:marTop w:val="0"/>
      <w:marBottom w:val="0"/>
      <w:divBdr>
        <w:top w:val="none" w:sz="0" w:space="0" w:color="auto"/>
        <w:left w:val="none" w:sz="0" w:space="0" w:color="auto"/>
        <w:bottom w:val="none" w:sz="0" w:space="0" w:color="auto"/>
        <w:right w:val="none" w:sz="0" w:space="0" w:color="auto"/>
      </w:divBdr>
      <w:divsChild>
        <w:div w:id="404912285">
          <w:marLeft w:val="0"/>
          <w:marRight w:val="0"/>
          <w:marTop w:val="0"/>
          <w:marBottom w:val="0"/>
          <w:divBdr>
            <w:top w:val="none" w:sz="0" w:space="0" w:color="auto"/>
            <w:left w:val="none" w:sz="0" w:space="0" w:color="auto"/>
            <w:bottom w:val="none" w:sz="0" w:space="0" w:color="auto"/>
            <w:right w:val="none" w:sz="0" w:space="0" w:color="auto"/>
          </w:divBdr>
        </w:div>
      </w:divsChild>
    </w:div>
    <w:div w:id="1270970943">
      <w:bodyDiv w:val="1"/>
      <w:marLeft w:val="0"/>
      <w:marRight w:val="0"/>
      <w:marTop w:val="0"/>
      <w:marBottom w:val="0"/>
      <w:divBdr>
        <w:top w:val="none" w:sz="0" w:space="0" w:color="auto"/>
        <w:left w:val="none" w:sz="0" w:space="0" w:color="auto"/>
        <w:bottom w:val="none" w:sz="0" w:space="0" w:color="auto"/>
        <w:right w:val="none" w:sz="0" w:space="0" w:color="auto"/>
      </w:divBdr>
      <w:divsChild>
        <w:div w:id="13578055">
          <w:marLeft w:val="0"/>
          <w:marRight w:val="0"/>
          <w:marTop w:val="0"/>
          <w:marBottom w:val="0"/>
          <w:divBdr>
            <w:top w:val="none" w:sz="0" w:space="0" w:color="auto"/>
            <w:left w:val="none" w:sz="0" w:space="0" w:color="auto"/>
            <w:bottom w:val="none" w:sz="0" w:space="0" w:color="auto"/>
            <w:right w:val="none" w:sz="0" w:space="0" w:color="auto"/>
          </w:divBdr>
        </w:div>
      </w:divsChild>
    </w:div>
    <w:div w:id="1312951661">
      <w:bodyDiv w:val="1"/>
      <w:marLeft w:val="0"/>
      <w:marRight w:val="0"/>
      <w:marTop w:val="0"/>
      <w:marBottom w:val="0"/>
      <w:divBdr>
        <w:top w:val="none" w:sz="0" w:space="0" w:color="auto"/>
        <w:left w:val="none" w:sz="0" w:space="0" w:color="auto"/>
        <w:bottom w:val="none" w:sz="0" w:space="0" w:color="auto"/>
        <w:right w:val="none" w:sz="0" w:space="0" w:color="auto"/>
      </w:divBdr>
      <w:divsChild>
        <w:div w:id="1860464987">
          <w:marLeft w:val="0"/>
          <w:marRight w:val="0"/>
          <w:marTop w:val="0"/>
          <w:marBottom w:val="0"/>
          <w:divBdr>
            <w:top w:val="none" w:sz="0" w:space="0" w:color="auto"/>
            <w:left w:val="none" w:sz="0" w:space="0" w:color="auto"/>
            <w:bottom w:val="none" w:sz="0" w:space="0" w:color="auto"/>
            <w:right w:val="none" w:sz="0" w:space="0" w:color="auto"/>
          </w:divBdr>
        </w:div>
      </w:divsChild>
    </w:div>
    <w:div w:id="1343629022">
      <w:bodyDiv w:val="1"/>
      <w:marLeft w:val="0"/>
      <w:marRight w:val="0"/>
      <w:marTop w:val="0"/>
      <w:marBottom w:val="0"/>
      <w:divBdr>
        <w:top w:val="none" w:sz="0" w:space="0" w:color="auto"/>
        <w:left w:val="none" w:sz="0" w:space="0" w:color="auto"/>
        <w:bottom w:val="none" w:sz="0" w:space="0" w:color="auto"/>
        <w:right w:val="none" w:sz="0" w:space="0" w:color="auto"/>
      </w:divBdr>
      <w:divsChild>
        <w:div w:id="1609965842">
          <w:marLeft w:val="0"/>
          <w:marRight w:val="0"/>
          <w:marTop w:val="0"/>
          <w:marBottom w:val="0"/>
          <w:divBdr>
            <w:top w:val="none" w:sz="0" w:space="0" w:color="auto"/>
            <w:left w:val="none" w:sz="0" w:space="0" w:color="auto"/>
            <w:bottom w:val="none" w:sz="0" w:space="0" w:color="auto"/>
            <w:right w:val="none" w:sz="0" w:space="0" w:color="auto"/>
          </w:divBdr>
        </w:div>
      </w:divsChild>
    </w:div>
    <w:div w:id="1424449015">
      <w:bodyDiv w:val="1"/>
      <w:marLeft w:val="0"/>
      <w:marRight w:val="0"/>
      <w:marTop w:val="0"/>
      <w:marBottom w:val="0"/>
      <w:divBdr>
        <w:top w:val="none" w:sz="0" w:space="0" w:color="auto"/>
        <w:left w:val="none" w:sz="0" w:space="0" w:color="auto"/>
        <w:bottom w:val="none" w:sz="0" w:space="0" w:color="auto"/>
        <w:right w:val="none" w:sz="0" w:space="0" w:color="auto"/>
      </w:divBdr>
      <w:divsChild>
        <w:div w:id="981010028">
          <w:marLeft w:val="0"/>
          <w:marRight w:val="0"/>
          <w:marTop w:val="0"/>
          <w:marBottom w:val="0"/>
          <w:divBdr>
            <w:top w:val="none" w:sz="0" w:space="0" w:color="auto"/>
            <w:left w:val="none" w:sz="0" w:space="0" w:color="auto"/>
            <w:bottom w:val="none" w:sz="0" w:space="0" w:color="auto"/>
            <w:right w:val="none" w:sz="0" w:space="0" w:color="auto"/>
          </w:divBdr>
        </w:div>
      </w:divsChild>
    </w:div>
    <w:div w:id="1459496510">
      <w:bodyDiv w:val="1"/>
      <w:marLeft w:val="0"/>
      <w:marRight w:val="0"/>
      <w:marTop w:val="0"/>
      <w:marBottom w:val="0"/>
      <w:divBdr>
        <w:top w:val="none" w:sz="0" w:space="0" w:color="auto"/>
        <w:left w:val="none" w:sz="0" w:space="0" w:color="auto"/>
        <w:bottom w:val="none" w:sz="0" w:space="0" w:color="auto"/>
        <w:right w:val="none" w:sz="0" w:space="0" w:color="auto"/>
      </w:divBdr>
      <w:divsChild>
        <w:div w:id="1857385142">
          <w:marLeft w:val="0"/>
          <w:marRight w:val="0"/>
          <w:marTop w:val="0"/>
          <w:marBottom w:val="0"/>
          <w:divBdr>
            <w:top w:val="none" w:sz="0" w:space="0" w:color="auto"/>
            <w:left w:val="none" w:sz="0" w:space="0" w:color="auto"/>
            <w:bottom w:val="none" w:sz="0" w:space="0" w:color="auto"/>
            <w:right w:val="none" w:sz="0" w:space="0" w:color="auto"/>
          </w:divBdr>
        </w:div>
      </w:divsChild>
    </w:div>
    <w:div w:id="1481733630">
      <w:bodyDiv w:val="1"/>
      <w:marLeft w:val="0"/>
      <w:marRight w:val="0"/>
      <w:marTop w:val="0"/>
      <w:marBottom w:val="0"/>
      <w:divBdr>
        <w:top w:val="none" w:sz="0" w:space="0" w:color="auto"/>
        <w:left w:val="none" w:sz="0" w:space="0" w:color="auto"/>
        <w:bottom w:val="none" w:sz="0" w:space="0" w:color="auto"/>
        <w:right w:val="none" w:sz="0" w:space="0" w:color="auto"/>
      </w:divBdr>
      <w:divsChild>
        <w:div w:id="69273753">
          <w:marLeft w:val="0"/>
          <w:marRight w:val="0"/>
          <w:marTop w:val="0"/>
          <w:marBottom w:val="0"/>
          <w:divBdr>
            <w:top w:val="none" w:sz="0" w:space="0" w:color="auto"/>
            <w:left w:val="none" w:sz="0" w:space="0" w:color="auto"/>
            <w:bottom w:val="none" w:sz="0" w:space="0" w:color="auto"/>
            <w:right w:val="none" w:sz="0" w:space="0" w:color="auto"/>
          </w:divBdr>
        </w:div>
      </w:divsChild>
    </w:div>
    <w:div w:id="1488400703">
      <w:bodyDiv w:val="1"/>
      <w:marLeft w:val="0"/>
      <w:marRight w:val="0"/>
      <w:marTop w:val="0"/>
      <w:marBottom w:val="0"/>
      <w:divBdr>
        <w:top w:val="none" w:sz="0" w:space="0" w:color="auto"/>
        <w:left w:val="none" w:sz="0" w:space="0" w:color="auto"/>
        <w:bottom w:val="none" w:sz="0" w:space="0" w:color="auto"/>
        <w:right w:val="none" w:sz="0" w:space="0" w:color="auto"/>
      </w:divBdr>
      <w:divsChild>
        <w:div w:id="855340726">
          <w:marLeft w:val="0"/>
          <w:marRight w:val="0"/>
          <w:marTop w:val="0"/>
          <w:marBottom w:val="0"/>
          <w:divBdr>
            <w:top w:val="none" w:sz="0" w:space="0" w:color="auto"/>
            <w:left w:val="none" w:sz="0" w:space="0" w:color="auto"/>
            <w:bottom w:val="none" w:sz="0" w:space="0" w:color="auto"/>
            <w:right w:val="none" w:sz="0" w:space="0" w:color="auto"/>
          </w:divBdr>
        </w:div>
      </w:divsChild>
    </w:div>
    <w:div w:id="1540706311">
      <w:bodyDiv w:val="1"/>
      <w:marLeft w:val="0"/>
      <w:marRight w:val="0"/>
      <w:marTop w:val="0"/>
      <w:marBottom w:val="0"/>
      <w:divBdr>
        <w:top w:val="none" w:sz="0" w:space="0" w:color="auto"/>
        <w:left w:val="none" w:sz="0" w:space="0" w:color="auto"/>
        <w:bottom w:val="none" w:sz="0" w:space="0" w:color="auto"/>
        <w:right w:val="none" w:sz="0" w:space="0" w:color="auto"/>
      </w:divBdr>
      <w:divsChild>
        <w:div w:id="1364093118">
          <w:marLeft w:val="0"/>
          <w:marRight w:val="0"/>
          <w:marTop w:val="0"/>
          <w:marBottom w:val="0"/>
          <w:divBdr>
            <w:top w:val="none" w:sz="0" w:space="0" w:color="auto"/>
            <w:left w:val="none" w:sz="0" w:space="0" w:color="auto"/>
            <w:bottom w:val="none" w:sz="0" w:space="0" w:color="auto"/>
            <w:right w:val="none" w:sz="0" w:space="0" w:color="auto"/>
          </w:divBdr>
        </w:div>
      </w:divsChild>
    </w:div>
    <w:div w:id="1592860153">
      <w:bodyDiv w:val="1"/>
      <w:marLeft w:val="0"/>
      <w:marRight w:val="0"/>
      <w:marTop w:val="0"/>
      <w:marBottom w:val="0"/>
      <w:divBdr>
        <w:top w:val="none" w:sz="0" w:space="0" w:color="auto"/>
        <w:left w:val="none" w:sz="0" w:space="0" w:color="auto"/>
        <w:bottom w:val="none" w:sz="0" w:space="0" w:color="auto"/>
        <w:right w:val="none" w:sz="0" w:space="0" w:color="auto"/>
      </w:divBdr>
      <w:divsChild>
        <w:div w:id="1061976932">
          <w:marLeft w:val="0"/>
          <w:marRight w:val="0"/>
          <w:marTop w:val="0"/>
          <w:marBottom w:val="0"/>
          <w:divBdr>
            <w:top w:val="none" w:sz="0" w:space="0" w:color="auto"/>
            <w:left w:val="none" w:sz="0" w:space="0" w:color="auto"/>
            <w:bottom w:val="none" w:sz="0" w:space="0" w:color="auto"/>
            <w:right w:val="none" w:sz="0" w:space="0" w:color="auto"/>
          </w:divBdr>
        </w:div>
      </w:divsChild>
    </w:div>
    <w:div w:id="1612325101">
      <w:bodyDiv w:val="1"/>
      <w:marLeft w:val="0"/>
      <w:marRight w:val="0"/>
      <w:marTop w:val="0"/>
      <w:marBottom w:val="0"/>
      <w:divBdr>
        <w:top w:val="none" w:sz="0" w:space="0" w:color="auto"/>
        <w:left w:val="none" w:sz="0" w:space="0" w:color="auto"/>
        <w:bottom w:val="none" w:sz="0" w:space="0" w:color="auto"/>
        <w:right w:val="none" w:sz="0" w:space="0" w:color="auto"/>
      </w:divBdr>
      <w:divsChild>
        <w:div w:id="1559050630">
          <w:marLeft w:val="0"/>
          <w:marRight w:val="0"/>
          <w:marTop w:val="0"/>
          <w:marBottom w:val="0"/>
          <w:divBdr>
            <w:top w:val="none" w:sz="0" w:space="0" w:color="auto"/>
            <w:left w:val="none" w:sz="0" w:space="0" w:color="auto"/>
            <w:bottom w:val="none" w:sz="0" w:space="0" w:color="auto"/>
            <w:right w:val="none" w:sz="0" w:space="0" w:color="auto"/>
          </w:divBdr>
        </w:div>
      </w:divsChild>
    </w:div>
    <w:div w:id="1680815561">
      <w:bodyDiv w:val="1"/>
      <w:marLeft w:val="0"/>
      <w:marRight w:val="0"/>
      <w:marTop w:val="0"/>
      <w:marBottom w:val="0"/>
      <w:divBdr>
        <w:top w:val="none" w:sz="0" w:space="0" w:color="auto"/>
        <w:left w:val="none" w:sz="0" w:space="0" w:color="auto"/>
        <w:bottom w:val="none" w:sz="0" w:space="0" w:color="auto"/>
        <w:right w:val="none" w:sz="0" w:space="0" w:color="auto"/>
      </w:divBdr>
      <w:divsChild>
        <w:div w:id="1626425331">
          <w:marLeft w:val="0"/>
          <w:marRight w:val="0"/>
          <w:marTop w:val="0"/>
          <w:marBottom w:val="0"/>
          <w:divBdr>
            <w:top w:val="none" w:sz="0" w:space="0" w:color="auto"/>
            <w:left w:val="none" w:sz="0" w:space="0" w:color="auto"/>
            <w:bottom w:val="none" w:sz="0" w:space="0" w:color="auto"/>
            <w:right w:val="none" w:sz="0" w:space="0" w:color="auto"/>
          </w:divBdr>
        </w:div>
      </w:divsChild>
    </w:div>
    <w:div w:id="1721443106">
      <w:bodyDiv w:val="1"/>
      <w:marLeft w:val="0"/>
      <w:marRight w:val="0"/>
      <w:marTop w:val="0"/>
      <w:marBottom w:val="0"/>
      <w:divBdr>
        <w:top w:val="none" w:sz="0" w:space="0" w:color="auto"/>
        <w:left w:val="none" w:sz="0" w:space="0" w:color="auto"/>
        <w:bottom w:val="none" w:sz="0" w:space="0" w:color="auto"/>
        <w:right w:val="none" w:sz="0" w:space="0" w:color="auto"/>
      </w:divBdr>
      <w:divsChild>
        <w:div w:id="999696453">
          <w:marLeft w:val="0"/>
          <w:marRight w:val="0"/>
          <w:marTop w:val="0"/>
          <w:marBottom w:val="0"/>
          <w:divBdr>
            <w:top w:val="none" w:sz="0" w:space="0" w:color="auto"/>
            <w:left w:val="none" w:sz="0" w:space="0" w:color="auto"/>
            <w:bottom w:val="none" w:sz="0" w:space="0" w:color="auto"/>
            <w:right w:val="none" w:sz="0" w:space="0" w:color="auto"/>
          </w:divBdr>
        </w:div>
      </w:divsChild>
    </w:div>
    <w:div w:id="1755585881">
      <w:bodyDiv w:val="1"/>
      <w:marLeft w:val="0"/>
      <w:marRight w:val="0"/>
      <w:marTop w:val="0"/>
      <w:marBottom w:val="0"/>
      <w:divBdr>
        <w:top w:val="none" w:sz="0" w:space="0" w:color="auto"/>
        <w:left w:val="none" w:sz="0" w:space="0" w:color="auto"/>
        <w:bottom w:val="none" w:sz="0" w:space="0" w:color="auto"/>
        <w:right w:val="none" w:sz="0" w:space="0" w:color="auto"/>
      </w:divBdr>
      <w:divsChild>
        <w:div w:id="495343348">
          <w:marLeft w:val="0"/>
          <w:marRight w:val="0"/>
          <w:marTop w:val="0"/>
          <w:marBottom w:val="0"/>
          <w:divBdr>
            <w:top w:val="none" w:sz="0" w:space="0" w:color="auto"/>
            <w:left w:val="none" w:sz="0" w:space="0" w:color="auto"/>
            <w:bottom w:val="none" w:sz="0" w:space="0" w:color="auto"/>
            <w:right w:val="none" w:sz="0" w:space="0" w:color="auto"/>
          </w:divBdr>
        </w:div>
      </w:divsChild>
    </w:div>
    <w:div w:id="1790661959">
      <w:bodyDiv w:val="1"/>
      <w:marLeft w:val="0"/>
      <w:marRight w:val="0"/>
      <w:marTop w:val="0"/>
      <w:marBottom w:val="0"/>
      <w:divBdr>
        <w:top w:val="none" w:sz="0" w:space="0" w:color="auto"/>
        <w:left w:val="none" w:sz="0" w:space="0" w:color="auto"/>
        <w:bottom w:val="none" w:sz="0" w:space="0" w:color="auto"/>
        <w:right w:val="none" w:sz="0" w:space="0" w:color="auto"/>
      </w:divBdr>
      <w:divsChild>
        <w:div w:id="2116976491">
          <w:marLeft w:val="0"/>
          <w:marRight w:val="0"/>
          <w:marTop w:val="0"/>
          <w:marBottom w:val="0"/>
          <w:divBdr>
            <w:top w:val="none" w:sz="0" w:space="0" w:color="auto"/>
            <w:left w:val="none" w:sz="0" w:space="0" w:color="auto"/>
            <w:bottom w:val="none" w:sz="0" w:space="0" w:color="auto"/>
            <w:right w:val="none" w:sz="0" w:space="0" w:color="auto"/>
          </w:divBdr>
        </w:div>
      </w:divsChild>
    </w:div>
    <w:div w:id="1810129495">
      <w:bodyDiv w:val="1"/>
      <w:marLeft w:val="0"/>
      <w:marRight w:val="0"/>
      <w:marTop w:val="0"/>
      <w:marBottom w:val="0"/>
      <w:divBdr>
        <w:top w:val="none" w:sz="0" w:space="0" w:color="auto"/>
        <w:left w:val="none" w:sz="0" w:space="0" w:color="auto"/>
        <w:bottom w:val="none" w:sz="0" w:space="0" w:color="auto"/>
        <w:right w:val="none" w:sz="0" w:space="0" w:color="auto"/>
      </w:divBdr>
      <w:divsChild>
        <w:div w:id="440339713">
          <w:marLeft w:val="0"/>
          <w:marRight w:val="0"/>
          <w:marTop w:val="0"/>
          <w:marBottom w:val="0"/>
          <w:divBdr>
            <w:top w:val="none" w:sz="0" w:space="0" w:color="auto"/>
            <w:left w:val="none" w:sz="0" w:space="0" w:color="auto"/>
            <w:bottom w:val="none" w:sz="0" w:space="0" w:color="auto"/>
            <w:right w:val="none" w:sz="0" w:space="0" w:color="auto"/>
          </w:divBdr>
        </w:div>
      </w:divsChild>
    </w:div>
    <w:div w:id="1824810818">
      <w:bodyDiv w:val="1"/>
      <w:marLeft w:val="0"/>
      <w:marRight w:val="0"/>
      <w:marTop w:val="0"/>
      <w:marBottom w:val="0"/>
      <w:divBdr>
        <w:top w:val="none" w:sz="0" w:space="0" w:color="auto"/>
        <w:left w:val="none" w:sz="0" w:space="0" w:color="auto"/>
        <w:bottom w:val="none" w:sz="0" w:space="0" w:color="auto"/>
        <w:right w:val="none" w:sz="0" w:space="0" w:color="auto"/>
      </w:divBdr>
      <w:divsChild>
        <w:div w:id="1994137825">
          <w:marLeft w:val="0"/>
          <w:marRight w:val="0"/>
          <w:marTop w:val="0"/>
          <w:marBottom w:val="0"/>
          <w:divBdr>
            <w:top w:val="none" w:sz="0" w:space="0" w:color="auto"/>
            <w:left w:val="none" w:sz="0" w:space="0" w:color="auto"/>
            <w:bottom w:val="none" w:sz="0" w:space="0" w:color="auto"/>
            <w:right w:val="none" w:sz="0" w:space="0" w:color="auto"/>
          </w:divBdr>
        </w:div>
      </w:divsChild>
    </w:div>
    <w:div w:id="1851985361">
      <w:bodyDiv w:val="1"/>
      <w:marLeft w:val="0"/>
      <w:marRight w:val="0"/>
      <w:marTop w:val="0"/>
      <w:marBottom w:val="0"/>
      <w:divBdr>
        <w:top w:val="none" w:sz="0" w:space="0" w:color="auto"/>
        <w:left w:val="none" w:sz="0" w:space="0" w:color="auto"/>
        <w:bottom w:val="none" w:sz="0" w:space="0" w:color="auto"/>
        <w:right w:val="none" w:sz="0" w:space="0" w:color="auto"/>
      </w:divBdr>
      <w:divsChild>
        <w:div w:id="2128354439">
          <w:marLeft w:val="0"/>
          <w:marRight w:val="0"/>
          <w:marTop w:val="0"/>
          <w:marBottom w:val="0"/>
          <w:divBdr>
            <w:top w:val="none" w:sz="0" w:space="0" w:color="auto"/>
            <w:left w:val="none" w:sz="0" w:space="0" w:color="auto"/>
            <w:bottom w:val="none" w:sz="0" w:space="0" w:color="auto"/>
            <w:right w:val="none" w:sz="0" w:space="0" w:color="auto"/>
          </w:divBdr>
        </w:div>
      </w:divsChild>
    </w:div>
    <w:div w:id="1874147834">
      <w:bodyDiv w:val="1"/>
      <w:marLeft w:val="0"/>
      <w:marRight w:val="0"/>
      <w:marTop w:val="0"/>
      <w:marBottom w:val="0"/>
      <w:divBdr>
        <w:top w:val="none" w:sz="0" w:space="0" w:color="auto"/>
        <w:left w:val="none" w:sz="0" w:space="0" w:color="auto"/>
        <w:bottom w:val="none" w:sz="0" w:space="0" w:color="auto"/>
        <w:right w:val="none" w:sz="0" w:space="0" w:color="auto"/>
      </w:divBdr>
    </w:div>
    <w:div w:id="1895000998">
      <w:bodyDiv w:val="1"/>
      <w:marLeft w:val="0"/>
      <w:marRight w:val="0"/>
      <w:marTop w:val="0"/>
      <w:marBottom w:val="0"/>
      <w:divBdr>
        <w:top w:val="none" w:sz="0" w:space="0" w:color="auto"/>
        <w:left w:val="none" w:sz="0" w:space="0" w:color="auto"/>
        <w:bottom w:val="none" w:sz="0" w:space="0" w:color="auto"/>
        <w:right w:val="none" w:sz="0" w:space="0" w:color="auto"/>
      </w:divBdr>
      <w:divsChild>
        <w:div w:id="1538855009">
          <w:marLeft w:val="0"/>
          <w:marRight w:val="0"/>
          <w:marTop w:val="0"/>
          <w:marBottom w:val="0"/>
          <w:divBdr>
            <w:top w:val="none" w:sz="0" w:space="0" w:color="auto"/>
            <w:left w:val="none" w:sz="0" w:space="0" w:color="auto"/>
            <w:bottom w:val="none" w:sz="0" w:space="0" w:color="auto"/>
            <w:right w:val="none" w:sz="0" w:space="0" w:color="auto"/>
          </w:divBdr>
        </w:div>
      </w:divsChild>
    </w:div>
    <w:div w:id="1906255697">
      <w:bodyDiv w:val="1"/>
      <w:marLeft w:val="0"/>
      <w:marRight w:val="0"/>
      <w:marTop w:val="0"/>
      <w:marBottom w:val="0"/>
      <w:divBdr>
        <w:top w:val="none" w:sz="0" w:space="0" w:color="auto"/>
        <w:left w:val="none" w:sz="0" w:space="0" w:color="auto"/>
        <w:bottom w:val="none" w:sz="0" w:space="0" w:color="auto"/>
        <w:right w:val="none" w:sz="0" w:space="0" w:color="auto"/>
      </w:divBdr>
      <w:divsChild>
        <w:div w:id="1480656873">
          <w:marLeft w:val="0"/>
          <w:marRight w:val="0"/>
          <w:marTop w:val="0"/>
          <w:marBottom w:val="0"/>
          <w:divBdr>
            <w:top w:val="none" w:sz="0" w:space="0" w:color="auto"/>
            <w:left w:val="none" w:sz="0" w:space="0" w:color="auto"/>
            <w:bottom w:val="none" w:sz="0" w:space="0" w:color="auto"/>
            <w:right w:val="none" w:sz="0" w:space="0" w:color="auto"/>
          </w:divBdr>
        </w:div>
      </w:divsChild>
    </w:div>
    <w:div w:id="1932622392">
      <w:bodyDiv w:val="1"/>
      <w:marLeft w:val="0"/>
      <w:marRight w:val="0"/>
      <w:marTop w:val="0"/>
      <w:marBottom w:val="0"/>
      <w:divBdr>
        <w:top w:val="none" w:sz="0" w:space="0" w:color="auto"/>
        <w:left w:val="none" w:sz="0" w:space="0" w:color="auto"/>
        <w:bottom w:val="none" w:sz="0" w:space="0" w:color="auto"/>
        <w:right w:val="none" w:sz="0" w:space="0" w:color="auto"/>
      </w:divBdr>
    </w:div>
    <w:div w:id="1941791442">
      <w:bodyDiv w:val="1"/>
      <w:marLeft w:val="0"/>
      <w:marRight w:val="0"/>
      <w:marTop w:val="0"/>
      <w:marBottom w:val="0"/>
      <w:divBdr>
        <w:top w:val="none" w:sz="0" w:space="0" w:color="auto"/>
        <w:left w:val="none" w:sz="0" w:space="0" w:color="auto"/>
        <w:bottom w:val="none" w:sz="0" w:space="0" w:color="auto"/>
        <w:right w:val="none" w:sz="0" w:space="0" w:color="auto"/>
      </w:divBdr>
      <w:divsChild>
        <w:div w:id="1674918665">
          <w:marLeft w:val="0"/>
          <w:marRight w:val="0"/>
          <w:marTop w:val="0"/>
          <w:marBottom w:val="0"/>
          <w:divBdr>
            <w:top w:val="none" w:sz="0" w:space="0" w:color="auto"/>
            <w:left w:val="none" w:sz="0" w:space="0" w:color="auto"/>
            <w:bottom w:val="none" w:sz="0" w:space="0" w:color="auto"/>
            <w:right w:val="none" w:sz="0" w:space="0" w:color="auto"/>
          </w:divBdr>
        </w:div>
      </w:divsChild>
    </w:div>
    <w:div w:id="1969165989">
      <w:bodyDiv w:val="1"/>
      <w:marLeft w:val="0"/>
      <w:marRight w:val="0"/>
      <w:marTop w:val="0"/>
      <w:marBottom w:val="0"/>
      <w:divBdr>
        <w:top w:val="none" w:sz="0" w:space="0" w:color="auto"/>
        <w:left w:val="none" w:sz="0" w:space="0" w:color="auto"/>
        <w:bottom w:val="none" w:sz="0" w:space="0" w:color="auto"/>
        <w:right w:val="none" w:sz="0" w:space="0" w:color="auto"/>
      </w:divBdr>
      <w:divsChild>
        <w:div w:id="1288586154">
          <w:marLeft w:val="0"/>
          <w:marRight w:val="0"/>
          <w:marTop w:val="0"/>
          <w:marBottom w:val="0"/>
          <w:divBdr>
            <w:top w:val="none" w:sz="0" w:space="0" w:color="auto"/>
            <w:left w:val="none" w:sz="0" w:space="0" w:color="auto"/>
            <w:bottom w:val="none" w:sz="0" w:space="0" w:color="auto"/>
            <w:right w:val="none" w:sz="0" w:space="0" w:color="auto"/>
          </w:divBdr>
        </w:div>
      </w:divsChild>
    </w:div>
    <w:div w:id="1993950263">
      <w:bodyDiv w:val="1"/>
      <w:marLeft w:val="0"/>
      <w:marRight w:val="0"/>
      <w:marTop w:val="0"/>
      <w:marBottom w:val="0"/>
      <w:divBdr>
        <w:top w:val="none" w:sz="0" w:space="0" w:color="auto"/>
        <w:left w:val="none" w:sz="0" w:space="0" w:color="auto"/>
        <w:bottom w:val="none" w:sz="0" w:space="0" w:color="auto"/>
        <w:right w:val="none" w:sz="0" w:space="0" w:color="auto"/>
      </w:divBdr>
      <w:divsChild>
        <w:div w:id="1501264437">
          <w:marLeft w:val="0"/>
          <w:marRight w:val="0"/>
          <w:marTop w:val="0"/>
          <w:marBottom w:val="0"/>
          <w:divBdr>
            <w:top w:val="none" w:sz="0" w:space="0" w:color="auto"/>
            <w:left w:val="none" w:sz="0" w:space="0" w:color="auto"/>
            <w:bottom w:val="none" w:sz="0" w:space="0" w:color="auto"/>
            <w:right w:val="none" w:sz="0" w:space="0" w:color="auto"/>
          </w:divBdr>
        </w:div>
      </w:divsChild>
    </w:div>
    <w:div w:id="2027368110">
      <w:bodyDiv w:val="1"/>
      <w:marLeft w:val="0"/>
      <w:marRight w:val="0"/>
      <w:marTop w:val="0"/>
      <w:marBottom w:val="0"/>
      <w:divBdr>
        <w:top w:val="none" w:sz="0" w:space="0" w:color="auto"/>
        <w:left w:val="none" w:sz="0" w:space="0" w:color="auto"/>
        <w:bottom w:val="none" w:sz="0" w:space="0" w:color="auto"/>
        <w:right w:val="none" w:sz="0" w:space="0" w:color="auto"/>
      </w:divBdr>
      <w:divsChild>
        <w:div w:id="2085562561">
          <w:marLeft w:val="0"/>
          <w:marRight w:val="0"/>
          <w:marTop w:val="0"/>
          <w:marBottom w:val="0"/>
          <w:divBdr>
            <w:top w:val="none" w:sz="0" w:space="0" w:color="auto"/>
            <w:left w:val="none" w:sz="0" w:space="0" w:color="auto"/>
            <w:bottom w:val="none" w:sz="0" w:space="0" w:color="auto"/>
            <w:right w:val="none" w:sz="0" w:space="0" w:color="auto"/>
          </w:divBdr>
        </w:div>
      </w:divsChild>
    </w:div>
    <w:div w:id="2036150660">
      <w:bodyDiv w:val="1"/>
      <w:marLeft w:val="0"/>
      <w:marRight w:val="0"/>
      <w:marTop w:val="0"/>
      <w:marBottom w:val="0"/>
      <w:divBdr>
        <w:top w:val="none" w:sz="0" w:space="0" w:color="auto"/>
        <w:left w:val="none" w:sz="0" w:space="0" w:color="auto"/>
        <w:bottom w:val="none" w:sz="0" w:space="0" w:color="auto"/>
        <w:right w:val="none" w:sz="0" w:space="0" w:color="auto"/>
      </w:divBdr>
      <w:divsChild>
        <w:div w:id="973020549">
          <w:marLeft w:val="0"/>
          <w:marRight w:val="0"/>
          <w:marTop w:val="0"/>
          <w:marBottom w:val="0"/>
          <w:divBdr>
            <w:top w:val="none" w:sz="0" w:space="0" w:color="auto"/>
            <w:left w:val="none" w:sz="0" w:space="0" w:color="auto"/>
            <w:bottom w:val="none" w:sz="0" w:space="0" w:color="auto"/>
            <w:right w:val="none" w:sz="0" w:space="0" w:color="auto"/>
          </w:divBdr>
        </w:div>
      </w:divsChild>
    </w:div>
    <w:div w:id="2074815989">
      <w:bodyDiv w:val="1"/>
      <w:marLeft w:val="0"/>
      <w:marRight w:val="0"/>
      <w:marTop w:val="0"/>
      <w:marBottom w:val="0"/>
      <w:divBdr>
        <w:top w:val="none" w:sz="0" w:space="0" w:color="auto"/>
        <w:left w:val="none" w:sz="0" w:space="0" w:color="auto"/>
        <w:bottom w:val="none" w:sz="0" w:space="0" w:color="auto"/>
        <w:right w:val="none" w:sz="0" w:space="0" w:color="auto"/>
      </w:divBdr>
      <w:divsChild>
        <w:div w:id="1711609634">
          <w:marLeft w:val="0"/>
          <w:marRight w:val="0"/>
          <w:marTop w:val="0"/>
          <w:marBottom w:val="0"/>
          <w:divBdr>
            <w:top w:val="none" w:sz="0" w:space="0" w:color="auto"/>
            <w:left w:val="none" w:sz="0" w:space="0" w:color="auto"/>
            <w:bottom w:val="none" w:sz="0" w:space="0" w:color="auto"/>
            <w:right w:val="none" w:sz="0" w:space="0" w:color="auto"/>
          </w:divBdr>
        </w:div>
      </w:divsChild>
    </w:div>
    <w:div w:id="2098672826">
      <w:bodyDiv w:val="1"/>
      <w:marLeft w:val="0"/>
      <w:marRight w:val="0"/>
      <w:marTop w:val="0"/>
      <w:marBottom w:val="0"/>
      <w:divBdr>
        <w:top w:val="none" w:sz="0" w:space="0" w:color="auto"/>
        <w:left w:val="none" w:sz="0" w:space="0" w:color="auto"/>
        <w:bottom w:val="none" w:sz="0" w:space="0" w:color="auto"/>
        <w:right w:val="none" w:sz="0" w:space="0" w:color="auto"/>
      </w:divBdr>
    </w:div>
    <w:div w:id="2104955474">
      <w:bodyDiv w:val="1"/>
      <w:marLeft w:val="0"/>
      <w:marRight w:val="0"/>
      <w:marTop w:val="0"/>
      <w:marBottom w:val="0"/>
      <w:divBdr>
        <w:top w:val="none" w:sz="0" w:space="0" w:color="auto"/>
        <w:left w:val="none" w:sz="0" w:space="0" w:color="auto"/>
        <w:bottom w:val="none" w:sz="0" w:space="0" w:color="auto"/>
        <w:right w:val="none" w:sz="0" w:space="0" w:color="auto"/>
      </w:divBdr>
      <w:divsChild>
        <w:div w:id="14454171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github.com/jamesgarza73/DataAnalyticsLevel9"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outlines the findings of an investigation into whether Dublin Bike stations can be predicted to be full or empty using the historical data provided by Dublin City Council and Smart Dublin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17C72C-1C8A-4BDC-8E71-D212DAD3F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3892</Words>
  <Characters>22190</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Integrated CA1 Individual</vt:lpstr>
    </vt:vector>
  </TitlesOfParts>
  <Company/>
  <LinksUpToDate>false</LinksUpToDate>
  <CharactersWithSpaces>26030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Integrated CA1 Individual</dc:title>
  <dc:subject>An analysis of Dublin City Council Bicycle and Pedestrian Hourly Counts</dc:subject>
  <dc:creator>Stephen Brennan</dc:creator>
  <cp:keywords/>
  <dc:description/>
  <cp:lastModifiedBy>James Garza</cp:lastModifiedBy>
  <cp:revision>4</cp:revision>
  <dcterms:created xsi:type="dcterms:W3CDTF">2022-05-22T20:51:00Z</dcterms:created>
  <dcterms:modified xsi:type="dcterms:W3CDTF">2022-05-22T21:04:00Z</dcterms:modified>
  <cp:category>sba20180@student.cct.ie</cp:category>
</cp:coreProperties>
</file>