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532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POWER PLATFORM 300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C8A84B"/>
                <w:sz w:val="36"/>
                <w:szCs w:val="36"/>
              </w:rPr>
              <w:t xml:space="preserve">Solution Architect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State Active Duty Pay System</w:t>
            </w:r>
          </w:p>
          <w:p>
            <w:pPr>
              <w:pBdr>
                <w:bottom w:val="single" w:color="C8A84B" w:sz="2"/>
              </w:pBdr>
              <w:spacing w:after="0" w:before="0"/>
            </w:pP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CCDDAA"/>
                <w:sz w:val="18"/>
                <w:szCs w:val="18"/>
              </w:rPr>
              <w:t xml:space="preserve">Check-In/Out  |  PERSTAT  |  Task Force Hierarchy  |  S1 Access  |  Cost Reporting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320"/>
                <w:sz w:val="18"/>
                <w:szCs w:val="18"/>
              </w:rPr>
              <w:t xml:space="preserve">Duration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Days / 40 Hours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320"/>
                <w:sz w:val="18"/>
                <w:szCs w:val="18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 — Architect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320"/>
                <w:sz w:val="18"/>
                <w:szCs w:val="18"/>
              </w:rPr>
              <w:t xml:space="preserve">Prerequisite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PP200 or Equivalent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320"/>
                <w:sz w:val="18"/>
                <w:szCs w:val="18"/>
              </w:rPr>
              <w:t xml:space="preserve">Cert Prep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PL-600 (partial)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COURSE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PP300 is the solution architect track of the Army National Guard Power Platform curriculum. The capstone project is a State Active Duty Pay System — a real operational need for ARNG states managing activated soldiers, tracking daily attendance, generating PERSTAT reports, and producing auditable pay documentation for state finance officers.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not a tutorial course. Students design the system before building it. Every major decision — data model, security model, integration pattern, app architecture — is documented in an Architecture Decision Record and defended on Day 5.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Design Philosophy — REDM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Ship imperfect UI. Never ship an imperfect data model. SAD pay data is legally binding — the schema cannot be changed after soldiers are paid against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table is either a System of Record or a Moment of Action. The payline is a record. The check-in event is a moment. Design both deliberately.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Pay rates change. Historical pay records must not. The snapshot pattern is non-negotiable in financial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architect owns the schema. When real money is attached to the data model, this is not a suggestion.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WHAT THIS COURSE IS NOT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PP300 assumes PP200 mastery. It will not re-teach how to create tables, configure relationships, or build basic Canvas Apps. Students who cannot do these independently are not ready for this course.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course also does not produce a production-ready pay system. Students will build a functional prototype that demonstrates architect-level thinking — with the data model, security architecture, and automation patterns that would underpin a production deployment. Full compliance with state finance regulations and DFAS integration are out of scope.</w:t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PREREQUISITE EXPECTATIONS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Prerequisites are enforced in PP300. The failure mode in 200-level courses was unclear entry expectations — students arrived unable to do basics and the course stalled. The table below defines the minimum bar. Students who cannot verify 80% of these skills on Day 1 should defer enrollment.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Minimum Entry Requirement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PP200 completion — OR — demonstrated competency in all items in the table below.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Students will self-assess on Day 0. Instructor will verify on Day 1 with a 20-minute competency check.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more than 2 rows are 'cannot do independently' — the student is not ready for PP300.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Area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Be Able To...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Verify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Dataverse Tables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tables with all column types, configure relationships (1:N, N:N) and relationship behaviors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a 3-table schema from scratch in &lt;30 min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Model-Driven Apps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complete MDA: sitemap, main form, views, dashboard, security roles assigned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from scratch in &lt;45 min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Canvas Apps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Patch() for insert, Filter() for query, Navigate() with parameters, Set() for variables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3-screen CRUD app with Dataverse source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 Automate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 flow triggered by Dataverse, conditional branching, approval action, email notification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Explain trigger vs. condition vs. action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Roles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role, set table permissions (CRUD), assign to user, test access as that user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Explain Business Unit scope vs. Organization scope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Solutions &amp; ALM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solution with publisher, export managed, import to second environment, resolve connection ref gaps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Explain why unmanaged never goes to Prod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Environment Variables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typed env vars, reference in a flow, explain why they exist in ALM context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approver email in Test without editing flow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 Platform CLI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Authenticate with pac auth, export solution via pac solution export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a CLI export successfully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COURSE OUTCOMES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By the end of PP300, students will be able to:</w:t>
      </w:r>
    </w:p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self-referential (parent-child) Dataverse table structure for hierarchical data such as a Task Force tree, and justify the architectural trade-offs against alternatives.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the snapshot pattern for financial data — storing rate values at the time of calculation rather than live-linking to reference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Teams-based security architecture that dynamically grants S1 personnel access to their assigned Task Forces without manual role 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scheduled Power Automate flow that generates daily PERSTAT records across all active Task Forces with error handling and alerting.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 check-in / check-out Canvas App that prevents double check-in, calculates hours worked, and feeds a pay calculation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 a multi-role system with field-level security on pay-sensitive data (rank rates, pay amounts) accessible only to authorized S1 and finance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Produce an Architecture Decision Record for each major design choice and defend those decisions under technical challenge.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a managed solution from Dev to Test with zero manual reconfiguration required.</w:t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CAPSTONE PROJECT — STATE ACTIVE DUTY PAY SYSTEM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Soldiers check in and check out daily via a mobile-friendly Canvas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tracks check-in time, check-out time, and calculates hours worked per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S1 can build and manage the soldier roster for their assigned Task Force.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daily PERSTAT (Personnel Status Report) is generated showing Present / Absent / Leave per Task Force.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Forces have a parent-child hierarchy (e.g., JTF → Battalion → Company).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S1 officers are granted access to their Task Force and all subordinate units.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 rates are configured by rank with hourly or daily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Pay Period record aggregates all soldier pay lines for a given period, which a finance officer approves.</w:t>
      </w:r>
    </w:p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Data Schema — 9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Design Note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sad_soldier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of Record — core soldier identity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DoD ID as alternate key; FLS on pay-sensitive fields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sad_taskforce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of Record — organizational unit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Self-referential lookup: ParentTaskForce → enables hierarchy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sad_sadorder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of Record — active duty order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Links soldier to TF; sets PayType (Daily/Hourly)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sad_checkin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Moment of Action — daily attendance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CheckInTime/CheckOutTime; HoursWorked is calculated column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sad_rankrate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of Record — pay rate schedule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 key on RankAbbreviation; EffectiveDate for rate versioning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sad_perstat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of Record — daily status report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+ TaskForce = composite key; rollups for present/absent counts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sad_perstatline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Moment of Action — soldier status line in PERSTAT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Populated by scheduled PA flow or S1 manually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sad_payperiod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of Record — pay cycle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Rollup for TotalCost; lifecycle status from Open to Paid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sad_payline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of Record — individual pay calculation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Snapshot of rate at calculation time — NOT live lookup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Architecture Decisions (ADRs) Required for Capstone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 1: Task Force Hierarchy — Self-referential lookup vs. separate tables per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 2: S1 Security — Dataverse Teams (dynamic) vs. Business Units (structural)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 3: Pay Rate Storage — Snapshot vs. live lookup on paylines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 4: PERSTAT Generation — Scheduled flow vs. S1-triggered on-demand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 5: FORCAST Integration Boundary — Event-driven emit vs. scheduled batch vs. on-demand export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States are responsible for their own payroll. GAPS/FORCAST needs only two things from a state SAD system: (1) a conformant order record for each soldier activated on SAD orders, and (2) daily PERSTAT accountability. ADR 5 requires students to define the integration boundary — what data leaves the state system, in what format, and triggered by what mechanism — and to argue why their approach does not corrupt the enterprise system with state-level operational noise.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Canonical fields required in the outbound Order record: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EDIPI, StateOrderNumber (alternate key), OrderStartDate, OrderEndDate, StateCode, UIC, OrderType=SAD. Canonical fields required in the outbound PERSTAT record: EDIPI, Date, PresentAbsentStatus, TaskForceReference, StateCode.</w:t>
      </w:r>
    </w:p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Capstone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 Decision Record (5 decisions documented)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Entity Relationship Diagram — all 9 tables with relationships and cardinality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Role Matrix — Soldier, S1, Finance Officer,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Canvas App — soldier check-in/check-out with duplicate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Model-Driven App — S1 management: roster, PERSTAT, pay period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Automate — PERSTAT generation flow + pay calculation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Managed solution deployed to Test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15-minute capstone defense with Q&amp;A panel</w:t>
      </w:r>
    </w:p>
    <w:p>
      <w:r>
        <w:br w:type="pag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DAY 1 — Environment Strategy &amp; ALM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Day 1 Outcomes — By end of day, students will be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 and document a Dev / Test / Prod environment strategy for the SAD Pay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Configure a publisher with prefix sad_ and create the solution with correct components.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Export managed and unmanaged solutions and explain when each is appropriate.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Import a managed solution to Test and resolve connection reference gaps.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Configure Environment Variables for all configurable values in the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Execute solution export/import via Power Platform CLI.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0800–0830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 Orientation — PP300 mindset: designing before building. What architects produce.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Understand the role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0830–0930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Multi-Environment Architecture — Dev/Test/Prod, naming conventions, governance guardrails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Discussion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env strategy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0930–1015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LAB: Environment Setup — DEV + TEST environments, sad_ publisher, initial solution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Hands-on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Solution w/ publisher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1015–1030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1030–1115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Solutions Deep Dive — Managed vs. unmanaged, layering, solution checker, version convention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Explain solution layers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1115–1200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LAB: Export, Import, Resolve — Managed export, TEST import, fix connection refs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Hands-on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Solution in TEST env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1200–1230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Lunch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1230–1315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Environment Variables — types, SAD system use cases (approver email, rate URL, TF ID), ALM portability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env vars created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1315–1400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 Platform CLI — pac auth, pac solution export/import, solution checker CLI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+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 export works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1400–1415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1415–1515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 Challenge: groups design env strategy + variable list for SAD Pay System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Exercise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Strategy doc produced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1515–1600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 Debrief — Common mistakes, Q&amp;A, Day 2 preview (data modeling day)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2 ready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DAY 2 — Data Architecture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Day 2 Outcomes — By end of day, students will be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Classify each of the 9 SAD tables as System of Record or Moment of Action and defend the distinction.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 a self-referential (parent-child) lookup on sad_taskforce and explain the architectural trade-offs.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Implement the snapshot pattern: copy pay rate to sad_payline at calculation time rather than live-linking.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 a security model with Baseline, S1, Finance, and Admin roles using the 3-layer approach.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Apply field-level security to pay-sensitive columns (RateAmount, TotalCost) readable only by Finance and Admin.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Produce the full 9-table ERD for the capstone project.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0800–0830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2 Kickoff — review Day 1, overnight questions, preview data architecture session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 gaps closed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0830–0945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SAD Data Model Deep Dive — all 9 tables, SoR vs. MoA, Choice vs. Lookup decisions, FLS candidates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Case Study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Classify all tables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0945–1000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1000–1045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Self-Referential Relationships — parent-child in Dataverse, hierarchy visualization, fetchXML traversal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Demo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sad_taskforce built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1045–1130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LAB: Core Schema Build — create all 9 tables, relationships, and alt keys in solution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Hands-on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 in DEV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1130–1200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Lunch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1200–1300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Snapshot Pattern — why pay rates must be copied at calculation time; versioning with EffectiveDate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Case Study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Understand pattern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1300–1400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Architecture — Baseline + S1 + Finance + Admin roles; Teams model for S1-per-TF access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Design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matrix drafted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1400–1415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1415–1500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LAB: Security Roles + FLS — create 4 roles, set table perms, apply FLS to RateAmount and TotalCost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Hands-on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Roles + FLS done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1500–1545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 Peer Review — swap diagrams, find 2 issues, instructor feedback and correction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Peer Review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Revised ERD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1545–1600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2 Debrief — most common schema mistakes. Key Q: why can't sad_payline live-link to sad_rankrate?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Snapshot pattern locked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DAY 3 — Integration &amp; Automation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Day 3 Outcomes — By end of day, students will be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scheduled Power Automate flow that generates daily PERSTAT records for all active Task Forces.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Implement check-in validation: prevent duplicate check-in by querying for an open check-in before creating a new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pay calculation flow that computes TotalCost using the snapshot rate stored in sad_payline.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Apply Try / Catch / Finally for resilient flows across all three automation patterns.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Configure Connection References and Environment Variables so all flows are ALM-portable.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Explain the API request limit math for the PERSTAT scheduled flow across a large soldier population.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0800–0830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3 Kickoff — recap Day 2, preview automation architecture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Gaps resolved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0830–0945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Automation Architecture Overview — three flows needed: PERSTAT, check-in validation, pay calculation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Design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Flow architecture drawn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0945–1000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1000–1100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LAB: PERSTAT Flow — scheduled daily at 0600; query active TFs; create sad_perstat + lines for each soldier on orders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Hands-on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PERSTAT flow runs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1100–1145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Check-in Validation Pattern — filter for open check-in before creating new; update vs. insert logic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Demo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logic clear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1145–1215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Lunch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1215–1315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LAB: Check-in Validation Flow — trigger on sad_checkin creation; validate no open check-in exists for soldier + order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Hands-on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flow works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1315–1400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 Calculation Flow — trigger on sad_payperiod status change to Submitted; iterate paylines; calculate TotalCost using snapshot 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 calc runs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1400–1415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1415–1500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ALM-Safe Flows — Connection References, Env Vars in all 3 flows, test portability to TEST env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Flows ALM-portable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1500–1545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Limits — calculate API request load for PERSTAT across 500 soldiers, 10 TFs. Retry design.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Math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 calc completed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1545–1600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3 Debrief — Q&amp;A. Preview Day 4 apps.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4 ready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DAY 4 — App Architecture &amp; UX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Day 4 Outcomes — By end of day, students will be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Soldier Canvas App for check-in/check-out that prevents double check-in with real-time validation.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Display a live status indicator (Checked In / Checked Out) based on the soldier's current open check-in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the S1 Model-Driven App with roster management, PERSTAT review, and pay period initiation.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Configure the Task Force hierarchy view in MDA using the Dataverse hierarchical relationships feature.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Design role-aware UI that hides pay/cost data from soldiers but exposes it to Finance and S1 roles.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 Canvas and MDA as a multi-app architecture on the same Dataverse data model.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0800–0830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4 Kickoff — review Day 3, preview app architecture day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Gaps resolved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0830–0945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Architecture for SAD — Canvas (Soldier check-in) + MDA (S1 management). Why each tool for each user.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Design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map drawn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0945–1000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1000–1100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LAB: Soldier Canvas App — Check-in screen: validate open check-in, Patch new record; Check-out screen: update existing record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Hands-on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Canvas App functional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1100–1145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Canvas Patterns: Status Display + Duplicate Guard — Filter for open check-in; color-code status; disable button if already checked 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Demo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UX pattern applied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1145–1215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Lunch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1215–1315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LAB: S1 MDA — Sitemap: Roster, PERSTAT, Pay Periods, Task Forces. Hierarchy view for TF tree. BPF for pay period lifecycle.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Hands-on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MDA functional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1315–1400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Role-Aware UI — Finance role sees cost columns. Soldier role sees only their own data. Switch/If patterns in Canvas.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Role-aware app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1400–1415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1415–1500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Multi-App Integration — Canvas App as check-in tool; MDA as S1 command center. Same data, different views.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 + Demo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working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1500–1545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 Challenge: groups design role-aware UI matrix for all 4 roles across all screens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Exercise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 matrix produced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1545–1600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4 Debrief — common MDA/Canvas mistakes in financial apps. Q&amp;A.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5 ready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DAY 5 — Governance, Deployment &amp; Capstone Defense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Day 5 Outcomes — By end of day, students will be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 a managed solution from Dev to Test with all environment variables and connection references resolved.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Present a complete Architecture Decision Record with rationale for all 5 major design decisions.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Defend architectural choices under direct technical challenge from the panel.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Explain the governance requirements for a financial-data Power Platform system (DLP, audit trail, data retention).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0800–0900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polish and troubleshooting. Instructor office hours.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 / Office Hours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Capstone finalized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0900–0945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Governance for Financial Systems — DLP, audit trail, data retention, CoE oversight for pay data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Governance framework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0945–1000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1000–1100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LAB: Final ALM Deploy — managed solution to TEST, validate all features, resolve any import issues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Hands-on Lab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Solution in TEST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1100–1145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ADR Review Workshop — peer review of all 5 ADRs. Instructor panel preview questions.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Workshop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ADRs finalized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1145–1215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Lunch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1215–1600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Capstone Defense — each student/team: 15 min presentation + 10 min Q&amp;A. Full panel.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Presentations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Course complete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GRADING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Evaluated On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 Decision Record (5 decisions)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25%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Written quality, rationale depth, trade-offs documented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Model &amp; ERD (9 tables)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20%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Normalization, self-referential TF, snapshot pattern, FLS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ALM Pipeline Execution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Managed solution in TEST, env vars, connection refs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Functionality (Canvas + MDA)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20%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Check-in/out working, S1 MDA functional, role-aware UI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 Automate Flows (3 flows)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15%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PERSTAT, check-in validation, pay calc — resilient + ALM-safe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Capstone Defense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Clear presentation, ADR walk-through, Q&amp;A defended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Instructor Note — Why ADR Weight Is Higher Than PP200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a financial system, 'it works' is insufficient. A soldier being overpaid or underpaid has real-world legal consequences.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ADR weight of 25% (vs. 20% in PP200) reflects that architect-level thinking is the primary learning objective.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student who built a snapshot pattern correctly but cannot explain why it exists has failed the architect bar.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Grade the rationale first, the functionality second.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20" w:before="36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INSTRUCTOR NOTES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Prerequisite Verification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the Day 0 competency check. Give students 20 minutes to build a 2-table Dataverse schema with a lookup, configure a security role, and show you a working MDA. If they can't do it — they need more time in PP200.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Self-Referential Relationships — Common Confusion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Students frequently confuse the self-referential lookup with a recursive query. Clarify: the lookup field simply points to the same table. Querying the full hierarchy requires FetchXML or a Power Automate loop — Dataverse does not auto-resolve the tree in views or forms without the hierarchy feature being enabled.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Snapshot Pattern — Why Students Resist It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Students often want to keep a live lookup to sad_rankrate from sad_payline because 'it's cleaner.' Walk them through the scenario: a state changes the daily rate for SSG from $250 to $280. If the payline live-links, every previously paid record shows the new rate retroactively. That is a legal and audit problem. The snapshot copies $250 into the payline at calculation time. It never changes.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PERSTAT Flow Complexity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scheduled PERSTAT flow is the most complex piece of automation in this course. If students are struggling with Day 3, prioritize the PERSTAT flow and the check-in validation flow. The pay calculation flow can be simplified or partially instructor-led without losing the key learning objective.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Platform environments: minimum 2 per student (DEV +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Platform CLI (pac) installed and 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Dataverse hierarchy visualization requires 'Hierarchy Settings' enabled on sad_taskforce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Scheduled flows require a premium license or trial — verify before Day 3</w:t>
      </w:r>
    </w:p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UNCLASSIFIED // FOR OFFICIAL TRAINING USE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spacing w:before="8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5320" w:sz="4"/>
      </w:pBdr>
      <w:spacing w:after="80" w:before="0"/>
    </w:pPr>
    <w:r>
      <w:rPr>
        <w:rFonts w:ascii="Arial" w:cs="Arial" w:eastAsia="Arial" w:hAnsi="Arial"/>
        <w:b/>
        <w:bCs/>
        <w:color w:val="4B5320"/>
        <w:sz w:val="20"/>
        <w:szCs w:val="20"/>
      </w:rPr>
      <w:t xml:space="preserve">PP300 — Power Platform Solution Architect</w:t>
    </w:r>
    <w:r>
      <w:rPr>
        <w:rFonts w:ascii="Arial" w:cs="Arial" w:eastAsia="Arial" w:hAnsi="Arial"/>
        <w:color w:val="666666"/>
        <w:sz w:val="20"/>
        <w:szCs w:val="20"/>
      </w:rPr>
      <w:t xml:space="preserve">   |   State Active Duty Pay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2026-04-03T00:23:53.178Z</dcterms:created>
  <dcterms:modified xsi:type="dcterms:W3CDTF">2026-04-03T00:23:53.178Z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