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D1" w:rsidRPr="006C2C0F" w:rsidRDefault="00050B51" w:rsidP="00B637BC">
      <w:pPr>
        <w:pStyle w:val="article-info"/>
      </w:pPr>
      <w:r w:rsidRPr="00B637BC">
        <w:rPr>
          <w:i/>
        </w:rPr>
        <w:t>Bioinformatics</w:t>
      </w:r>
      <w:r w:rsidRPr="006C2C0F">
        <w:t xml:space="preserve">, </w:t>
      </w:r>
      <w:r w:rsidR="00A818B3" w:rsidRPr="006C2C0F">
        <w:t>YYYY</w:t>
      </w:r>
      <w:r w:rsidRPr="006C2C0F">
        <w:t>,</w:t>
      </w:r>
      <w:r w:rsidR="00A818B3" w:rsidRPr="006C2C0F">
        <w:t xml:space="preserve"> 0</w:t>
      </w:r>
      <w:r w:rsidRPr="006C2C0F">
        <w:t>–</w:t>
      </w:r>
      <w:r w:rsidR="00A818B3" w:rsidRPr="006C2C0F">
        <w:t>0</w:t>
      </w:r>
    </w:p>
    <w:p w:rsidR="00935C57" w:rsidRPr="006C2C0F" w:rsidRDefault="005E41BA" w:rsidP="00B637BC">
      <w:pPr>
        <w:pStyle w:val="article-info"/>
      </w:pPr>
      <w:proofErr w:type="spellStart"/>
      <w:proofErr w:type="gramStart"/>
      <w:r w:rsidRPr="006C2C0F">
        <w:t>d</w:t>
      </w:r>
      <w:r w:rsidR="00806CED" w:rsidRPr="006C2C0F">
        <w:t>oi</w:t>
      </w:r>
      <w:proofErr w:type="spellEnd"/>
      <w:proofErr w:type="gramEnd"/>
      <w:r w:rsidR="00806CED" w:rsidRPr="006C2C0F">
        <w:t>: 10.1093/bioinformatics/</w:t>
      </w:r>
      <w:proofErr w:type="spellStart"/>
      <w:r w:rsidR="00806CED" w:rsidRPr="006C2C0F">
        <w:t>xxxxx</w:t>
      </w:r>
      <w:proofErr w:type="spellEnd"/>
    </w:p>
    <w:p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:rsidR="006C2C0F" w:rsidRPr="006C2C0F" w:rsidRDefault="00F45DC5" w:rsidP="00B637BC">
      <w:pPr>
        <w:pStyle w:val="article-info"/>
      </w:pPr>
      <w:r w:rsidRPr="00F45DC5">
        <w:t>Application Notes</w:t>
      </w:r>
    </w:p>
    <w:p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:rsidTr="00F137B5">
        <w:tc>
          <w:tcPr>
            <w:tcW w:w="8320" w:type="dxa"/>
          </w:tcPr>
          <w:p w:rsidR="00CC64E3" w:rsidRPr="00F362A7" w:rsidRDefault="00F45DC5" w:rsidP="00435193">
            <w:pPr>
              <w:pStyle w:val="Subtitle"/>
            </w:pPr>
            <w:r w:rsidRPr="00F45DC5">
              <w:t>Application Notes</w:t>
            </w:r>
          </w:p>
          <w:p w:rsidR="00CC64E3" w:rsidRPr="00F362A7" w:rsidRDefault="00F45DC5" w:rsidP="00435193">
            <w:pPr>
              <w:pStyle w:val="Title"/>
            </w:pPr>
            <w:proofErr w:type="spellStart"/>
            <w:proofErr w:type="gramStart"/>
            <w:r>
              <w:t>scGEApp</w:t>
            </w:r>
            <w:proofErr w:type="spellEnd"/>
            <w:proofErr w:type="gramEnd"/>
            <w:r>
              <w:t xml:space="preserve">: </w:t>
            </w:r>
            <w:r w:rsidR="00921960">
              <w:t>a</w:t>
            </w:r>
            <w:r>
              <w:t xml:space="preserve"> </w:t>
            </w:r>
            <w:proofErr w:type="spellStart"/>
            <w:r w:rsidR="00CC64E3" w:rsidRPr="00435193">
              <w:t>M</w:t>
            </w:r>
            <w:r w:rsidR="00921960">
              <w:t>atlab</w:t>
            </w:r>
            <w:proofErr w:type="spellEnd"/>
            <w:r w:rsidR="00921960">
              <w:t xml:space="preserve"> a</w:t>
            </w:r>
            <w:r>
              <w:t xml:space="preserve">pp for </w:t>
            </w:r>
            <w:r w:rsidR="00BB6B87">
              <w:t xml:space="preserve">feature selection </w:t>
            </w:r>
            <w:r w:rsidR="00344017">
              <w:t xml:space="preserve">on </w:t>
            </w:r>
            <w:r>
              <w:t xml:space="preserve">single-cell </w:t>
            </w:r>
            <w:r w:rsidR="00BB6B87">
              <w:t>RNA sequencing data</w:t>
            </w:r>
          </w:p>
          <w:p w:rsidR="00CC64E3" w:rsidRPr="00F362A7" w:rsidRDefault="001274D2" w:rsidP="00513FFC">
            <w:pPr>
              <w:pStyle w:val="Author-Group"/>
            </w:pPr>
            <w:r>
              <w:t>James J. Cai</w:t>
            </w:r>
            <w:r w:rsidR="00CC64E3" w:rsidRPr="00F362A7">
              <w:rPr>
                <w:vertAlign w:val="superscript"/>
              </w:rPr>
              <w:t>1</w:t>
            </w:r>
            <w:r>
              <w:rPr>
                <w:vertAlign w:val="superscript"/>
              </w:rPr>
              <w:t>,2</w:t>
            </w:r>
            <w:r w:rsidR="00CC64E3" w:rsidRPr="00F362A7">
              <w:rPr>
                <w:vertAlign w:val="superscript"/>
              </w:rPr>
              <w:t>,</w:t>
            </w:r>
            <w:r w:rsidR="00CC64E3" w:rsidRPr="00F362A7">
              <w:rPr>
                <w:rFonts w:ascii="Times New Roman" w:hAnsi="Times New Roman"/>
                <w:vertAlign w:val="superscript"/>
              </w:rPr>
              <w:t>*</w:t>
            </w:r>
          </w:p>
          <w:p w:rsidR="00CC64E3" w:rsidRPr="00D65C51" w:rsidRDefault="00CC64E3" w:rsidP="001274D2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1274D2" w:rsidRPr="001274D2">
              <w:t>Veterinary Integrative Biosciences</w:t>
            </w:r>
            <w:r w:rsidRPr="00D65C51">
              <w:t xml:space="preserve">, </w:t>
            </w:r>
            <w:r w:rsidRPr="00D65C51">
              <w:rPr>
                <w:vertAlign w:val="superscript"/>
              </w:rPr>
              <w:t>2</w:t>
            </w:r>
            <w:r w:rsidRPr="00D65C51">
              <w:t xml:space="preserve">Department of </w:t>
            </w:r>
            <w:r w:rsidR="001274D2" w:rsidRPr="001274D2">
              <w:t>Electrical &amp; Computer Engineering</w:t>
            </w:r>
            <w:r w:rsidRPr="00D65C51">
              <w:t xml:space="preserve">, </w:t>
            </w:r>
            <w:r w:rsidR="001274D2">
              <w:t>Texas A&amp;M University, College Station, TX 77843-4458, USA</w:t>
            </w:r>
            <w:r w:rsidRPr="00D65C51">
              <w:t>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Associate Editor: XXXXXXX</w:t>
            </w:r>
          </w:p>
          <w:p w:rsidR="00CC64E3" w:rsidRDefault="00CC64E3" w:rsidP="002F4CA8">
            <w:pPr>
              <w:pStyle w:val="History-Dates"/>
            </w:pPr>
            <w:r w:rsidRPr="003B3D09">
              <w:t>Received on XXXXX</w:t>
            </w:r>
            <w:r>
              <w:t>; r</w:t>
            </w:r>
            <w:r w:rsidRPr="003B3D09">
              <w:t>e</w:t>
            </w:r>
            <w:r>
              <w:t>vised</w:t>
            </w:r>
            <w:r w:rsidRPr="003B3D09">
              <w:t xml:space="preserve"> on XXXXX</w:t>
            </w:r>
            <w:r>
              <w:t xml:space="preserve">; accepted </w:t>
            </w:r>
            <w:r w:rsidRPr="003B3D09">
              <w:t>on XXXXX</w:t>
            </w:r>
            <w:r>
              <w:t xml:space="preserve"> </w:t>
            </w:r>
          </w:p>
          <w:p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:rsidR="00087A0F" w:rsidRPr="00DA7E18" w:rsidRDefault="00CC64E3" w:rsidP="00C219FC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66776F" w:rsidRPr="0066776F">
              <w:t>The recent development of single</w:t>
            </w:r>
            <w:r w:rsidR="00C219FC">
              <w:t>-</w:t>
            </w:r>
            <w:r w:rsidR="0066776F" w:rsidRPr="0066776F">
              <w:t xml:space="preserve">cell technologies, </w:t>
            </w:r>
            <w:r w:rsidR="001643C4">
              <w:t>e</w:t>
            </w:r>
            <w:r w:rsidR="0066776F" w:rsidRPr="0066776F">
              <w:t>specially single</w:t>
            </w:r>
            <w:r w:rsidR="001643C4">
              <w:t>-</w:t>
            </w:r>
            <w:r w:rsidR="0066776F" w:rsidRPr="0066776F">
              <w:t>cell</w:t>
            </w:r>
            <w:r w:rsidR="001643C4">
              <w:t xml:space="preserve"> RNA sequencing (</w:t>
            </w:r>
            <w:proofErr w:type="spellStart"/>
            <w:r w:rsidR="001643C4">
              <w:t>scRNA-seq</w:t>
            </w:r>
            <w:proofErr w:type="spellEnd"/>
            <w:r w:rsidR="001643C4">
              <w:t xml:space="preserve">), provides an unprecedented level of resolution to the </w:t>
            </w:r>
            <w:r w:rsidR="00C50397">
              <w:t>cell type heterogeneity</w:t>
            </w:r>
            <w:r w:rsidR="00C219FC">
              <w:t>. It</w:t>
            </w:r>
            <w:r w:rsidR="00C50397">
              <w:t xml:space="preserve"> also </w:t>
            </w:r>
            <w:r w:rsidR="00C219FC">
              <w:t xml:space="preserve">enables </w:t>
            </w:r>
            <w:r w:rsidR="001643C4">
              <w:t xml:space="preserve">the study of </w:t>
            </w:r>
            <w:r w:rsidR="00C219FC">
              <w:t xml:space="preserve">gene expression variability </w:t>
            </w:r>
            <w:r w:rsidR="001643C4">
              <w:t>across individual cells</w:t>
            </w:r>
            <w:r w:rsidR="00C50397">
              <w:t xml:space="preserve"> </w:t>
            </w:r>
            <w:r w:rsidR="00C219FC">
              <w:t>within a homogenous cell population</w:t>
            </w:r>
            <w:r w:rsidR="001643C4">
              <w:t>.</w:t>
            </w:r>
            <w:r w:rsidR="00C50397">
              <w:t xml:space="preserve"> </w:t>
            </w:r>
            <w:r w:rsidR="007A05AD">
              <w:t xml:space="preserve">Feature selection algorithms have been </w:t>
            </w:r>
            <w:r w:rsidR="00C219FC">
              <w:t xml:space="preserve">used to select biologically meaningful genes while controlling for </w:t>
            </w:r>
            <w:r w:rsidR="00ED352A">
              <w:t>sampling</w:t>
            </w:r>
            <w:r w:rsidR="00ED352A" w:rsidRPr="007A05AD">
              <w:t xml:space="preserve"> noise</w:t>
            </w:r>
            <w:r w:rsidR="00347DE5">
              <w:t>.</w:t>
            </w:r>
            <w:r w:rsidR="003D276F">
              <w:t xml:space="preserve"> An easy-to-use application for feature selection </w:t>
            </w:r>
            <w:r w:rsidR="00C219FC">
              <w:t>on</w:t>
            </w:r>
            <w:r w:rsidR="003D276F">
              <w:t xml:space="preserve"> </w:t>
            </w:r>
            <w:proofErr w:type="spellStart"/>
            <w:r w:rsidR="003D276F">
              <w:t>scRNA-seq</w:t>
            </w:r>
            <w:proofErr w:type="spellEnd"/>
            <w:r w:rsidR="003D276F">
              <w:t xml:space="preserve"> data requires</w:t>
            </w:r>
            <w:r w:rsidR="00C219FC">
              <w:t xml:space="preserve"> integration of </w:t>
            </w:r>
            <w:r w:rsidR="003D276F">
              <w:t>function</w:t>
            </w:r>
            <w:r w:rsidR="00BA769D">
              <w:t>s</w:t>
            </w:r>
            <w:r w:rsidR="003D276F">
              <w:t xml:space="preserve"> for data </w:t>
            </w:r>
            <w:r w:rsidR="001C03BB">
              <w:t>filter</w:t>
            </w:r>
            <w:r w:rsidR="00BA769D">
              <w:t>ing</w:t>
            </w:r>
            <w:r w:rsidR="003D276F">
              <w:t>, normalization, visualization, a</w:t>
            </w:r>
            <w:r w:rsidR="001C03BB">
              <w:t xml:space="preserve">nd </w:t>
            </w:r>
            <w:r w:rsidR="00977ABB">
              <w:t xml:space="preserve">enrichment </w:t>
            </w:r>
            <w:r w:rsidR="001C03BB">
              <w:t>analys</w:t>
            </w:r>
            <w:r w:rsidR="00C219FC">
              <w:t>es</w:t>
            </w:r>
            <w:r w:rsidR="001C03BB">
              <w:t>.</w:t>
            </w:r>
            <w:r w:rsidR="0096186D">
              <w:t xml:space="preserve"> Graphic user interfaces (GUI</w:t>
            </w:r>
            <w:r w:rsidR="001D69FC">
              <w:t>s</w:t>
            </w:r>
            <w:r w:rsidR="0096186D">
              <w:t xml:space="preserve">) </w:t>
            </w:r>
            <w:r w:rsidR="0096186D" w:rsidRPr="001B11CE">
              <w:rPr>
                <w:noProof/>
              </w:rPr>
              <w:t>are desired</w:t>
            </w:r>
            <w:r w:rsidR="0096186D">
              <w:t xml:space="preserve"> for such an application.</w:t>
            </w:r>
          </w:p>
          <w:p w:rsidR="00CC64E3" w:rsidRDefault="00CC64E3" w:rsidP="00764FE0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087A0F" w:rsidRPr="00087A0F">
              <w:t xml:space="preserve">We </w:t>
            </w:r>
            <w:r w:rsidR="00A1636C">
              <w:t xml:space="preserve">used native </w:t>
            </w:r>
            <w:proofErr w:type="spellStart"/>
            <w:r w:rsidR="00A1636C">
              <w:t>Matlab</w:t>
            </w:r>
            <w:proofErr w:type="spellEnd"/>
            <w:r w:rsidR="00A1636C">
              <w:t xml:space="preserve"> and </w:t>
            </w:r>
            <w:r w:rsidR="00A1636C" w:rsidRPr="00A1636C">
              <w:t>App Designer</w:t>
            </w:r>
            <w:r w:rsidR="00A1636C">
              <w:t xml:space="preserve"> to</w:t>
            </w:r>
            <w:r w:rsidR="00A1636C" w:rsidRPr="00A1636C">
              <w:t xml:space="preserve"> </w:t>
            </w:r>
            <w:r w:rsidR="00087A0F" w:rsidRPr="00087A0F">
              <w:t xml:space="preserve">develop </w:t>
            </w:r>
            <w:proofErr w:type="spellStart"/>
            <w:r w:rsidR="00764FE0">
              <w:t>scGEApp</w:t>
            </w:r>
            <w:proofErr w:type="spellEnd"/>
            <w:r w:rsidR="00764FE0">
              <w:t xml:space="preserve"> </w:t>
            </w:r>
            <w:r w:rsidR="00087A0F" w:rsidRPr="00087A0F">
              <w:t xml:space="preserve">for </w:t>
            </w:r>
            <w:r w:rsidR="003A51CB">
              <w:t>feature selection on</w:t>
            </w:r>
            <w:r w:rsidR="00087A0F" w:rsidRPr="00087A0F">
              <w:t xml:space="preserve"> </w:t>
            </w:r>
            <w:r w:rsidR="00764FE0">
              <w:t xml:space="preserve">single-cell gene expression </w:t>
            </w:r>
            <w:r w:rsidR="00087A0F" w:rsidRPr="00087A0F">
              <w:t>data</w:t>
            </w:r>
            <w:r w:rsidR="00A1636C">
              <w:t>. We specifically designed</w:t>
            </w:r>
            <w:r w:rsidR="00764FE0">
              <w:t xml:space="preserve"> a new </w:t>
            </w:r>
            <w:r w:rsidR="003A51CB">
              <w:t xml:space="preserve">feature selection </w:t>
            </w:r>
            <w:r w:rsidR="00764FE0">
              <w:t xml:space="preserve">algorithm based on </w:t>
            </w:r>
            <w:r w:rsidR="003A51CB">
              <w:t xml:space="preserve">the </w:t>
            </w:r>
            <w:r w:rsidR="00764FE0">
              <w:t xml:space="preserve">3D spline fitting of expression </w:t>
            </w:r>
            <w:r w:rsidR="00764FE0" w:rsidRPr="001B11CE">
              <w:rPr>
                <w:noProof/>
              </w:rPr>
              <w:t>mean</w:t>
            </w:r>
            <w:r w:rsidR="003A51CB">
              <w:t xml:space="preserve"> (</w:t>
            </w:r>
            <w:r w:rsidR="006E2E26">
              <w:rPr>
                <w:rFonts w:cs="Helvetica"/>
              </w:rPr>
              <w:t>µ</w:t>
            </w:r>
            <w:r w:rsidR="003A51CB">
              <w:t>)</w:t>
            </w:r>
            <w:r w:rsidR="00764FE0">
              <w:t xml:space="preserve">, </w:t>
            </w:r>
            <w:r w:rsidR="0096186D" w:rsidRPr="001B11CE">
              <w:rPr>
                <w:noProof/>
              </w:rPr>
              <w:t>coefficient</w:t>
            </w:r>
            <w:r w:rsidR="0096186D">
              <w:t xml:space="preserve"> of variance</w:t>
            </w:r>
            <w:r w:rsidR="003A51CB">
              <w:t xml:space="preserve"> (CV)</w:t>
            </w:r>
            <w:r w:rsidR="0096186D">
              <w:t>, and</w:t>
            </w:r>
            <w:r w:rsidR="00764FE0">
              <w:t xml:space="preserve"> dropout rate</w:t>
            </w:r>
            <w:r w:rsidR="003A51CB">
              <w:t xml:space="preserve"> (</w:t>
            </w:r>
            <w:proofErr w:type="spellStart"/>
            <w:r w:rsidR="006E2E26">
              <w:t>r</w:t>
            </w:r>
            <w:r w:rsidR="003A51CB" w:rsidRPr="006E2E26">
              <w:rPr>
                <w:noProof/>
                <w:vertAlign w:val="subscript"/>
              </w:rPr>
              <w:t>drop</w:t>
            </w:r>
            <w:proofErr w:type="spellEnd"/>
            <w:r w:rsidR="003A51CB">
              <w:t>)</w:t>
            </w:r>
            <w:r w:rsidR="00A1636C">
              <w:t>, making</w:t>
            </w:r>
            <w:r w:rsidR="00087A0F" w:rsidRPr="00087A0F">
              <w:t xml:space="preserve"> </w:t>
            </w:r>
            <w:proofErr w:type="spellStart"/>
            <w:r w:rsidR="00764FE0">
              <w:t>scGEApp</w:t>
            </w:r>
            <w:proofErr w:type="spellEnd"/>
            <w:r w:rsidR="00087A0F" w:rsidRPr="00087A0F">
              <w:t xml:space="preserve"> </w:t>
            </w:r>
            <w:r w:rsidR="00A1636C">
              <w:t xml:space="preserve">a </w:t>
            </w:r>
            <w:r w:rsidR="003A51CB">
              <w:t>unique</w:t>
            </w:r>
            <w:r w:rsidR="00A1636C">
              <w:t xml:space="preserve"> tool for </w:t>
            </w:r>
            <w:r w:rsidR="008262A7">
              <w:t xml:space="preserve">feature selection </w:t>
            </w:r>
            <w:r w:rsidR="003A51CB">
              <w:t>on</w:t>
            </w:r>
            <w:r w:rsidR="008262A7">
              <w:t xml:space="preserve"> </w:t>
            </w:r>
            <w:proofErr w:type="spellStart"/>
            <w:r w:rsidR="008262A7">
              <w:t>s</w:t>
            </w:r>
            <w:r w:rsidR="00764FE0">
              <w:t>cRNA-seq</w:t>
            </w:r>
            <w:proofErr w:type="spellEnd"/>
            <w:r w:rsidR="00764FE0">
              <w:t xml:space="preserve"> </w:t>
            </w:r>
            <w:r w:rsidR="000E1954">
              <w:t>data</w:t>
            </w:r>
            <w:r w:rsidR="008262A7">
              <w:t xml:space="preserve">. </w:t>
            </w:r>
            <w:r w:rsidR="00C8659B">
              <w:t>Our method</w:t>
            </w:r>
            <w:r w:rsidR="008262A7">
              <w:t xml:space="preserve"> can be</w:t>
            </w:r>
            <w:r w:rsidR="003A51CB">
              <w:t xml:space="preserve"> applied to single-sample or two-sample </w:t>
            </w:r>
            <w:proofErr w:type="spellStart"/>
            <w:r w:rsidR="003A51CB">
              <w:t>scRNA-seq</w:t>
            </w:r>
            <w:proofErr w:type="spellEnd"/>
            <w:r w:rsidR="003A51CB">
              <w:t xml:space="preserve"> data</w:t>
            </w:r>
            <w:r w:rsidR="00C8659B">
              <w:t>,</w:t>
            </w:r>
            <w:r w:rsidR="003A51CB">
              <w:t xml:space="preserve"> identify </w:t>
            </w:r>
            <w:r w:rsidR="00C8659B">
              <w:t xml:space="preserve">feature </w:t>
            </w:r>
            <w:r w:rsidR="003A51CB">
              <w:t>genes</w:t>
            </w:r>
            <w:r w:rsidR="00C8659B">
              <w:t xml:space="preserve">, e.g., those with unexpectedly high CV </w:t>
            </w:r>
            <w:r w:rsidR="00C8659B" w:rsidRPr="001B11CE">
              <w:rPr>
                <w:noProof/>
              </w:rPr>
              <w:t>for given</w:t>
            </w:r>
            <w:r w:rsidR="00C8659B">
              <w:t xml:space="preserve"> </w:t>
            </w:r>
            <w:r w:rsidR="006E2E26">
              <w:rPr>
                <w:rFonts w:cs="Helvetica"/>
              </w:rPr>
              <w:t>µ</w:t>
            </w:r>
            <w:r w:rsidR="00C8659B">
              <w:t xml:space="preserve"> and </w:t>
            </w:r>
            <w:r w:rsidR="00C8659B" w:rsidRPr="001B11CE">
              <w:rPr>
                <w:noProof/>
              </w:rPr>
              <w:t>r</w:t>
            </w:r>
            <w:r w:rsidR="006E2E26" w:rsidRPr="006E2E26">
              <w:rPr>
                <w:noProof/>
                <w:vertAlign w:val="subscript"/>
              </w:rPr>
              <w:t>drop</w:t>
            </w:r>
            <w:r w:rsidR="00C8659B">
              <w:t xml:space="preserve"> of those genes, or genes with the most feature changes. </w:t>
            </w:r>
            <w:r w:rsidR="00A1636C">
              <w:t xml:space="preserve">Users can operate </w:t>
            </w:r>
            <w:proofErr w:type="spellStart"/>
            <w:r w:rsidR="00A1636C">
              <w:t>scGEApp</w:t>
            </w:r>
            <w:proofErr w:type="spellEnd"/>
            <w:r w:rsidR="00A1636C">
              <w:t xml:space="preserve"> through GUI</w:t>
            </w:r>
            <w:r w:rsidR="008262A7">
              <w:t>s</w:t>
            </w:r>
            <w:r w:rsidR="00A1636C">
              <w:t xml:space="preserve"> to </w:t>
            </w:r>
            <w:r w:rsidR="00C8659B">
              <w:t xml:space="preserve">use the full spectrum of </w:t>
            </w:r>
            <w:r w:rsidR="002B2561">
              <w:t>functions</w:t>
            </w:r>
            <w:r w:rsidR="00C8659B">
              <w:t xml:space="preserve"> including</w:t>
            </w:r>
            <w:r w:rsidR="002B2561">
              <w:t xml:space="preserve"> normalization,</w:t>
            </w:r>
            <w:r w:rsidR="00A1636C">
              <w:t xml:space="preserve"> batch effect </w:t>
            </w:r>
            <w:r w:rsidR="00C8659B">
              <w:t>correction</w:t>
            </w:r>
            <w:r w:rsidR="00A1636C">
              <w:t>,</w:t>
            </w:r>
            <w:r w:rsidR="002B2561">
              <w:t xml:space="preserve"> imputation, visualization</w:t>
            </w:r>
            <w:r w:rsidR="00A1636C">
              <w:t>, feature selection</w:t>
            </w:r>
            <w:r w:rsidR="008262A7">
              <w:t xml:space="preserve">, </w:t>
            </w:r>
            <w:r w:rsidR="00C8659B">
              <w:t>and</w:t>
            </w:r>
            <w:r w:rsidR="008262A7">
              <w:t xml:space="preserve"> downstream analys</w:t>
            </w:r>
            <w:r w:rsidR="009C7C8F">
              <w:t>es</w:t>
            </w:r>
            <w:r w:rsidR="008262A7">
              <w:t xml:space="preserve"> </w:t>
            </w:r>
            <w:r w:rsidR="009C7C8F">
              <w:t>with</w:t>
            </w:r>
            <w:r w:rsidR="008262A7">
              <w:t xml:space="preserve"> GSEA and </w:t>
            </w:r>
            <w:proofErr w:type="spellStart"/>
            <w:r w:rsidR="008262A7">
              <w:t>GOrilla</w:t>
            </w:r>
            <w:proofErr w:type="spellEnd"/>
            <w:r w:rsidR="008262A7">
              <w:t>.</w:t>
            </w:r>
          </w:p>
          <w:p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8" w:history="1">
              <w:r w:rsidR="005F299C" w:rsidRPr="00C46685">
                <w:rPr>
                  <w:rStyle w:val="Hyperlink"/>
                </w:rPr>
                <w:t>https://github.com/jamesjcai/scGEApp</w:t>
              </w:r>
            </w:hyperlink>
          </w:p>
          <w:p w:rsidR="003A4127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9" w:history="1">
              <w:r w:rsidR="000B5BB4" w:rsidRPr="006E56A9">
                <w:rPr>
                  <w:rStyle w:val="Hyperlink"/>
                  <w:lang w:val="en-GB" w:eastAsia="en-IN"/>
                </w:rPr>
                <w:t>jcai@tamu.edu</w:t>
              </w:r>
            </w:hyperlink>
            <w:r w:rsidR="000B5BB4">
              <w:rPr>
                <w:lang w:val="en-GB" w:eastAsia="en-IN"/>
              </w:rPr>
              <w:t xml:space="preserve"> </w:t>
            </w:r>
          </w:p>
          <w:p w:rsidR="003A4127" w:rsidRDefault="003A4127" w:rsidP="00A5432A">
            <w:pPr>
              <w:pStyle w:val="Abstract-Text"/>
              <w:rPr>
                <w:sz w:val="28"/>
                <w:szCs w:val="28"/>
              </w:rPr>
            </w:pPr>
            <w:r w:rsidRPr="004768E7">
              <w:rPr>
                <w:b/>
                <w:lang w:val="en-GB" w:eastAsia="en-IN"/>
              </w:rPr>
              <w:t>Supplementary information:</w:t>
            </w:r>
            <w:r>
              <w:rPr>
                <w:rFonts w:ascii="AdvPS2A83" w:hAnsi="AdvPS2A83" w:cs="AdvPS2A83"/>
                <w:color w:val="0000FF"/>
                <w:lang w:val="en-GB" w:eastAsia="en-IN"/>
              </w:rPr>
              <w:t xml:space="preserve"> </w:t>
            </w:r>
            <w:r w:rsidRPr="003A4127">
              <w:rPr>
                <w:lang w:val="en-GB" w:eastAsia="en-IN"/>
              </w:rPr>
              <w:t xml:space="preserve">Supplementary data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 xml:space="preserve">are available at </w:t>
            </w:r>
            <w:r w:rsidRPr="0041757A">
              <w:rPr>
                <w:rFonts w:ascii="AdvPS2A8F" w:hAnsi="AdvPS2A8F" w:cs="AdvPS2A8F"/>
                <w:i/>
                <w:color w:val="000000"/>
                <w:lang w:val="en-GB" w:eastAsia="en-IN"/>
              </w:rPr>
              <w:t>Bioinformatics</w:t>
            </w:r>
            <w:r>
              <w:rPr>
                <w:rFonts w:ascii="AdvPS2A8F" w:hAnsi="AdvPS2A8F" w:cs="AdvPS2A8F"/>
                <w:color w:val="000000"/>
                <w:lang w:val="en-GB" w:eastAsia="en-IN"/>
              </w:rPr>
              <w:t xml:space="preserve">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>online.</w:t>
            </w:r>
          </w:p>
        </w:tc>
      </w:tr>
    </w:tbl>
    <w:p w:rsidR="002C783E" w:rsidRDefault="002C783E">
      <w:pPr>
        <w:pStyle w:val="AbstractHead"/>
        <w:spacing w:line="14" w:lineRule="exact"/>
      </w:pPr>
    </w:p>
    <w:p w:rsidR="00400C63" w:rsidRDefault="00400C63">
      <w:pPr>
        <w:pStyle w:val="AbstractHead"/>
        <w:spacing w:line="14" w:lineRule="exact"/>
      </w:pPr>
    </w:p>
    <w:p w:rsidR="0019362B" w:rsidRDefault="0019362B" w:rsidP="001A0125">
      <w:pPr>
        <w:pStyle w:val="Heading1"/>
        <w:sectPr w:rsidR="0019362B" w:rsidSect="0019362B">
          <w:headerReference w:type="even" r:id="rId10"/>
          <w:headerReference w:type="default" r:id="rId11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:rsidR="00D83B8A" w:rsidRPr="00F4766C" w:rsidRDefault="00141A2A" w:rsidP="001A0125">
      <w:pPr>
        <w:pStyle w:val="Heading1"/>
      </w:pPr>
      <w:r>
        <w:t>Introduction</w:t>
      </w:r>
    </w:p>
    <w:p w:rsidR="008E6E41" w:rsidRDefault="000B5BB4" w:rsidP="000B11FC">
      <w:pPr>
        <w:pStyle w:val="para1"/>
        <w:ind w:firstLine="0"/>
        <w:rPr>
          <w:noProof/>
        </w:rPr>
      </w:pPr>
      <w:r>
        <w:t>S</w:t>
      </w:r>
      <w:r w:rsidRPr="000B5BB4">
        <w:t>ingle cell technologies, especially single-cell RNA sequenci</w:t>
      </w:r>
      <w:r>
        <w:t>ng (</w:t>
      </w:r>
      <w:proofErr w:type="spellStart"/>
      <w:r>
        <w:t>scRNA-seq</w:t>
      </w:r>
      <w:proofErr w:type="spellEnd"/>
      <w:r>
        <w:t>), have revolutionized the</w:t>
      </w:r>
      <w:r w:rsidR="00B539DD">
        <w:t xml:space="preserve"> way biologists </w:t>
      </w:r>
      <w:r w:rsidR="002557E8">
        <w:t xml:space="preserve">and geneticists </w:t>
      </w:r>
      <w:r w:rsidR="00B539DD">
        <w:t xml:space="preserve">study </w:t>
      </w:r>
      <w:r w:rsidR="002C358E">
        <w:t>gene expression</w:t>
      </w:r>
      <w:r w:rsidR="00B539DD">
        <w:t>.</w:t>
      </w:r>
      <w:r w:rsidR="002C358E">
        <w:t xml:space="preserve"> Applications of </w:t>
      </w:r>
      <w:proofErr w:type="spellStart"/>
      <w:r w:rsidR="002C358E">
        <w:t>scRNA-seq</w:t>
      </w:r>
      <w:proofErr w:type="spellEnd"/>
      <w:r w:rsidR="002C358E">
        <w:t xml:space="preserve"> </w:t>
      </w:r>
      <w:r w:rsidR="00165D8E">
        <w:t xml:space="preserve">include (1) </w:t>
      </w:r>
      <w:r w:rsidR="002C358E">
        <w:t>identification of cell types</w:t>
      </w:r>
      <w:r w:rsidR="00B209CA">
        <w:t xml:space="preserve"> in a sample</w:t>
      </w:r>
      <w:r w:rsidR="002C358E">
        <w:t xml:space="preserve"> and </w:t>
      </w:r>
      <w:r w:rsidR="00165D8E">
        <w:t xml:space="preserve">(2) characterization of </w:t>
      </w:r>
      <w:r w:rsidR="002C358E">
        <w:t xml:space="preserve">variability across individual cells of the same </w:t>
      </w:r>
      <w:r w:rsidR="00CA265C">
        <w:t>cell type. The latter application has gained a growing attention because</w:t>
      </w:r>
      <w:r w:rsidR="00165D8E">
        <w:t xml:space="preserve">, within </w:t>
      </w:r>
      <w:r w:rsidR="00141A2A">
        <w:t xml:space="preserve">an </w:t>
      </w:r>
      <w:r w:rsidR="00165D8E">
        <w:t>ensemble of identical cells,</w:t>
      </w:r>
      <w:r w:rsidR="00CA265C">
        <w:t xml:space="preserve"> </w:t>
      </w:r>
      <w:r w:rsidR="00165D8E">
        <w:t xml:space="preserve">cell-to-cell </w:t>
      </w:r>
      <w:r w:rsidR="003E32FE" w:rsidRPr="003E32FE">
        <w:t>varia</w:t>
      </w:r>
      <w:r w:rsidR="00165D8E">
        <w:t xml:space="preserve">tion often </w:t>
      </w:r>
      <w:r w:rsidR="003E32FE">
        <w:t>indicate</w:t>
      </w:r>
      <w:r w:rsidR="00165D8E">
        <w:t>s</w:t>
      </w:r>
      <w:r w:rsidR="003E32FE">
        <w:t xml:space="preserve"> a diversity of hidden functional capacities</w:t>
      </w:r>
      <w:r w:rsidR="00141A2A">
        <w:t xml:space="preserve"> that facilitate collective behavior </w:t>
      </w:r>
      <w:r w:rsidR="00141A2A" w:rsidRPr="000E6F97">
        <w:rPr>
          <w:noProof/>
        </w:rPr>
        <w:t xml:space="preserve">in </w:t>
      </w:r>
      <w:r w:rsidR="00141A2A" w:rsidRPr="00D952EF">
        <w:rPr>
          <w:noProof/>
        </w:rPr>
        <w:t>tissue function and</w:t>
      </w:r>
      <w:r w:rsidR="00141A2A">
        <w:rPr>
          <w:noProof/>
        </w:rPr>
        <w:t xml:space="preserve"> normal</w:t>
      </w:r>
      <w:r w:rsidR="00141A2A" w:rsidRPr="00D952EF">
        <w:rPr>
          <w:noProof/>
        </w:rPr>
        <w:t xml:space="preserve"> development</w:t>
      </w:r>
      <w:r w:rsidR="00141A2A">
        <w:rPr>
          <w:noProof/>
        </w:rPr>
        <w:t>,</w:t>
      </w:r>
      <w:r w:rsidR="003E32FE">
        <w:t xml:space="preserve"> and th</w:t>
      </w:r>
      <w:r w:rsidR="00866860">
        <w:t>e change of thi</w:t>
      </w:r>
      <w:r w:rsidR="003E32FE">
        <w:t xml:space="preserve">s functional diversity </w:t>
      </w:r>
      <w:r w:rsidR="00866860">
        <w:t xml:space="preserve">may </w:t>
      </w:r>
      <w:r w:rsidR="00141A2A" w:rsidRPr="006E2E26">
        <w:rPr>
          <w:noProof/>
        </w:rPr>
        <w:t>be associated</w:t>
      </w:r>
      <w:r w:rsidR="00141A2A">
        <w:t xml:space="preserve"> with disease</w:t>
      </w:r>
      <w:r w:rsidR="001C06FD" w:rsidRPr="00D952EF">
        <w:rPr>
          <w:noProof/>
        </w:rPr>
        <w:t xml:space="preserve"> development</w:t>
      </w:r>
      <w:r w:rsidR="00D018A2">
        <w:rPr>
          <w:noProof/>
        </w:rPr>
        <w:t xml:space="preserve"> </w:t>
      </w:r>
      <w:r w:rsidR="00D018A2">
        <w:rPr>
          <w:noProof/>
        </w:rPr>
        <w:fldChar w:fldCharType="begin">
          <w:fldData xml:space="preserve">PEVuZE5vdGU+PENpdGU+PEF1dGhvcj5IYWdhaTwvQXV0aG9yPjxZZWFyPjIwMTg8L1llYXI+PFJl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</w:fldData>
        </w:fldChar>
      </w:r>
      <w:r w:rsidR="00D018A2">
        <w:rPr>
          <w:noProof/>
        </w:rPr>
        <w:instrText xml:space="preserve"> ADDIN EN.CITE </w:instrText>
      </w:r>
      <w:r w:rsidR="00D018A2">
        <w:rPr>
          <w:noProof/>
        </w:rPr>
        <w:fldChar w:fldCharType="begin">
          <w:fldData xml:space="preserve">PEVuZE5vdGU+PENpdGU+PEF1dGhvcj5IYWdhaTwvQXV0aG9yPjxZZWFyPjIwMTg8L1llYXI+PFJl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</w:fldData>
        </w:fldChar>
      </w:r>
      <w:r w:rsidR="00D018A2">
        <w:rPr>
          <w:noProof/>
        </w:rPr>
        <w:instrText xml:space="preserve"> ADDIN EN.CITE.DATA </w:instrText>
      </w:r>
      <w:r w:rsidR="00D018A2">
        <w:rPr>
          <w:noProof/>
        </w:rPr>
      </w:r>
      <w:r w:rsidR="00D018A2">
        <w:rPr>
          <w:noProof/>
        </w:rPr>
        <w:fldChar w:fldCharType="end"/>
      </w:r>
      <w:r w:rsidR="00D018A2">
        <w:rPr>
          <w:noProof/>
        </w:rPr>
      </w:r>
      <w:r w:rsidR="00D018A2">
        <w:rPr>
          <w:noProof/>
        </w:rPr>
        <w:fldChar w:fldCharType="separate"/>
      </w:r>
      <w:r w:rsidR="00D018A2">
        <w:rPr>
          <w:noProof/>
        </w:rPr>
        <w:t>(Habiel, et al., 2018; Hagai, et al., 2018)</w:t>
      </w:r>
      <w:r w:rsidR="00D018A2">
        <w:rPr>
          <w:noProof/>
        </w:rPr>
        <w:fldChar w:fldCharType="end"/>
      </w:r>
      <w:r w:rsidR="00866860">
        <w:rPr>
          <w:noProof/>
        </w:rPr>
        <w:t>.</w:t>
      </w:r>
      <w:r w:rsidR="00D018A2">
        <w:rPr>
          <w:noProof/>
        </w:rPr>
        <w:t xml:space="preserve"> </w:t>
      </w:r>
      <w:r w:rsidR="008E6E41">
        <w:rPr>
          <w:noProof/>
        </w:rPr>
        <w:t>Nevertheless, c</w:t>
      </w:r>
      <w:r w:rsidR="00141A2A">
        <w:rPr>
          <w:noProof/>
        </w:rPr>
        <w:t>haracterizing cell-to-cell variation in gene ex</w:t>
      </w:r>
      <w:r w:rsidR="00DA4EDF">
        <w:rPr>
          <w:noProof/>
        </w:rPr>
        <w:t xml:space="preserve">pression remains </w:t>
      </w:r>
      <w:r w:rsidR="00DA4EDF">
        <w:rPr>
          <w:noProof/>
        </w:rPr>
        <w:t>challenging because</w:t>
      </w:r>
      <w:r w:rsidR="00141A2A">
        <w:rPr>
          <w:noProof/>
        </w:rPr>
        <w:t xml:space="preserve"> </w:t>
      </w:r>
      <w:r w:rsidR="00871973" w:rsidRPr="006E2E26">
        <w:rPr>
          <w:noProof/>
        </w:rPr>
        <w:t>scRNA-seq data</w:t>
      </w:r>
      <w:r w:rsidR="00E23415" w:rsidRPr="006E2E26">
        <w:rPr>
          <w:noProof/>
        </w:rPr>
        <w:t xml:space="preserve"> is </w:t>
      </w:r>
      <w:r w:rsidR="00D018A2" w:rsidRPr="006E2E26">
        <w:rPr>
          <w:noProof/>
        </w:rPr>
        <w:t xml:space="preserve">often </w:t>
      </w:r>
      <w:r w:rsidR="00E23415" w:rsidRPr="006E2E26">
        <w:rPr>
          <w:noProof/>
        </w:rPr>
        <w:t xml:space="preserve">confounded by nuisance </w:t>
      </w:r>
      <w:r w:rsidR="00CB6428" w:rsidRPr="006E2E26">
        <w:rPr>
          <w:noProof/>
        </w:rPr>
        <w:t>technical effects</w:t>
      </w:r>
      <w:r w:rsidR="00871973" w:rsidRPr="00871973">
        <w:rPr>
          <w:noProof/>
        </w:rPr>
        <w:t>.</w:t>
      </w:r>
      <w:r w:rsidR="008E6E41">
        <w:rPr>
          <w:noProof/>
        </w:rPr>
        <w:t xml:space="preserve"> </w:t>
      </w:r>
    </w:p>
    <w:p w:rsidR="00C02AF3" w:rsidRDefault="00A41C31" w:rsidP="000B11FC">
      <w:pPr>
        <w:pStyle w:val="para1"/>
        <w:ind w:firstLine="0"/>
      </w:pPr>
      <w:r>
        <w:t xml:space="preserve">Feature selection is </w:t>
      </w:r>
      <w:r w:rsidR="00E46B56">
        <w:t>t</w:t>
      </w:r>
      <w:r w:rsidR="00E46B56" w:rsidRPr="00E46B56">
        <w:t xml:space="preserve">he </w:t>
      </w:r>
      <w:r w:rsidR="00E23415">
        <w:t xml:space="preserve">statistic </w:t>
      </w:r>
      <w:r w:rsidR="00E46B56" w:rsidRPr="00E46B56">
        <w:t>process of selecting a subset of relevant features</w:t>
      </w:r>
      <w:r w:rsidR="00E23415">
        <w:t>,</w:t>
      </w:r>
      <w:r w:rsidR="00E46B56" w:rsidRPr="00E46B56">
        <w:t xml:space="preserve"> variables</w:t>
      </w:r>
      <w:r w:rsidR="00CB6428">
        <w:t>, or</w:t>
      </w:r>
      <w:r w:rsidR="00E46B56" w:rsidRPr="00E46B56">
        <w:t xml:space="preserve"> predictors for use in model construction.</w:t>
      </w:r>
      <w:r w:rsidR="00CB6428">
        <w:t xml:space="preserve"> </w:t>
      </w:r>
    </w:p>
    <w:p w:rsidR="00C02AF3" w:rsidRDefault="00C02AF3" w:rsidP="000B11FC">
      <w:pPr>
        <w:pStyle w:val="para1"/>
        <w:ind w:firstLine="0"/>
      </w:pPr>
    </w:p>
    <w:p w:rsidR="00C02AF3" w:rsidRDefault="00C02AF3" w:rsidP="000B11FC">
      <w:pPr>
        <w:pStyle w:val="para1"/>
        <w:ind w:firstLine="0"/>
      </w:pPr>
      <w:hyperlink r:id="rId12" w:history="1">
        <w:r w:rsidRPr="00F81561">
          <w:rPr>
            <w:rStyle w:val="Hyperlink"/>
          </w:rPr>
          <w:t>https://www-ncbi-nlm-nih-gov.ezproxy.library.tamu.edu/pmc/articles/PMC6158772/</w:t>
        </w:r>
      </w:hyperlink>
    </w:p>
    <w:p w:rsidR="00C02AF3" w:rsidRDefault="00C02AF3" w:rsidP="000B11FC">
      <w:pPr>
        <w:pStyle w:val="para1"/>
        <w:ind w:firstLine="0"/>
      </w:pPr>
      <w:bookmarkStart w:id="0" w:name="_GoBack"/>
      <w:bookmarkEnd w:id="0"/>
      <w:r>
        <w:rPr>
          <w:color w:val="000000"/>
          <w:shd w:val="clear" w:color="auto" w:fill="FFFFFF"/>
        </w:rPr>
        <w:t>During the last two decades, feature selection techniques have become an active and fruitful research field in machine learning [</w:t>
      </w:r>
      <w:hyperlink r:id="rId13" w:anchor="bb0005" w:history="1">
        <w:r>
          <w:rPr>
            <w:rStyle w:val="Hyperlink"/>
            <w:color w:val="642A8F"/>
            <w:shd w:val="clear" w:color="auto" w:fill="FFFFFF"/>
          </w:rPr>
          <w:t>[1]</w:t>
        </w:r>
      </w:hyperlink>
      <w:r>
        <w:rPr>
          <w:color w:val="000000"/>
          <w:shd w:val="clear" w:color="auto" w:fill="FFFFFF"/>
        </w:rPr>
        <w:t>, </w:t>
      </w:r>
      <w:hyperlink r:id="rId14" w:anchor="bb0010" w:history="1">
        <w:r>
          <w:rPr>
            <w:rStyle w:val="Hyperlink"/>
            <w:color w:val="642A8F"/>
            <w:shd w:val="clear" w:color="auto" w:fill="FFFFFF"/>
          </w:rPr>
          <w:t>[2]</w:t>
        </w:r>
      </w:hyperlink>
      <w:r>
        <w:rPr>
          <w:color w:val="000000"/>
          <w:shd w:val="clear" w:color="auto" w:fill="FFFFFF"/>
        </w:rPr>
        <w:t>, </w:t>
      </w:r>
      <w:hyperlink r:id="rId15" w:anchor="bb0015" w:history="1">
        <w:r>
          <w:rPr>
            <w:rStyle w:val="Hyperlink"/>
            <w:color w:val="642A8F"/>
            <w:shd w:val="clear" w:color="auto" w:fill="FFFFFF"/>
          </w:rPr>
          <w:t>[3]</w:t>
        </w:r>
      </w:hyperlink>
      <w:r>
        <w:rPr>
          <w:color w:val="000000"/>
          <w:shd w:val="clear" w:color="auto" w:fill="FFFFFF"/>
        </w:rPr>
        <w:t>, </w:t>
      </w:r>
      <w:hyperlink r:id="rId16" w:anchor="bb0020" w:history="1">
        <w:r>
          <w:rPr>
            <w:rStyle w:val="Hyperlink"/>
            <w:color w:val="642A8F"/>
            <w:shd w:val="clear" w:color="auto" w:fill="FFFFFF"/>
          </w:rPr>
          <w:t>[4]</w:t>
        </w:r>
      </w:hyperlink>
      <w:r>
        <w:rPr>
          <w:color w:val="000000"/>
          <w:shd w:val="clear" w:color="auto" w:fill="FFFFFF"/>
        </w:rPr>
        <w:t>], pattern recognition [</w:t>
      </w:r>
      <w:hyperlink r:id="rId17" w:anchor="bb0025" w:history="1">
        <w:r>
          <w:rPr>
            <w:rStyle w:val="Hyperlink"/>
            <w:color w:val="642A8F"/>
            <w:shd w:val="clear" w:color="auto" w:fill="FFFFFF"/>
          </w:rPr>
          <w:t>5</w:t>
        </w:r>
      </w:hyperlink>
      <w:r>
        <w:rPr>
          <w:color w:val="000000"/>
          <w:shd w:val="clear" w:color="auto" w:fill="FFFFFF"/>
        </w:rPr>
        <w:t>,</w:t>
      </w:r>
      <w:hyperlink r:id="rId18" w:anchor="bb0030" w:history="1">
        <w:r>
          <w:rPr>
            <w:rStyle w:val="Hyperlink"/>
            <w:color w:val="642A8F"/>
            <w:shd w:val="clear" w:color="auto" w:fill="FFFFFF"/>
          </w:rPr>
          <w:t>6</w:t>
        </w:r>
      </w:hyperlink>
      <w:r>
        <w:rPr>
          <w:color w:val="000000"/>
          <w:shd w:val="clear" w:color="auto" w:fill="FFFFFF"/>
        </w:rPr>
        <w:t>], and bioinformatics [</w:t>
      </w:r>
      <w:hyperlink r:id="rId19" w:anchor="bb0035" w:history="1">
        <w:r>
          <w:rPr>
            <w:rStyle w:val="Hyperlink"/>
            <w:color w:val="642A8F"/>
            <w:shd w:val="clear" w:color="auto" w:fill="FFFFFF"/>
          </w:rPr>
          <w:t>[7]</w:t>
        </w:r>
      </w:hyperlink>
      <w:r>
        <w:rPr>
          <w:color w:val="000000"/>
          <w:shd w:val="clear" w:color="auto" w:fill="FFFFFF"/>
        </w:rPr>
        <w:t>, </w:t>
      </w:r>
      <w:hyperlink r:id="rId20" w:anchor="bb0040" w:history="1">
        <w:r>
          <w:rPr>
            <w:rStyle w:val="Hyperlink"/>
            <w:color w:val="642A8F"/>
            <w:shd w:val="clear" w:color="auto" w:fill="FFFFFF"/>
          </w:rPr>
          <w:t>[8]</w:t>
        </w:r>
      </w:hyperlink>
      <w:r>
        <w:rPr>
          <w:color w:val="000000"/>
          <w:shd w:val="clear" w:color="auto" w:fill="FFFFFF"/>
        </w:rPr>
        <w:t>, </w:t>
      </w:r>
      <w:hyperlink r:id="rId21" w:anchor="bb0045" w:history="1">
        <w:r>
          <w:rPr>
            <w:rStyle w:val="Hyperlink"/>
            <w:color w:val="642A8F"/>
            <w:shd w:val="clear" w:color="auto" w:fill="FFFFFF"/>
          </w:rPr>
          <w:t>[9]</w:t>
        </w:r>
      </w:hyperlink>
      <w:r>
        <w:rPr>
          <w:color w:val="000000"/>
          <w:shd w:val="clear" w:color="auto" w:fill="FFFFFF"/>
        </w:rPr>
        <w:t>]. Feature selection, a.k.a. Variable selection or gene selection (in bioinformatics), is the process of selecting a subset of relevant features for model construction or interpretation of results. It improves model predictive accuracy and reduces model complexity by eliminating irrelevant and redundant features and provides a better understanding of the underlying processes [</w:t>
      </w:r>
      <w:hyperlink r:id="rId22" w:anchor="bb0050" w:history="1">
        <w:r>
          <w:rPr>
            <w:rStyle w:val="Hyperlink"/>
            <w:color w:val="642A8F"/>
            <w:shd w:val="clear" w:color="auto" w:fill="FFFFFF"/>
          </w:rPr>
          <w:t>10</w:t>
        </w:r>
      </w:hyperlink>
      <w:r>
        <w:rPr>
          <w:color w:val="000000"/>
          <w:shd w:val="clear" w:color="auto" w:fill="FFFFFF"/>
        </w:rPr>
        <w:t>]. </w:t>
      </w:r>
    </w:p>
    <w:p w:rsidR="00C02AF3" w:rsidRDefault="00C02AF3" w:rsidP="000B11FC">
      <w:pPr>
        <w:pStyle w:val="para1"/>
        <w:ind w:firstLine="0"/>
      </w:pPr>
    </w:p>
    <w:p w:rsidR="001274D2" w:rsidRPr="00F4766C" w:rsidRDefault="00E23415" w:rsidP="000B11FC">
      <w:pPr>
        <w:pStyle w:val="para1"/>
        <w:ind w:firstLine="0"/>
      </w:pPr>
      <w:r>
        <w:t xml:space="preserve">In </w:t>
      </w:r>
      <w:r w:rsidR="00DA4EDF">
        <w:t xml:space="preserve">the </w:t>
      </w:r>
      <w:proofErr w:type="spellStart"/>
      <w:r>
        <w:t>scRNA-seq</w:t>
      </w:r>
      <w:proofErr w:type="spellEnd"/>
      <w:r>
        <w:t xml:space="preserve"> analysis, feature selection can be </w:t>
      </w:r>
      <w:r w:rsidR="00CB6428">
        <w:t xml:space="preserve">used </w:t>
      </w:r>
      <w:r w:rsidR="00A41C31">
        <w:t xml:space="preserve">to </w:t>
      </w:r>
      <w:r w:rsidR="00141A2A">
        <w:t xml:space="preserve">control for nuisance factors of technical noise and </w:t>
      </w:r>
      <w:r w:rsidR="00A41C31">
        <w:t xml:space="preserve">select </w:t>
      </w:r>
      <w:r>
        <w:t xml:space="preserve">biologically meaningful genes, e.g., </w:t>
      </w:r>
      <w:r w:rsidR="00A41C31">
        <w:t xml:space="preserve">highly </w:t>
      </w:r>
      <w:r w:rsidR="00A41C31" w:rsidRPr="00A41C31">
        <w:t>variable gene</w:t>
      </w:r>
      <w:r w:rsidR="00A41C31">
        <w:t>s (</w:t>
      </w:r>
      <w:r w:rsidR="00A41C31" w:rsidRPr="006E2E26">
        <w:rPr>
          <w:noProof/>
        </w:rPr>
        <w:t>HVGs</w:t>
      </w:r>
      <w:r w:rsidR="00A41C31">
        <w:t>)</w:t>
      </w:r>
      <w:r w:rsidR="00E51253">
        <w:t xml:space="preserve"> </w:t>
      </w:r>
      <w:r w:rsidR="00CB6428">
        <w:t xml:space="preserve">that </w:t>
      </w:r>
      <w:r w:rsidR="00E51253" w:rsidRPr="00E51253">
        <w:t>driv</w:t>
      </w:r>
      <w:r w:rsidR="00CB6428">
        <w:t>e the</w:t>
      </w:r>
      <w:r w:rsidR="00E51253">
        <w:t xml:space="preserve"> </w:t>
      </w:r>
      <w:r w:rsidR="00E51253" w:rsidRPr="00E51253">
        <w:t xml:space="preserve">heterogeneity across </w:t>
      </w:r>
      <w:r w:rsidR="00E51253">
        <w:t xml:space="preserve">cells in </w:t>
      </w:r>
      <w:r w:rsidR="00E51253" w:rsidRPr="00E51253">
        <w:t>a population</w:t>
      </w:r>
      <w:r w:rsidR="007F42D0">
        <w:t xml:space="preserve"> </w:t>
      </w:r>
      <w:r w:rsidR="007F42D0">
        <w:fldChar w:fldCharType="begin"/>
      </w:r>
      <w:r w:rsidR="007F42D0">
        <w:instrText xml:space="preserve"> ADDIN EN.CITE &lt;EndNote&gt;&lt;Cite&gt;&lt;Author&gt;Brennecke&lt;/Author&gt;&lt;Year&gt;2013&lt;/Year&gt;&lt;RecNum&gt;6451&lt;/RecNum&gt;&lt;DisplayText&gt;(Brennecke, et al., 2013)&lt;/DisplayText&gt;&lt;record&gt;&lt;rec-number&gt;6451&lt;/rec-number&gt;&lt;foreign-keys&gt;&lt;key app="EN" db-id="d9pv9etr4pzxfmexf2jpt0xnd5ed50tvvd59" timestamp="1548104783"&gt;6451&lt;/key&gt;&lt;/foreign-keys&gt;&lt;ref-type name="Journal Article"&gt;17&lt;/ref-type&gt;&lt;contributors&gt;&lt;authors&gt;&lt;author&gt;Brennecke, P.&lt;/author&gt;&lt;author&gt;Anders, S.&lt;/author&gt;&lt;author&gt;Kim, J. K.&lt;/author&gt;&lt;author&gt;Kolodziejczyk, A. A.&lt;/author&gt;&lt;author&gt;Zhang, X.&lt;/author&gt;&lt;author&gt;Proserpio, V.&lt;/author&gt;&lt;author&gt;Baying, B.&lt;/author&gt;&lt;author&gt;Benes, V.&lt;/author&gt;&lt;author&gt;Teichmann, S. A.&lt;/author&gt;&lt;author&gt;Marioni, J. C.&lt;/author&gt;&lt;author&gt;Heisler, M. G.&lt;/author&gt;&lt;/authors&gt;&lt;/contributors&gt;&lt;auth-address&gt;1] European Molecular Biology Laboratory (EMBL), Heidelberg, Germany. [2].&lt;/auth-address&gt;&lt;titles&gt;&lt;title&gt;Accounting for technical noise in single-cell RNA-seq experiments&lt;/title&gt;&lt;secondary-title&gt;Nat Methods&lt;/secondary-title&gt;&lt;/titles&gt;&lt;periodical&gt;&lt;full-title&gt;Nat Methods&lt;/full-title&gt;&lt;/periodical&gt;&lt;pages&gt;1093-5&lt;/pages&gt;&lt;volume&gt;10&lt;/volume&gt;&lt;number&gt;11&lt;/number&gt;&lt;edition&gt;2013/09/24&lt;/edition&gt;&lt;keywords&gt;&lt;keyword&gt;Sequence Analysis, RNA/*methods&lt;/keyword&gt;&lt;keyword&gt;*Single-Cell Analysis&lt;/keyword&gt;&lt;/keywords&gt;&lt;dates&gt;&lt;year&gt;2013&lt;/year&gt;&lt;pub-dates&gt;&lt;date&gt;Nov&lt;/date&gt;&lt;/pub-dates&gt;&lt;/dates&gt;&lt;isbn&gt;1548-7105 (Electronic)&amp;#xD;1548-7091 (Linking)&lt;/isbn&gt;&lt;accession-num&gt;24056876&lt;/accession-num&gt;&lt;urls&gt;&lt;related-urls&gt;&lt;url&gt;https://www.ncbi.nlm.nih.gov/pubmed/24056876&lt;/url&gt;&lt;/related-urls&gt;&lt;/urls&gt;&lt;electronic-resource-num&gt;10.1038/nmeth.2645&lt;/electronic-resource-num&gt;&lt;/record&gt;&lt;/Cite&gt;&lt;/EndNote&gt;</w:instrText>
      </w:r>
      <w:r w:rsidR="007F42D0">
        <w:fldChar w:fldCharType="separate"/>
      </w:r>
      <w:r w:rsidR="007F42D0">
        <w:rPr>
          <w:noProof/>
        </w:rPr>
        <w:t>(</w:t>
      </w:r>
      <w:r w:rsidR="007F42D0" w:rsidRPr="006E2E26">
        <w:rPr>
          <w:noProof/>
        </w:rPr>
        <w:t>Brennecke,</w:t>
      </w:r>
      <w:r w:rsidR="007F42D0">
        <w:rPr>
          <w:noProof/>
        </w:rPr>
        <w:t xml:space="preserve"> et al., 2013)</w:t>
      </w:r>
      <w:r w:rsidR="007F42D0">
        <w:fldChar w:fldCharType="end"/>
      </w:r>
      <w:r w:rsidR="00E51253">
        <w:t>.</w:t>
      </w:r>
      <w:r w:rsidR="00B90763">
        <w:t xml:space="preserve"> Feature selection algorithm can be parametric or nonparametric. In </w:t>
      </w:r>
      <w:r w:rsidR="00342B0A">
        <w:t>parametric</w:t>
      </w:r>
      <w:r w:rsidR="00B90763">
        <w:t xml:space="preserve"> model</w:t>
      </w:r>
      <w:r w:rsidR="00342B0A">
        <w:t>ing</w:t>
      </w:r>
      <w:r w:rsidR="00B90763">
        <w:t xml:space="preserve">, </w:t>
      </w:r>
      <w:r w:rsidR="00285955">
        <w:t xml:space="preserve">each data point </w:t>
      </w:r>
      <w:r w:rsidR="00B90763">
        <w:t xml:space="preserve">is treated </w:t>
      </w:r>
      <w:r w:rsidR="00285955">
        <w:t>as a random variable</w:t>
      </w:r>
      <w:r w:rsidR="00871973">
        <w:t xml:space="preserve">, 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90763">
        <w:t xml:space="preserve"> </w:t>
      </w:r>
      <w:r w:rsidR="00871973">
        <w:t xml:space="preserve">is the expression of gene </w:t>
      </w:r>
      <w:r w:rsidR="00B90763" w:rsidRPr="00B90763">
        <w:rPr>
          <w:i/>
        </w:rPr>
        <w:t>i</w:t>
      </w:r>
      <w:r w:rsidR="00871973">
        <w:t xml:space="preserve"> in cell </w:t>
      </w:r>
      <w:r w:rsidR="00871973" w:rsidRPr="00B90763">
        <w:rPr>
          <w:i/>
        </w:rPr>
        <w:t>j</w:t>
      </w:r>
      <w:r w:rsidR="00871973">
        <w:t xml:space="preserve"> (for </w:t>
      </w:r>
      <m:oMath>
        <m:r>
          <w:rPr>
            <w:rFonts w:ascii="Cambria Math" w:hAnsi="Cambria Math"/>
          </w:rPr>
          <m:t xml:space="preserve">i=1,…, n </m:t>
        </m:r>
      </m:oMath>
      <w:proofErr w:type="gramStart"/>
      <w:r w:rsidR="00871973">
        <w:t xml:space="preserve">and </w:t>
      </w:r>
      <w:proofErr w:type="gramEnd"/>
      <m:oMath>
        <m:r>
          <w:rPr>
            <w:rFonts w:ascii="Cambria Math" w:hAnsi="Cambria Math"/>
          </w:rPr>
          <m:t>j=1,…,m</m:t>
        </m:r>
      </m:oMath>
      <w:r w:rsidR="00B90763">
        <w:t>)</w:t>
      </w:r>
      <w:r w:rsidR="00871973">
        <w:t>,</w:t>
      </w:r>
      <w:r w:rsidR="00285955">
        <w:t xml:space="preserve"> and fit a parametric statistical model to this variable. </w:t>
      </w:r>
      <w:r w:rsidR="006E2E26" w:rsidRPr="006E2E26">
        <w:t>Once these models have been fit to the data, they can then be used for various downstream tasks such as normalization, imputation, and clustering.</w:t>
      </w:r>
      <w:r w:rsidR="006E2E26">
        <w:t xml:space="preserve"> On the other hand</w:t>
      </w:r>
      <w:r w:rsidR="00CB6428">
        <w:t>,</w:t>
      </w:r>
      <w:r w:rsidR="00285955">
        <w:t xml:space="preserve"> </w:t>
      </w:r>
      <w:r w:rsidR="00CB6428">
        <w:t>i</w:t>
      </w:r>
      <w:r w:rsidR="00342B0A">
        <w:t xml:space="preserve">n nonparametric settings, </w:t>
      </w:r>
      <w:r w:rsidR="006B6F75">
        <w:t xml:space="preserve">such </w:t>
      </w:r>
      <w:r w:rsidR="00CB6428">
        <w:t>probabilistic modeling is not e</w:t>
      </w:r>
      <w:r w:rsidR="00285955">
        <w:t>xplicit</w:t>
      </w:r>
      <w:r w:rsidR="00CB6428">
        <w:t>ly employed</w:t>
      </w:r>
      <w:r w:rsidR="00977ABB">
        <w:t xml:space="preserve">. Although a number of parametric and nonparametric algorithms and tools have been developed for feature selection with </w:t>
      </w:r>
      <w:proofErr w:type="spellStart"/>
      <w:r w:rsidR="00977ABB">
        <w:t>scRNA-seq</w:t>
      </w:r>
      <w:proofErr w:type="spellEnd"/>
      <w:r w:rsidR="00977ABB">
        <w:t xml:space="preserve"> data, different methods capture different aspects of gene features. </w:t>
      </w:r>
      <w:r w:rsidR="00BA769D"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0">
                <wp:simplePos x="0" y="0"/>
                <wp:positionH relativeFrom="column">
                  <wp:posOffset>-635</wp:posOffset>
                </wp:positionH>
                <wp:positionV relativeFrom="margin">
                  <wp:posOffset>-22860</wp:posOffset>
                </wp:positionV>
                <wp:extent cx="2906395" cy="2304415"/>
                <wp:effectExtent l="0" t="0" r="27305" b="1968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395" cy="23044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04C257E" wp14:editId="44472259">
                                  <wp:extent cx="2903855" cy="1903730"/>
                                  <wp:effectExtent l="0" t="0" r="0" b="1270"/>
                                  <wp:docPr id="5" name="Picture 5" descr="https://www.mathworks.com/matlabcentral/mlc-downloads/downloads/b282868e-8263-496e-b52a-29588685a3c6/88404bfa-b989-4991-beac-68771c8c7a6d/images/screenshot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https://www.mathworks.com/matlabcentral/mlc-downloads/downloads/b282868e-8263-496e-b52a-29588685a3c6/88404bfa-b989-4991-beac-68771c8c7a6d/images/screenshot.png"/>
                                          <pic:cNvPicPr/>
                                        </pic:nvPicPr>
                                        <pic:blipFill>
                                          <a:blip r:embed="rId2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3855" cy="1903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Fig. 1.</w:t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 </w:t>
                            </w:r>
                            <w:r w:rsidRPr="008B5AAA">
                              <w:t xml:space="preserve"> 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>Screenshot of an execution of</w:t>
                            </w:r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>scGEApp</w:t>
                            </w:r>
                            <w:proofErr w:type="spellEnd"/>
                            <w:r w:rsidRPr="005F50A7">
                              <w:rPr>
                                <w:b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-1.8pt;width:228.85pt;height:181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" o:allowoverlap="f" filled="f" strokeweight=".25pt">
                <v:textbox inset="0,0,0,0">
                  <w:txbxContent>
                    <w:p w:rsidR="00BA769D" w:rsidRDefault="00BA769D" w:rsidP="00BA769D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BA769D" w:rsidRDefault="00BA769D" w:rsidP="00BA769D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BA769D" w:rsidRDefault="00BA769D" w:rsidP="00BA769D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BA769D" w:rsidRDefault="00BA769D" w:rsidP="00BA769D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BA769D" w:rsidRDefault="00BA769D" w:rsidP="00BA769D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BA769D" w:rsidRDefault="00BA769D" w:rsidP="00BA769D">
                      <w:pPr>
                        <w:pStyle w:val="FigureCaption"/>
                        <w:spacing w:after="360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04C257E" wp14:editId="44472259">
                            <wp:extent cx="2903855" cy="1903730"/>
                            <wp:effectExtent l="0" t="0" r="0" b="1270"/>
                            <wp:docPr id="5" name="Picture 5" descr="https://www.mathworks.com/matlabcentral/mlc-downloads/downloads/b282868e-8263-496e-b52a-29588685a3c6/88404bfa-b989-4991-beac-68771c8c7a6d/images/screenshot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https://www.mathworks.com/matlabcentral/mlc-downloads/downloads/b282868e-8263-496e-b52a-29588685a3c6/88404bfa-b989-4991-beac-68771c8c7a6d/images/screenshot.png"/>
                                    <pic:cNvPicPr/>
                                  </pic:nvPicPr>
                                  <pic:blipFill>
                                    <a:blip r:embed="rId2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3855" cy="1903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Fig. 1.</w:t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 </w:t>
                      </w:r>
                      <w:r w:rsidRPr="008B5AAA">
                        <w:t xml:space="preserve"> 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>Screenshot of an execution of</w:t>
                      </w:r>
                      <w:r>
                        <w:rPr>
                          <w:b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3"/>
                          <w:szCs w:val="13"/>
                        </w:rPr>
                        <w:t>scGEApp</w:t>
                      </w:r>
                      <w:proofErr w:type="spellEnd"/>
                      <w:r w:rsidRPr="005F50A7">
                        <w:rPr>
                          <w:b/>
                          <w:sz w:val="13"/>
                          <w:szCs w:val="13"/>
                        </w:rPr>
                        <w:t>.</w:t>
                      </w:r>
                    </w:p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</w:txbxContent>
                </v:textbox>
                <w10:wrap type="topAndBottom" anchory="margin"/>
              </v:shape>
            </w:pict>
          </mc:Fallback>
        </mc:AlternateContent>
      </w:r>
      <w:r w:rsidR="00977ABB">
        <w:t>A</w:t>
      </w:r>
      <w:r w:rsidR="00342B0A">
        <w:t xml:space="preserve"> comparative study of </w:t>
      </w:r>
      <w:r w:rsidR="00B209CA" w:rsidRPr="00B209CA">
        <w:t>seven HVG analysis meth</w:t>
      </w:r>
      <w:r w:rsidR="00342B0A">
        <w:t>ods from six different packages showed that, even</w:t>
      </w:r>
      <w:r w:rsidR="00B209CA" w:rsidRPr="00B209CA">
        <w:t xml:space="preserve"> </w:t>
      </w:r>
      <w:r w:rsidR="00342B0A">
        <w:t xml:space="preserve">with the same data set, </w:t>
      </w:r>
      <w:r w:rsidR="00B209CA" w:rsidRPr="00B209CA">
        <w:t>different tools</w:t>
      </w:r>
      <w:r w:rsidR="00342B0A">
        <w:t xml:space="preserve"> produce</w:t>
      </w:r>
      <w:r w:rsidR="00B209CA" w:rsidRPr="00B209CA">
        <w:t xml:space="preserve"> </w:t>
      </w:r>
      <w:r w:rsidR="00342B0A">
        <w:t xml:space="preserve">different </w:t>
      </w:r>
      <w:r w:rsidR="00B209CA" w:rsidRPr="00B209CA">
        <w:t>resulting list</w:t>
      </w:r>
      <w:r w:rsidR="00342B0A">
        <w:t>s</w:t>
      </w:r>
      <w:r w:rsidR="00B209CA" w:rsidRPr="00B209CA">
        <w:t xml:space="preserve"> of HVGs</w:t>
      </w:r>
      <w:r w:rsidR="00B209CA">
        <w:t xml:space="preserve"> </w:t>
      </w:r>
      <w:r w:rsidR="00B209CA">
        <w:fldChar w:fldCharType="begin"/>
      </w:r>
      <w:r w:rsidR="00B209CA">
        <w:instrText xml:space="preserve"> ADDIN EN.CITE &lt;EndNote&gt;&lt;Cite&gt;&lt;Author&gt;Yip&lt;/Author&gt;&lt;Year&gt;2018&lt;/Year&gt;&lt;RecNum&gt;6450&lt;/RecNum&gt;&lt;DisplayText&gt;(Yip, et al., 2018)&lt;/DisplayText&gt;&lt;record&gt;&lt;rec-number&gt;6450&lt;/rec-number&gt;&lt;foreign-keys&gt;&lt;key app="EN" db-id="d9pv9etr4pzxfmexf2jpt0xnd5ed50tvvd59" timestamp="1547756701"&gt;6450&lt;/key&gt;&lt;/foreign-keys&gt;&lt;ref-type name="Journal Article"&gt;17&lt;/ref-type&gt;&lt;contributors&gt;&lt;authors&gt;&lt;author&gt;Yip, S. H.&lt;/author&gt;&lt;author&gt;Sham, P. C.&lt;/author&gt;&lt;author&gt;Wang, J.&lt;/author&gt;&lt;/authors&gt;&lt;/contributors&gt;&lt;titles&gt;&lt;title&gt;Evaluation of tools for highly variable gene discovery from single-cell RNA-seq data&lt;/title&gt;&lt;secondary-title&gt;Brief Bioinform&lt;/secondary-title&gt;&lt;/titles&gt;&lt;periodical&gt;&lt;full-title&gt;Brief Bioinform&lt;/full-title&gt;&lt;/periodical&gt;&lt;edition&gt;2018/02/27&lt;/edition&gt;&lt;dates&gt;&lt;year&gt;2018&lt;/year&gt;&lt;pub-dates&gt;&lt;date&gt;Feb 21&lt;/date&gt;&lt;/pub-dates&gt;&lt;/dates&gt;&lt;isbn&gt;1477-4054 (Electronic)&amp;#xD;1467-5463 (Linking)&lt;/isbn&gt;&lt;accession-num&gt;29481632&lt;/accession-num&gt;&lt;urls&gt;&lt;related-urls&gt;&lt;url&gt;https://www.ncbi.nlm.nih.gov/pubmed/29481632&lt;/url&gt;&lt;/related-urls&gt;&lt;/urls&gt;&lt;electronic-resource-num&gt;10.1093/bib/bby011&lt;/electronic-resource-num&gt;&lt;/record&gt;&lt;/Cite&gt;&lt;/EndNote&gt;</w:instrText>
      </w:r>
      <w:r w:rsidR="00B209CA">
        <w:fldChar w:fldCharType="separate"/>
      </w:r>
      <w:r w:rsidR="00B209CA">
        <w:rPr>
          <w:noProof/>
        </w:rPr>
        <w:t>(Yip, et al., 2018)</w:t>
      </w:r>
      <w:r w:rsidR="00B209CA">
        <w:fldChar w:fldCharType="end"/>
      </w:r>
      <w:r w:rsidR="00D018A2">
        <w:t>.</w:t>
      </w:r>
      <w:r w:rsidR="000B11FC">
        <w:t xml:space="preserve"> </w:t>
      </w:r>
      <w:r w:rsidR="00853ACD">
        <w:t xml:space="preserve">Given feature selection is an </w:t>
      </w:r>
      <w:r w:rsidR="00853ACD" w:rsidRPr="00853ACD">
        <w:t>important step to identify genes contribute to cell heterogeneity</w:t>
      </w:r>
      <w:r w:rsidR="00853ACD">
        <w:t>, e</w:t>
      </w:r>
      <w:r w:rsidR="00853ACD" w:rsidRPr="00853ACD">
        <w:t xml:space="preserve">ffective feature selection </w:t>
      </w:r>
      <w:r w:rsidR="006B6F75">
        <w:t>algorithms</w:t>
      </w:r>
      <w:r w:rsidR="00853ACD" w:rsidRPr="00853ACD">
        <w:t xml:space="preserve"> and easy-to-use software tools are highly desired</w:t>
      </w:r>
      <w:r w:rsidR="00853ACD">
        <w:t>.</w:t>
      </w:r>
    </w:p>
    <w:p w:rsidR="00D83B8A" w:rsidRDefault="004E13A5" w:rsidP="001A0125">
      <w:pPr>
        <w:pStyle w:val="Heading1"/>
      </w:pPr>
      <w:r w:rsidRPr="001A0125">
        <w:t>Methods</w:t>
      </w:r>
    </w:p>
    <w:p w:rsidR="00D018A2" w:rsidRDefault="00DA425B" w:rsidP="007F42D0">
      <w:pPr>
        <w:pStyle w:val="para-first"/>
      </w:pPr>
      <w:r>
        <w:t xml:space="preserve">We developed </w:t>
      </w:r>
      <w:proofErr w:type="spellStart"/>
      <w:r>
        <w:t>scGEApp</w:t>
      </w:r>
      <w:proofErr w:type="spellEnd"/>
      <w:r>
        <w:t xml:space="preserve"> </w:t>
      </w:r>
      <w:r w:rsidR="00871973">
        <w:t>using</w:t>
      </w:r>
      <w:r>
        <w:t xml:space="preserve"> </w:t>
      </w:r>
      <w:proofErr w:type="spellStart"/>
      <w:r w:rsidRPr="001274D2">
        <w:t>M</w:t>
      </w:r>
      <w:r>
        <w:t>atlab</w:t>
      </w:r>
      <w:proofErr w:type="spellEnd"/>
      <w:r>
        <w:t xml:space="preserve"> v</w:t>
      </w:r>
      <w:r w:rsidRPr="001274D2">
        <w:t>9.5</w:t>
      </w:r>
      <w:r>
        <w:t xml:space="preserve"> (</w:t>
      </w:r>
      <w:r w:rsidRPr="001274D2">
        <w:t>R2018b)</w:t>
      </w:r>
      <w:r>
        <w:t xml:space="preserve">. </w:t>
      </w:r>
      <w:r w:rsidR="00C93B0D">
        <w:t xml:space="preserve">Functions in </w:t>
      </w:r>
      <w:proofErr w:type="spellStart"/>
      <w:r w:rsidR="00C93B0D">
        <w:t>scGEApp</w:t>
      </w:r>
      <w:proofErr w:type="spellEnd"/>
      <w:r w:rsidR="00C93B0D">
        <w:t xml:space="preserve"> </w:t>
      </w:r>
      <w:r w:rsidR="00C93B0D" w:rsidRPr="006E2E26">
        <w:rPr>
          <w:noProof/>
        </w:rPr>
        <w:t>are written</w:t>
      </w:r>
      <w:r w:rsidR="00C93B0D">
        <w:t xml:space="preserve"> in native </w:t>
      </w:r>
      <w:proofErr w:type="spellStart"/>
      <w:r w:rsidR="00C93B0D">
        <w:t>Matlab</w:t>
      </w:r>
      <w:proofErr w:type="spellEnd"/>
      <w:r w:rsidR="00C93B0D">
        <w:t xml:space="preserve"> </w:t>
      </w:r>
      <w:r w:rsidR="00C93B0D" w:rsidRPr="006E2E26">
        <w:rPr>
          <w:noProof/>
        </w:rPr>
        <w:t>and</w:t>
      </w:r>
      <w:r w:rsidR="00C93B0D">
        <w:t xml:space="preserve"> the app </w:t>
      </w:r>
      <w:r>
        <w:t xml:space="preserve">GUIs </w:t>
      </w:r>
      <w:r w:rsidRPr="006E2E26">
        <w:rPr>
          <w:noProof/>
        </w:rPr>
        <w:t>are created</w:t>
      </w:r>
      <w:r>
        <w:t xml:space="preserve"> with App Designer.</w:t>
      </w:r>
      <w:r w:rsidR="0062088F">
        <w:t xml:space="preserve"> The main panel </w:t>
      </w:r>
      <w:r w:rsidR="00C93B0D">
        <w:t xml:space="preserve">of </w:t>
      </w:r>
      <w:r w:rsidR="005C1612">
        <w:t xml:space="preserve">the </w:t>
      </w:r>
      <w:r w:rsidR="00C93B0D">
        <w:t xml:space="preserve">current version of </w:t>
      </w:r>
      <w:proofErr w:type="spellStart"/>
      <w:r w:rsidR="00C93B0D">
        <w:t>scGEApp</w:t>
      </w:r>
      <w:proofErr w:type="spellEnd"/>
      <w:r w:rsidR="00C93B0D">
        <w:t xml:space="preserve"> </w:t>
      </w:r>
      <w:r w:rsidR="0062088F">
        <w:t>include</w:t>
      </w:r>
      <w:r w:rsidR="00C93B0D">
        <w:t>s</w:t>
      </w:r>
      <w:r w:rsidR="0062088F">
        <w:t xml:space="preserve"> </w:t>
      </w:r>
      <w:r w:rsidR="00C93B0D">
        <w:t>seven</w:t>
      </w:r>
      <w:r w:rsidR="0062088F">
        <w:t xml:space="preserve"> tabs</w:t>
      </w:r>
      <w:r w:rsidR="00C93B0D">
        <w:t>, namely</w:t>
      </w:r>
      <w:r w:rsidR="0062088F">
        <w:t xml:space="preserve"> Load Data, Filter, Normalization, Batch Correction, Imputation, Feature Selection, and Visualization</w:t>
      </w:r>
      <w:r w:rsidR="00E46B56">
        <w:t xml:space="preserve">, which </w:t>
      </w:r>
      <w:r w:rsidR="00E46B56" w:rsidRPr="006E2E26">
        <w:rPr>
          <w:noProof/>
        </w:rPr>
        <w:t xml:space="preserve">are </w:t>
      </w:r>
      <w:r w:rsidR="00C93B0D" w:rsidRPr="006E2E26">
        <w:rPr>
          <w:noProof/>
        </w:rPr>
        <w:t>ordered</w:t>
      </w:r>
      <w:r w:rsidR="00E46B56">
        <w:t xml:space="preserve"> following the workflow of data acquiring, processing, and information extraction.</w:t>
      </w:r>
      <w:r w:rsidR="0062088F">
        <w:t xml:space="preserve"> Moving between tabs can be done by clicking </w:t>
      </w:r>
      <w:r w:rsidR="00C93B0D">
        <w:t xml:space="preserve">the </w:t>
      </w:r>
      <w:r w:rsidR="00E46B56">
        <w:t xml:space="preserve">tab name or clicking </w:t>
      </w:r>
      <w:r w:rsidR="00BA769D">
        <w:t>‘</w:t>
      </w:r>
      <w:r w:rsidR="0062088F">
        <w:t>Next</w:t>
      </w:r>
      <w:r w:rsidR="00BA769D">
        <w:t>’</w:t>
      </w:r>
      <w:r w:rsidR="0062088F">
        <w:t xml:space="preserve"> and </w:t>
      </w:r>
      <w:r w:rsidR="00BA769D">
        <w:t>‘</w:t>
      </w:r>
      <w:r w:rsidR="0062088F">
        <w:t>Back</w:t>
      </w:r>
      <w:r w:rsidR="00BA769D">
        <w:t>’</w:t>
      </w:r>
      <w:r w:rsidR="00E46B56">
        <w:t xml:space="preserve"> </w:t>
      </w:r>
      <w:r w:rsidR="0062088F">
        <w:t>buttons</w:t>
      </w:r>
      <w:r w:rsidR="00E46B56">
        <w:t xml:space="preserve"> on each tab panel. </w:t>
      </w:r>
      <w:r w:rsidR="0062088F">
        <w:t xml:space="preserve">Under the main panel is the panel for viewing data </w:t>
      </w:r>
      <w:r w:rsidR="00C93B0D">
        <w:t xml:space="preserve">matrices </w:t>
      </w:r>
      <w:r w:rsidR="0062088F">
        <w:t xml:space="preserve">and </w:t>
      </w:r>
      <w:r w:rsidR="00C93B0D">
        <w:t xml:space="preserve">the </w:t>
      </w:r>
      <w:r w:rsidR="0062088F">
        <w:t>result</w:t>
      </w:r>
      <w:r w:rsidR="00C93B0D">
        <w:t xml:space="preserve"> table. Data and results in</w:t>
      </w:r>
      <w:r w:rsidR="0062088F">
        <w:t xml:space="preserve"> tables </w:t>
      </w:r>
      <w:r w:rsidR="00C93B0D">
        <w:t xml:space="preserve">can be </w:t>
      </w:r>
      <w:r w:rsidR="0062088F">
        <w:t>export</w:t>
      </w:r>
      <w:r w:rsidR="00C93B0D">
        <w:t>ed</w:t>
      </w:r>
      <w:r w:rsidR="0062088F">
        <w:t xml:space="preserve"> into </w:t>
      </w:r>
      <w:r w:rsidR="005C1612">
        <w:t xml:space="preserve">the </w:t>
      </w:r>
      <w:r w:rsidR="0062088F">
        <w:t xml:space="preserve">workspace </w:t>
      </w:r>
      <w:r w:rsidR="00C93B0D">
        <w:t xml:space="preserve">as </w:t>
      </w:r>
      <w:r w:rsidR="0062088F">
        <w:t xml:space="preserve">variables or </w:t>
      </w:r>
      <w:r w:rsidR="00C93B0D">
        <w:t xml:space="preserve">saved into </w:t>
      </w:r>
      <w:r w:rsidR="0062088F">
        <w:t>external files.</w:t>
      </w:r>
      <w:r w:rsidR="00E46B56">
        <w:t xml:space="preserve"> Most functions </w:t>
      </w:r>
      <w:r w:rsidR="00C93B0D">
        <w:t xml:space="preserve">of </w:t>
      </w:r>
      <w:r w:rsidR="00C93B0D" w:rsidRPr="006E2E26">
        <w:rPr>
          <w:noProof/>
        </w:rPr>
        <w:t>scGEApp</w:t>
      </w:r>
      <w:r w:rsidR="00C93B0D">
        <w:t xml:space="preserve"> </w:t>
      </w:r>
      <w:r w:rsidR="00E46B56">
        <w:t xml:space="preserve">can be accessed through the main GUI and </w:t>
      </w:r>
      <w:r w:rsidR="00C93B0D">
        <w:t xml:space="preserve">are </w:t>
      </w:r>
      <w:r w:rsidR="00E46B56">
        <w:t xml:space="preserve">organized under each tab by their categories. For example, functions for selecting cells and genes by </w:t>
      </w:r>
      <w:r w:rsidR="005C1612">
        <w:t xml:space="preserve">the </w:t>
      </w:r>
      <w:r w:rsidR="00E46B56">
        <w:t>number of mapped reads are under Filter</w:t>
      </w:r>
      <w:r w:rsidR="00C93B0D">
        <w:t>; f</w:t>
      </w:r>
      <w:r w:rsidR="00E46B56">
        <w:t xml:space="preserve">unctions for normalization by </w:t>
      </w:r>
      <w:r w:rsidR="00C93B0D">
        <w:t xml:space="preserve">using </w:t>
      </w:r>
      <w:r w:rsidR="00E46B56">
        <w:t xml:space="preserve">library size and by using the method of </w:t>
      </w:r>
      <w:proofErr w:type="spellStart"/>
      <w:r w:rsidR="00E46B56">
        <w:t>DESeq</w:t>
      </w:r>
      <w:proofErr w:type="spellEnd"/>
      <w:r w:rsidR="00E46B56">
        <w:t xml:space="preserve"> are </w:t>
      </w:r>
      <w:r w:rsidR="00C93B0D">
        <w:t>under</w:t>
      </w:r>
      <w:r w:rsidR="00E46B56">
        <w:t xml:space="preserve"> Normalization. The Feature Selection tab panel contains two functions: </w:t>
      </w:r>
      <w:r w:rsidR="00350827">
        <w:t xml:space="preserve">one uses </w:t>
      </w:r>
      <w:r w:rsidR="00E46B56">
        <w:t>the method of</w:t>
      </w:r>
      <w:r w:rsidR="009C7C8F">
        <w:t xml:space="preserve"> </w:t>
      </w:r>
      <w:r w:rsidR="009C7C8F">
        <w:fldChar w:fldCharType="begin"/>
      </w:r>
      <w:r w:rsidR="009C7C8F">
        <w:instrText xml:space="preserve"> ADDIN EN.CITE &lt;EndNote&gt;&lt;Cite&gt;&lt;Author&gt;Brennecke&lt;/Author&gt;&lt;Year&gt;2013&lt;/Year&gt;&lt;RecNum&gt;6451&lt;/RecNum&gt;&lt;DisplayText&gt;(Brennecke, et al., 2013)&lt;/DisplayText&gt;&lt;record&gt;&lt;rec-number&gt;6451&lt;/rec-number&gt;&lt;foreign-keys&gt;&lt;key app="EN" db-id="d9pv9etr4pzxfmexf2jpt0xnd5ed50tvvd59" timestamp="1548104783"&gt;6451&lt;/key&gt;&lt;/foreign-keys&gt;&lt;ref-type name="Journal Article"&gt;17&lt;/ref-type&gt;&lt;contributors&gt;&lt;authors&gt;&lt;author&gt;Brennecke, P.&lt;/author&gt;&lt;author&gt;Anders, S.&lt;/author&gt;&lt;author&gt;Kim, J. K.&lt;/author&gt;&lt;author&gt;Kolodziejczyk, A. A.&lt;/author&gt;&lt;author&gt;Zhang, X.&lt;/author&gt;&lt;author&gt;Proserpio, V.&lt;/author&gt;&lt;author&gt;Baying, B.&lt;/author&gt;&lt;author&gt;Benes, V.&lt;/author&gt;&lt;author&gt;Teichmann, S. A.&lt;/author&gt;&lt;author&gt;Marioni, J. C.&lt;/author&gt;&lt;author&gt;Heisler, M. G.&lt;/author&gt;&lt;/authors&gt;&lt;/contributors&gt;&lt;auth-address&gt;1] European Molecular Biology Laboratory (EMBL), Heidelberg, Germany. [2].&lt;/auth-address&gt;&lt;titles&gt;&lt;title&gt;Accounting for technical noise in single-cell RNA-seq experiments&lt;/title&gt;&lt;secondary-title&gt;Nat Methods&lt;/secondary-title&gt;&lt;/titles&gt;&lt;periodical&gt;&lt;full-title&gt;Nat Methods&lt;/full-title&gt;&lt;/periodical&gt;&lt;pages&gt;1093-5&lt;/pages&gt;&lt;volume&gt;10&lt;/volume&gt;&lt;number&gt;11&lt;/number&gt;&lt;edition&gt;2013/09/24&lt;/edition&gt;&lt;keywords&gt;&lt;keyword&gt;Sequence Analysis, RNA/*methods&lt;/keyword&gt;&lt;keyword&gt;*Single-Cell Analysis&lt;/keyword&gt;&lt;/keywords&gt;&lt;dates&gt;&lt;year&gt;2013&lt;/year&gt;&lt;pub-dates&gt;&lt;date&gt;Nov&lt;/date&gt;&lt;/pub-dates&gt;&lt;/dates&gt;&lt;isbn&gt;1548-7105 (Electronic)&amp;#xD;1548-7091 (Linking)&lt;/isbn&gt;&lt;accession-num&gt;24056876&lt;/accession-num&gt;&lt;urls&gt;&lt;related-urls&gt;&lt;url&gt;https://www.ncbi.nlm.nih.gov/pubmed/24056876&lt;/url&gt;&lt;/related-urls&gt;&lt;/urls&gt;&lt;electronic-resource-num&gt;10.1038/nmeth.2645&lt;/electronic-resource-num&gt;&lt;/record&gt;&lt;/Cite&gt;&lt;/EndNote&gt;</w:instrText>
      </w:r>
      <w:r w:rsidR="009C7C8F">
        <w:fldChar w:fldCharType="separate"/>
      </w:r>
      <w:r w:rsidR="009C7C8F">
        <w:rPr>
          <w:noProof/>
        </w:rPr>
        <w:t>(</w:t>
      </w:r>
      <w:r w:rsidR="009C7C8F" w:rsidRPr="003A01E2">
        <w:rPr>
          <w:noProof/>
        </w:rPr>
        <w:t>Brennecke,</w:t>
      </w:r>
      <w:r w:rsidR="009C7C8F">
        <w:rPr>
          <w:noProof/>
        </w:rPr>
        <w:t xml:space="preserve"> et al., 2013)</w:t>
      </w:r>
      <w:r w:rsidR="009C7C8F">
        <w:fldChar w:fldCharType="end"/>
      </w:r>
      <w:r w:rsidR="00350827">
        <w:t xml:space="preserve"> to identify </w:t>
      </w:r>
      <w:r w:rsidR="00350827" w:rsidRPr="003A01E2">
        <w:rPr>
          <w:noProof/>
        </w:rPr>
        <w:t>HVGs</w:t>
      </w:r>
      <w:r w:rsidR="00E46B56">
        <w:t xml:space="preserve"> and </w:t>
      </w:r>
      <w:r w:rsidR="00350827">
        <w:t xml:space="preserve">the other uses </w:t>
      </w:r>
      <w:r w:rsidR="00E46B56">
        <w:t>our</w:t>
      </w:r>
      <w:r w:rsidR="00E23415">
        <w:t xml:space="preserve"> </w:t>
      </w:r>
      <w:r w:rsidR="007F42D0">
        <w:t xml:space="preserve">3D spline curve-based </w:t>
      </w:r>
      <w:r w:rsidR="00350827">
        <w:t>method to identify highly deviated genes (HDGs).</w:t>
      </w:r>
    </w:p>
    <w:p w:rsidR="00182B83" w:rsidRDefault="003C6B50" w:rsidP="00C93B0D">
      <w:pPr>
        <w:pStyle w:val="para-first"/>
      </w:pPr>
      <w:r>
        <w:t>In the development of our</w:t>
      </w:r>
      <w:r w:rsidR="00E23415">
        <w:t xml:space="preserve"> </w:t>
      </w:r>
      <w:r w:rsidR="007F42D0">
        <w:t>feature selection</w:t>
      </w:r>
      <w:r>
        <w:t xml:space="preserve"> </w:t>
      </w:r>
      <w:r w:rsidR="00E23415">
        <w:t>method,</w:t>
      </w:r>
      <w:r>
        <w:t xml:space="preserve"> we considered three </w:t>
      </w:r>
      <w:r w:rsidR="006C2A33">
        <w:t xml:space="preserve">summary statistics of </w:t>
      </w:r>
      <w:proofErr w:type="spellStart"/>
      <w:r w:rsidR="007F42D0">
        <w:t>scRNA-seq</w:t>
      </w:r>
      <w:proofErr w:type="spellEnd"/>
      <w:r w:rsidR="007F42D0">
        <w:t xml:space="preserve"> </w:t>
      </w:r>
      <w:r w:rsidR="006C2A33">
        <w:t>expression</w:t>
      </w:r>
      <w:r w:rsidR="007F42D0">
        <w:t xml:space="preserve"> for each gene</w:t>
      </w:r>
      <w:r w:rsidR="006C2A33">
        <w:t>:</w:t>
      </w:r>
      <w:r>
        <w:t xml:space="preserve"> mean, CV, </w:t>
      </w:r>
      <w:r>
        <w:t>and dropout rate.</w:t>
      </w:r>
      <w:r w:rsidR="006C2A33">
        <w:t xml:space="preserve"> Mean </w:t>
      </w:r>
      <w:r w:rsidR="006C2A33" w:rsidRPr="003A01E2">
        <w:rPr>
          <w:noProof/>
        </w:rPr>
        <w:t>and</w:t>
      </w:r>
      <w:r w:rsidR="006C2A33">
        <w:t xml:space="preserve"> CV </w:t>
      </w:r>
      <w:r w:rsidR="006C2A33" w:rsidRPr="003A01E2">
        <w:rPr>
          <w:noProof/>
        </w:rPr>
        <w:t>are computed</w:t>
      </w:r>
      <w:r w:rsidR="006C2A33">
        <w:t xml:space="preserve"> </w:t>
      </w:r>
      <w:r w:rsidR="00E23415">
        <w:t xml:space="preserve">across cells </w:t>
      </w:r>
      <w:r w:rsidR="006C2A33">
        <w:t xml:space="preserve">without removing zeros, and </w:t>
      </w:r>
      <w:r w:rsidR="007F42D0">
        <w:t xml:space="preserve">the </w:t>
      </w:r>
      <w:r w:rsidR="006C2A33">
        <w:t xml:space="preserve">dropout rate </w:t>
      </w:r>
      <w:r w:rsidR="006C2A33" w:rsidRPr="003A01E2">
        <w:rPr>
          <w:noProof/>
        </w:rPr>
        <w:t>is</w:t>
      </w:r>
      <w:r w:rsidR="007F42D0" w:rsidRPr="003A01E2">
        <w:rPr>
          <w:noProof/>
        </w:rPr>
        <w:t xml:space="preserve"> computed</w:t>
      </w:r>
      <w:r w:rsidR="007F42D0">
        <w:t xml:space="preserve"> as</w:t>
      </w:r>
      <w:r w:rsidR="006C2A33">
        <w:t xml:space="preserve"> the fraction of cells with zero expression</w:t>
      </w:r>
      <w:r w:rsidR="00E23415">
        <w:t xml:space="preserve"> for the given gene</w:t>
      </w:r>
      <w:r w:rsidR="006C2A33">
        <w:t xml:space="preserve">. </w:t>
      </w:r>
      <w:r w:rsidR="00A31EEF">
        <w:t>E</w:t>
      </w:r>
      <w:r w:rsidR="006C2A33">
        <w:t xml:space="preserve">very gene </w:t>
      </w:r>
      <w:r w:rsidR="006C2A33" w:rsidRPr="003A01E2">
        <w:rPr>
          <w:noProof/>
        </w:rPr>
        <w:t>is characterized</w:t>
      </w:r>
      <w:r w:rsidR="006C2A33">
        <w:t xml:space="preserve"> by these three </w:t>
      </w:r>
      <w:r w:rsidR="00475585">
        <w:t>variables</w:t>
      </w:r>
      <w:r w:rsidR="00A31EEF">
        <w:t xml:space="preserve"> and has its </w:t>
      </w:r>
      <w:r w:rsidR="00A31EEF" w:rsidRPr="003A01E2">
        <w:rPr>
          <w:noProof/>
        </w:rPr>
        <w:t>own</w:t>
      </w:r>
      <w:r w:rsidR="00A31EEF">
        <w:t xml:space="preserve"> unique position in </w:t>
      </w:r>
      <w:r w:rsidR="007F42D0">
        <w:t>the</w:t>
      </w:r>
      <w:r w:rsidR="00A31EEF">
        <w:t xml:space="preserve"> 3D space defined by the three variables. </w:t>
      </w:r>
      <w:r w:rsidR="00475585">
        <w:t xml:space="preserve">We used real droplet-based </w:t>
      </w:r>
      <w:proofErr w:type="spellStart"/>
      <w:r w:rsidR="00475585">
        <w:t>scRNA-seq</w:t>
      </w:r>
      <w:proofErr w:type="spellEnd"/>
      <w:r w:rsidR="00475585">
        <w:t xml:space="preserve"> data (</w:t>
      </w:r>
      <w:proofErr w:type="spellStart"/>
      <w:r w:rsidR="00475585" w:rsidRPr="00475585">
        <w:t>BioProject</w:t>
      </w:r>
      <w:proofErr w:type="spellEnd"/>
      <w:r w:rsidR="00475585">
        <w:t xml:space="preserve">: </w:t>
      </w:r>
      <w:r w:rsidR="00475585" w:rsidRPr="00475585">
        <w:t>PRJNA508890</w:t>
      </w:r>
      <w:r w:rsidR="00475585">
        <w:t xml:space="preserve">) to show </w:t>
      </w:r>
      <w:r w:rsidR="007F42D0">
        <w:t xml:space="preserve">the distribution of genes in such a 3D space: </w:t>
      </w:r>
      <w:r w:rsidR="00475585">
        <w:t xml:space="preserve">data points (genes) form an ‘S’-shaped manifold (Fig. 1). To fit the curve, we used </w:t>
      </w:r>
      <w:r w:rsidR="00E47C25">
        <w:t xml:space="preserve">function </w:t>
      </w:r>
      <w:r w:rsidR="00475585" w:rsidRPr="00475585">
        <w:t>SPLINEFIT</w:t>
      </w:r>
      <w:r w:rsidR="00475585">
        <w:t xml:space="preserve"> (</w:t>
      </w:r>
      <w:r w:rsidR="00475585" w:rsidRPr="00475585">
        <w:t>by Jonas Lundgren</w:t>
      </w:r>
      <w:r w:rsidR="00475585">
        <w:t>)</w:t>
      </w:r>
      <w:r w:rsidR="00A31EEF">
        <w:t>. This function handles noisy data and removing unwanted oscillations in</w:t>
      </w:r>
      <w:r w:rsidR="00784EA2">
        <w:t xml:space="preserve"> </w:t>
      </w:r>
      <w:r w:rsidR="00A31EEF">
        <w:t xml:space="preserve">the spline </w:t>
      </w:r>
      <w:r w:rsidR="00784EA2">
        <w:t>curve from noisy data. We compute</w:t>
      </w:r>
      <w:r w:rsidR="00C75D78">
        <w:t>,</w:t>
      </w:r>
      <w:r w:rsidR="00784EA2">
        <w:t xml:space="preserve"> </w:t>
      </w:r>
      <w:r w:rsidR="00C75D78" w:rsidRPr="00C75D78">
        <w:rPr>
          <w:i/>
        </w:rPr>
        <w:t>d</w:t>
      </w:r>
      <w:r w:rsidR="00C75D78">
        <w:t xml:space="preserve">, </w:t>
      </w:r>
      <w:r w:rsidR="00784EA2">
        <w:t xml:space="preserve">the shortest distance </w:t>
      </w:r>
      <w:r w:rsidR="00342B0A">
        <w:t>from</w:t>
      </w:r>
      <w:r w:rsidR="00784EA2">
        <w:t xml:space="preserve"> </w:t>
      </w:r>
      <w:r w:rsidR="00E47C25">
        <w:t>each</w:t>
      </w:r>
      <w:r w:rsidR="00784EA2">
        <w:t xml:space="preserve"> data point to the spline curve</w:t>
      </w:r>
      <w:r w:rsidR="00C75D78">
        <w:t xml:space="preserve">, </w:t>
      </w:r>
      <w:r w:rsidR="00342B0A">
        <w:t xml:space="preserve">and use </w:t>
      </w:r>
      <w:r w:rsidR="00C75D78">
        <w:t>it</w:t>
      </w:r>
      <w:r w:rsidR="00342B0A">
        <w:t xml:space="preserve"> </w:t>
      </w:r>
      <w:r w:rsidR="00784EA2">
        <w:t>as the feature of the gene.</w:t>
      </w:r>
      <w:r w:rsidR="00342B0A">
        <w:t xml:space="preserve"> Genes with </w:t>
      </w:r>
      <w:r w:rsidR="00342B0A" w:rsidRPr="001B11CE">
        <w:rPr>
          <w:noProof/>
        </w:rPr>
        <w:t>large</w:t>
      </w:r>
      <w:r w:rsidR="00342B0A">
        <w:t xml:space="preserve"> </w:t>
      </w:r>
      <w:r w:rsidR="00342B0A" w:rsidRPr="00C75D78">
        <w:rPr>
          <w:i/>
        </w:rPr>
        <w:t>d</w:t>
      </w:r>
      <w:r w:rsidR="00342B0A">
        <w:t xml:space="preserve"> are called highly deviated genes (HDGs).</w:t>
      </w:r>
      <w:r w:rsidR="00D018A2">
        <w:t xml:space="preserve"> </w:t>
      </w:r>
      <w:r w:rsidR="00182B83">
        <w:t xml:space="preserve">The source code of </w:t>
      </w:r>
      <w:proofErr w:type="spellStart"/>
      <w:r w:rsidR="00182B83">
        <w:t>scGEApp</w:t>
      </w:r>
      <w:proofErr w:type="spellEnd"/>
      <w:r w:rsidR="00182B83">
        <w:t xml:space="preserve"> is provided free for academic use</w:t>
      </w:r>
      <w:r w:rsidR="001B11CE">
        <w:t>,</w:t>
      </w:r>
      <w:r w:rsidR="00350827">
        <w:t xml:space="preserve"> </w:t>
      </w:r>
      <w:r w:rsidR="00350827" w:rsidRPr="001B11CE">
        <w:rPr>
          <w:noProof/>
        </w:rPr>
        <w:t>and</w:t>
      </w:r>
      <w:r w:rsidR="00350827">
        <w:t xml:space="preserve"> s</w:t>
      </w:r>
      <w:r w:rsidR="00182B83">
        <w:t>tand-alone application</w:t>
      </w:r>
      <w:r w:rsidR="00350827">
        <w:t>s</w:t>
      </w:r>
      <w:r w:rsidR="00182B83">
        <w:t xml:space="preserve"> of </w:t>
      </w:r>
      <w:proofErr w:type="spellStart"/>
      <w:r w:rsidR="00182B83">
        <w:t>scGEApp</w:t>
      </w:r>
      <w:proofErr w:type="spellEnd"/>
      <w:r w:rsidR="00182B83">
        <w:t xml:space="preserve"> </w:t>
      </w:r>
      <w:r w:rsidR="00350827">
        <w:t>are</w:t>
      </w:r>
      <w:r w:rsidR="00182B83">
        <w:t xml:space="preserve"> provided for </w:t>
      </w:r>
      <w:r w:rsidR="00350827">
        <w:t xml:space="preserve">all major </w:t>
      </w:r>
      <w:r w:rsidR="00182B83">
        <w:t xml:space="preserve">platforms </w:t>
      </w:r>
      <w:r w:rsidR="00350827">
        <w:t xml:space="preserve">with or </w:t>
      </w:r>
      <w:r w:rsidR="00182B83">
        <w:t xml:space="preserve">without </w:t>
      </w:r>
      <w:proofErr w:type="spellStart"/>
      <w:r w:rsidR="00182B83">
        <w:t>Matlab</w:t>
      </w:r>
      <w:proofErr w:type="spellEnd"/>
      <w:r w:rsidR="00182B83">
        <w:t xml:space="preserve"> installed.</w:t>
      </w:r>
    </w:p>
    <w:p w:rsidR="00D83B8A" w:rsidRDefault="00EF5D71" w:rsidP="001A0125">
      <w:pPr>
        <w:pStyle w:val="Heading1"/>
      </w:pPr>
      <w:r>
        <w:t>R</w:t>
      </w:r>
      <w:r w:rsidR="00D83B8A">
        <w:t>esults</w:t>
      </w:r>
    </w:p>
    <w:p w:rsidR="00C93B0D" w:rsidRDefault="00C93B0D" w:rsidP="00A03083">
      <w:pPr>
        <w:pStyle w:val="para1"/>
        <w:ind w:firstLine="0"/>
      </w:pPr>
      <w:r>
        <w:t xml:space="preserve">Here we introduce a </w:t>
      </w:r>
      <w:r w:rsidR="00350827">
        <w:t xml:space="preserve">new </w:t>
      </w:r>
      <w:r>
        <w:t>non-parametric feature selection method</w:t>
      </w:r>
      <w:r w:rsidR="00350827">
        <w:t xml:space="preserve"> using only summary statistics computed from given </w:t>
      </w:r>
      <w:proofErr w:type="spellStart"/>
      <w:r w:rsidR="00350827">
        <w:t>scRNA-seq</w:t>
      </w:r>
      <w:proofErr w:type="spellEnd"/>
      <w:r w:rsidR="00350827">
        <w:t xml:space="preserve"> data. </w:t>
      </w:r>
      <w:r w:rsidR="00182B83">
        <w:t xml:space="preserve">Our method </w:t>
      </w:r>
      <w:r w:rsidR="00182B83" w:rsidRPr="003A01E2">
        <w:rPr>
          <w:noProof/>
        </w:rPr>
        <w:t>is based</w:t>
      </w:r>
      <w:r w:rsidR="00182B83">
        <w:t xml:space="preserve"> on the 3D spline fit curve in a space defined by </w:t>
      </w:r>
      <w:r w:rsidR="00350827">
        <w:t xml:space="preserve">expression </w:t>
      </w:r>
      <w:r w:rsidR="00182B83">
        <w:t>mean</w:t>
      </w:r>
      <w:r w:rsidR="00350827">
        <w:t xml:space="preserve"> (</w:t>
      </w:r>
      <w:r w:rsidR="006E2E26">
        <w:t>µ</w:t>
      </w:r>
      <w:r w:rsidR="00350827">
        <w:t>)</w:t>
      </w:r>
      <w:r w:rsidR="00182B83">
        <w:t xml:space="preserve">, CV, and </w:t>
      </w:r>
      <w:r w:rsidR="005C1612">
        <w:t xml:space="preserve">the </w:t>
      </w:r>
      <w:r w:rsidR="00182B83">
        <w:t xml:space="preserve">dropout rate </w:t>
      </w:r>
      <w:r w:rsidR="006E2E26">
        <w:t>(</w:t>
      </w:r>
      <w:proofErr w:type="spellStart"/>
      <w:r w:rsidR="006E2E26" w:rsidRPr="003A01E2">
        <w:rPr>
          <w:noProof/>
        </w:rPr>
        <w:t>r</w:t>
      </w:r>
      <w:r w:rsidR="006E2E26" w:rsidRPr="003A01E2">
        <w:rPr>
          <w:noProof/>
          <w:vertAlign w:val="subscript"/>
        </w:rPr>
        <w:t>drop</w:t>
      </w:r>
      <w:proofErr w:type="spellEnd"/>
      <w:r w:rsidR="006E2E26">
        <w:t xml:space="preserve">) </w:t>
      </w:r>
      <w:r w:rsidR="00182B83">
        <w:t xml:space="preserve">of genes. </w:t>
      </w:r>
      <w:r w:rsidR="00350827">
        <w:t>It</w:t>
      </w:r>
      <w:r w:rsidR="00182B83">
        <w:t xml:space="preserve"> can </w:t>
      </w:r>
      <w:r w:rsidR="006523D5">
        <w:t xml:space="preserve">be applied </w:t>
      </w:r>
      <w:r w:rsidR="00182B83">
        <w:t xml:space="preserve">to a single sample </w:t>
      </w:r>
      <w:r w:rsidR="006523D5">
        <w:t xml:space="preserve">to identify HDGs, </w:t>
      </w:r>
      <w:r w:rsidR="00350827">
        <w:t xml:space="preserve">i.e., genes with the cross-cell </w:t>
      </w:r>
      <w:r w:rsidR="006523D5">
        <w:t>expression feature</w:t>
      </w:r>
      <w:r w:rsidR="00350827">
        <w:t xml:space="preserve"> </w:t>
      </w:r>
      <w:r w:rsidR="006E2E26">
        <w:t xml:space="preserve">(involving µ, CV, and </w:t>
      </w:r>
      <w:r w:rsidR="006E2E26" w:rsidRPr="003A01E2">
        <w:rPr>
          <w:noProof/>
        </w:rPr>
        <w:t>r</w:t>
      </w:r>
      <w:r w:rsidR="006E2E26" w:rsidRPr="003A01E2">
        <w:rPr>
          <w:noProof/>
          <w:vertAlign w:val="subscript"/>
        </w:rPr>
        <w:t>drop</w:t>
      </w:r>
      <w:r w:rsidR="006E2E26">
        <w:t xml:space="preserve">) </w:t>
      </w:r>
      <w:r w:rsidR="006523D5">
        <w:t xml:space="preserve">deviated from </w:t>
      </w:r>
      <w:r w:rsidR="001B11CE">
        <w:t xml:space="preserve">the </w:t>
      </w:r>
      <w:r w:rsidR="006523D5" w:rsidRPr="001B11CE">
        <w:rPr>
          <w:noProof/>
        </w:rPr>
        <w:t>majority</w:t>
      </w:r>
      <w:r w:rsidR="006523D5">
        <w:t xml:space="preserve"> of other genes. Our method can also </w:t>
      </w:r>
      <w:r w:rsidR="006523D5" w:rsidRPr="003A01E2">
        <w:rPr>
          <w:noProof/>
        </w:rPr>
        <w:t>be applied</w:t>
      </w:r>
      <w:r w:rsidR="006523D5">
        <w:t xml:space="preserve"> to</w:t>
      </w:r>
      <w:r w:rsidR="000B11FC">
        <w:t xml:space="preserve"> </w:t>
      </w:r>
      <w:r w:rsidR="006523D5">
        <w:t xml:space="preserve">two samples from comparative analysis. In the two-sample setting, the deviation from the spline curve, </w:t>
      </w:r>
      <w:r w:rsidR="006523D5" w:rsidRPr="006523D5">
        <w:rPr>
          <w:i/>
        </w:rPr>
        <w:t>d</w:t>
      </w:r>
      <w:r w:rsidR="006523D5">
        <w:t xml:space="preserve">, is computed for each gene for the two samples independently. Then, the difference in the deviation, </w:t>
      </w:r>
      <w:proofErr w:type="spellStart"/>
      <w:r w:rsidR="006523D5" w:rsidRPr="006523D5">
        <w:rPr>
          <w:i/>
        </w:rPr>
        <w:t>dd</w:t>
      </w:r>
      <w:proofErr w:type="spellEnd"/>
      <w:r w:rsidR="006523D5">
        <w:t xml:space="preserve">, </w:t>
      </w:r>
      <w:r w:rsidR="006E2E26">
        <w:t>is</w:t>
      </w:r>
      <w:r w:rsidR="006523D5">
        <w:t xml:space="preserve"> computed for each gene. We have tested our method </w:t>
      </w:r>
      <w:r w:rsidR="00350827">
        <w:t>using</w:t>
      </w:r>
      <w:r w:rsidR="006523D5">
        <w:t xml:space="preserve"> two </w:t>
      </w:r>
      <w:r w:rsidR="002E76F5">
        <w:t>comparative</w:t>
      </w:r>
      <w:r w:rsidR="00350827">
        <w:t xml:space="preserve"> </w:t>
      </w:r>
      <w:proofErr w:type="spellStart"/>
      <w:r w:rsidR="006523D5">
        <w:t>scRNA-seq</w:t>
      </w:r>
      <w:proofErr w:type="spellEnd"/>
      <w:r w:rsidR="006523D5">
        <w:t xml:space="preserve"> </w:t>
      </w:r>
      <w:r w:rsidR="006523D5" w:rsidRPr="003A01E2">
        <w:rPr>
          <w:noProof/>
        </w:rPr>
        <w:t>data sets</w:t>
      </w:r>
      <w:r w:rsidR="002E76F5">
        <w:t>:</w:t>
      </w:r>
      <w:r w:rsidR="006523D5">
        <w:t xml:space="preserve"> </w:t>
      </w:r>
      <w:r w:rsidR="002E76F5">
        <w:t xml:space="preserve">E-MTAB-5988 (unstimulated) </w:t>
      </w:r>
      <w:r w:rsidR="002E76F5" w:rsidRPr="003A01E2">
        <w:rPr>
          <w:noProof/>
        </w:rPr>
        <w:t>vs</w:t>
      </w:r>
      <w:r w:rsidR="002E76F5">
        <w:t xml:space="preserve"> </w:t>
      </w:r>
      <w:r w:rsidR="007F42D0" w:rsidRPr="007F42D0">
        <w:t>E-MTAB-5989</w:t>
      </w:r>
      <w:r w:rsidR="002E76F5">
        <w:t xml:space="preserve"> (stimulated </w:t>
      </w:r>
      <w:r w:rsidR="002E76F5" w:rsidRPr="002E76F5">
        <w:t>dermal fibroblast</w:t>
      </w:r>
      <w:r w:rsidR="002E76F5">
        <w:t>s)</w:t>
      </w:r>
      <w:r w:rsidR="002E76F5">
        <w:fldChar w:fldCharType="begin">
          <w:fldData xml:space="preserve">PEVuZE5vdGU+PENpdGU+PEF1dGhvcj5IYWdhaTwvQXV0aG9yPjxZZWFyPjIwMTg8L1llYXI+PFJl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</w:fldData>
        </w:fldChar>
      </w:r>
      <w:r w:rsidR="002E76F5">
        <w:instrText xml:space="preserve"> ADDIN EN.CITE </w:instrText>
      </w:r>
      <w:r w:rsidR="002E76F5">
        <w:fldChar w:fldCharType="begin">
          <w:fldData xml:space="preserve">PEVuZE5vdGU+PENpdGU+PEF1dGhvcj5IYWdhaTwvQXV0aG9yPjxZZWFyPjIwMTg8L1llYXI+PFJl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</w:fldData>
        </w:fldChar>
      </w:r>
      <w:r w:rsidR="002E76F5">
        <w:instrText xml:space="preserve"> ADDIN EN.CITE.DATA </w:instrText>
      </w:r>
      <w:r w:rsidR="002E76F5">
        <w:fldChar w:fldCharType="end"/>
      </w:r>
      <w:r w:rsidR="002E76F5">
        <w:fldChar w:fldCharType="separate"/>
      </w:r>
      <w:r w:rsidR="002E76F5">
        <w:rPr>
          <w:noProof/>
        </w:rPr>
        <w:t>(</w:t>
      </w:r>
      <w:proofErr w:type="spellStart"/>
      <w:r w:rsidR="002E76F5" w:rsidRPr="003A01E2">
        <w:rPr>
          <w:noProof/>
        </w:rPr>
        <w:t>Hagai</w:t>
      </w:r>
      <w:proofErr w:type="spellEnd"/>
      <w:r w:rsidR="002E76F5" w:rsidRPr="003A01E2">
        <w:rPr>
          <w:noProof/>
        </w:rPr>
        <w:t>,</w:t>
      </w:r>
      <w:r w:rsidR="002E76F5">
        <w:rPr>
          <w:noProof/>
        </w:rPr>
        <w:t xml:space="preserve"> et al., 2018)</w:t>
      </w:r>
      <w:r w:rsidR="002E76F5">
        <w:fldChar w:fldCharType="end"/>
      </w:r>
      <w:r w:rsidR="002E76F5">
        <w:t xml:space="preserve"> and </w:t>
      </w:r>
      <w:r w:rsidR="002E76F5" w:rsidRPr="002E76F5">
        <w:t>GSM3204305</w:t>
      </w:r>
      <w:r w:rsidR="002E76F5">
        <w:t xml:space="preserve"> (CCR10-</w:t>
      </w:r>
      <w:r w:rsidR="002E76F5" w:rsidRPr="002E76F5">
        <w:t xml:space="preserve">) </w:t>
      </w:r>
      <w:r w:rsidR="002E76F5" w:rsidRPr="003A01E2">
        <w:rPr>
          <w:noProof/>
        </w:rPr>
        <w:t>vs</w:t>
      </w:r>
      <w:r w:rsidR="002E76F5">
        <w:t xml:space="preserve"> </w:t>
      </w:r>
      <w:r w:rsidR="002E76F5" w:rsidRPr="002E76F5">
        <w:t>GSM320430</w:t>
      </w:r>
      <w:r w:rsidR="002E76F5">
        <w:t xml:space="preserve">4 (CCR10+ </w:t>
      </w:r>
      <w:r w:rsidR="002E76F5" w:rsidRPr="002E76F5">
        <w:t>epithelial</w:t>
      </w:r>
      <w:r w:rsidR="002E76F5">
        <w:t xml:space="preserve"> cells</w:t>
      </w:r>
      <w:r w:rsidR="002E76F5" w:rsidRPr="002E76F5">
        <w:t>)</w:t>
      </w:r>
      <w:r w:rsidR="007F42D0">
        <w:fldChar w:fldCharType="begin"/>
      </w:r>
      <w:r w:rsidR="007F42D0">
        <w:instrText xml:space="preserve"> ADDIN EN.CITE &lt;EndNote&gt;&lt;Cite&gt;&lt;Author&gt;Habiel&lt;/Author&gt;&lt;Year&gt;2018&lt;/Year&gt;&lt;RecNum&gt;6452&lt;/RecNum&gt;&lt;DisplayText&gt;(Habiel, et al., 2018)&lt;/DisplayText&gt;&lt;record&gt;&lt;rec-number&gt;6452&lt;/rec-number&gt;&lt;foreign-keys&gt;&lt;key app="EN" db-id="d9pv9etr4pzxfmexf2jpt0xnd5ed50tvvd59" timestamp="1548105361"&gt;6452&lt;/key&gt;&lt;/foreign-keys&gt;&lt;ref-type name="Journal Article"&gt;17&lt;/ref-type&gt;&lt;contributors&gt;&lt;authors&gt;&lt;author&gt;Habiel, D. M.&lt;/author&gt;&lt;author&gt;Espindola, M. S.&lt;/author&gt;&lt;author&gt;Jones, I. C.&lt;/author&gt;&lt;author&gt;Coelho, A. L.&lt;/author&gt;&lt;author&gt;Stripp, B.&lt;/author&gt;&lt;author&gt;Hogaboam, C. M.&lt;/author&gt;&lt;/authors&gt;&lt;/contributors&gt;&lt;titles&gt;&lt;title&gt;CCR10+ epithelial cells from idiopathic pulmonary fibrosis lungs drive remodeling&lt;/title&gt;&lt;secondary-title&gt;JCI Insight&lt;/secondary-title&gt;&lt;/titles&gt;&lt;periodical&gt;&lt;full-title&gt;JCI Insight&lt;/full-title&gt;&lt;/periodical&gt;&lt;volume&gt;3&lt;/volume&gt;&lt;number&gt;16&lt;/number&gt;&lt;edition&gt;2018/08/24&lt;/edition&gt;&lt;keywords&gt;&lt;keyword&gt;Cell Biology&lt;/keyword&gt;&lt;keyword&gt;Collagens&lt;/keyword&gt;&lt;keyword&gt;Fibrosis&lt;/keyword&gt;&lt;keyword&gt;Mouse models&lt;/keyword&gt;&lt;keyword&gt;Pulmonology&lt;/keyword&gt;&lt;/keywords&gt;&lt;dates&gt;&lt;year&gt;2018&lt;/year&gt;&lt;pub-dates&gt;&lt;date&gt;Aug 23&lt;/date&gt;&lt;/pub-dates&gt;&lt;/dates&gt;&lt;isbn&gt;2379-3708 (Electronic)&amp;#xD;2379-3708 (Linking)&lt;/isbn&gt;&lt;accession-num&gt;30135312&lt;/accession-num&gt;&lt;urls&gt;&lt;related-urls&gt;&lt;url&gt;https://www.ncbi.nlm.nih.gov/pubmed/30135312&lt;/url&gt;&lt;/related-urls&gt;&lt;/urls&gt;&lt;custom2&gt;PMC6141169&lt;/custom2&gt;&lt;electronic-resource-num&gt;10.1172/jci.insight.122211&lt;/electronic-resource-num&gt;&lt;/record&gt;&lt;/Cite&gt;&lt;/EndNote&gt;</w:instrText>
      </w:r>
      <w:r w:rsidR="007F42D0">
        <w:fldChar w:fldCharType="separate"/>
      </w:r>
      <w:r w:rsidR="007F42D0">
        <w:rPr>
          <w:noProof/>
        </w:rPr>
        <w:t>(</w:t>
      </w:r>
      <w:proofErr w:type="spellStart"/>
      <w:r w:rsidR="007F42D0" w:rsidRPr="003A01E2">
        <w:rPr>
          <w:noProof/>
        </w:rPr>
        <w:t>Habiel</w:t>
      </w:r>
      <w:proofErr w:type="spellEnd"/>
      <w:r w:rsidR="007F42D0" w:rsidRPr="003A01E2">
        <w:rPr>
          <w:noProof/>
        </w:rPr>
        <w:t>,</w:t>
      </w:r>
      <w:r w:rsidR="007F42D0">
        <w:rPr>
          <w:noProof/>
        </w:rPr>
        <w:t xml:space="preserve"> et al., 2018)</w:t>
      </w:r>
      <w:r w:rsidR="007F42D0">
        <w:fldChar w:fldCharType="end"/>
      </w:r>
      <w:r w:rsidR="006523D5">
        <w:t xml:space="preserve">. </w:t>
      </w:r>
      <w:r w:rsidR="00350827">
        <w:t>After feature selection, g</w:t>
      </w:r>
      <w:r w:rsidR="002E76F5">
        <w:t xml:space="preserve">enes can </w:t>
      </w:r>
      <w:r w:rsidR="002E76F5" w:rsidRPr="003A01E2">
        <w:rPr>
          <w:noProof/>
        </w:rPr>
        <w:t>be ordered</w:t>
      </w:r>
      <w:r w:rsidR="002E76F5">
        <w:t xml:space="preserve"> by their </w:t>
      </w:r>
      <w:proofErr w:type="spellStart"/>
      <w:r w:rsidR="002E76F5" w:rsidRPr="006523D5">
        <w:rPr>
          <w:i/>
        </w:rPr>
        <w:t>dd</w:t>
      </w:r>
      <w:proofErr w:type="spellEnd"/>
      <w:r w:rsidR="00350827">
        <w:t xml:space="preserve"> values</w:t>
      </w:r>
      <w:r w:rsidR="002E76F5">
        <w:t xml:space="preserve"> </w:t>
      </w:r>
      <w:r w:rsidR="002E76F5" w:rsidRPr="003A01E2">
        <w:rPr>
          <w:noProof/>
        </w:rPr>
        <w:t>and</w:t>
      </w:r>
      <w:r w:rsidR="002E76F5">
        <w:t xml:space="preserve"> </w:t>
      </w:r>
      <w:r w:rsidR="00350827">
        <w:t>the ranked genes can be analyzed using d</w:t>
      </w:r>
      <w:r w:rsidR="002E76F5">
        <w:t>ownstream</w:t>
      </w:r>
      <w:r w:rsidR="00350827">
        <w:t xml:space="preserve"> programs, e.g.,</w:t>
      </w:r>
      <w:r w:rsidR="002E76F5">
        <w:t xml:space="preserve"> GSEA </w:t>
      </w:r>
      <w:r w:rsidR="002E76F5" w:rsidRPr="003A01E2">
        <w:rPr>
          <w:noProof/>
        </w:rPr>
        <w:t>Preranked</w:t>
      </w:r>
      <w:r w:rsidR="00E91FC8">
        <w:t xml:space="preserve"> </w:t>
      </w:r>
      <w:r w:rsidR="00E91FC8">
        <w:fldChar w:fldCharType="begin"/>
      </w:r>
      <w:r w:rsidR="00E91FC8">
        <w:instrText xml:space="preserve"> ADDIN EN.CITE &lt;EndNote&gt;&lt;Cite&gt;&lt;Author&gt;Zyla&lt;/Author&gt;&lt;Year&gt;2017&lt;/Year&gt;&lt;RecNum&gt;6454&lt;/RecNum&gt;&lt;DisplayText&gt;(Zyla, et al., 2017)&lt;/DisplayText&gt;&lt;record&gt;&lt;rec-number&gt;6454&lt;/rec-number&gt;&lt;foreign-keys&gt;&lt;key app="EN" db-id="d9pv9etr4pzxfmexf2jpt0xnd5ed50tvvd59" timestamp="1548107173"&gt;6454&lt;/key&gt;&lt;/foreign-keys&gt;&lt;ref-type name="Journal Article"&gt;17&lt;/ref-type&gt;&lt;contributors&gt;&lt;authors&gt;&lt;author&gt;Zyla, J.&lt;/author&gt;&lt;author&gt;Marczyk, M.&lt;/author&gt;&lt;author&gt;Weiner, J.&lt;/author&gt;&lt;author&gt;Polanska, J.&lt;/author&gt;&lt;/authors&gt;&lt;/contributors&gt;&lt;auth-address&gt;Data Mining Group, Institute of Automatic Control, Faculty of Automatic Control, Electronics and Computer Science, Silesian University of Technology, Akademicka 16, Gliwice, 44-100, Poland.&amp;#xD;Data Mining Group, Institute of Automatic Control, Faculty of Automatic Control, Electronics and Computer Science, Silesian University of Technology, Akademicka 16, Gliwice, 44-100, Poland. michal.marczyk@polsl.pl.&amp;#xD;Max Planck Institute for Infection Biology, Chariteplatz 1, Berlin, 10117, Germany.&lt;/auth-address&gt;&lt;titles&gt;&lt;title&gt;Ranking metrics in gene set enrichment analysis: do they matter?&lt;/title&gt;&lt;secondary-title&gt;BMC Bioinformatics&lt;/secondary-title&gt;&lt;/titles&gt;&lt;periodical&gt;&lt;full-title&gt;BMC Bioinformatics&lt;/full-title&gt;&lt;/periodical&gt;&lt;pages&gt;256&lt;/pages&gt;&lt;volume&gt;18&lt;/volume&gt;&lt;number&gt;1&lt;/number&gt;&lt;edition&gt;2017/05/14&lt;/edition&gt;&lt;keywords&gt;&lt;keyword&gt;*Algorithms&lt;/keyword&gt;&lt;keyword&gt;Oligonucleotide Array Sequence Analysis&lt;/keyword&gt;&lt;keyword&gt;Sample Size&lt;/keyword&gt;&lt;keyword&gt;Signal-To-Noise Ratio&lt;/keyword&gt;&lt;keyword&gt;Functional genomics&lt;/keyword&gt;&lt;keyword&gt;Gsea&lt;/keyword&gt;&lt;keyword&gt;Pathway analysis&lt;/keyword&gt;&lt;keyword&gt;Ranking metrics&lt;/keyword&gt;&lt;/keywords&gt;&lt;dates&gt;&lt;year&gt;2017&lt;/year&gt;&lt;pub-dates&gt;&lt;date&gt;May 12&lt;/date&gt;&lt;/pub-dates&gt;&lt;/dates&gt;&lt;isbn&gt;1471-2105 (Electronic)&amp;#xD;1471-2105 (Linking)&lt;/isbn&gt;&lt;accession-num&gt;28499413&lt;/accession-num&gt;&lt;urls&gt;&lt;related-urls&gt;&lt;url&gt;https://www.ncbi.nlm.nih.gov/pubmed/28499413&lt;/url&gt;&lt;/related-urls&gt;&lt;/urls&gt;&lt;custom2&gt;PMC5427619&lt;/custom2&gt;&lt;electronic-resource-num&gt;10.1186/s12859-017-1674-0&lt;/electronic-resource-num&gt;&lt;/record&gt;&lt;/Cite&gt;&lt;/EndNote&gt;</w:instrText>
      </w:r>
      <w:r w:rsidR="00E91FC8">
        <w:fldChar w:fldCharType="separate"/>
      </w:r>
      <w:r w:rsidR="00E91FC8">
        <w:rPr>
          <w:noProof/>
        </w:rPr>
        <w:t>(</w:t>
      </w:r>
      <w:r w:rsidR="00E91FC8" w:rsidRPr="003A01E2">
        <w:rPr>
          <w:noProof/>
        </w:rPr>
        <w:t>Zyla,</w:t>
      </w:r>
      <w:r w:rsidR="00E91FC8">
        <w:rPr>
          <w:noProof/>
        </w:rPr>
        <w:t xml:space="preserve"> et al., 2017)</w:t>
      </w:r>
      <w:r w:rsidR="00E91FC8">
        <w:fldChar w:fldCharType="end"/>
      </w:r>
      <w:r w:rsidR="002E76F5">
        <w:t xml:space="preserve"> and </w:t>
      </w:r>
      <w:proofErr w:type="spellStart"/>
      <w:r w:rsidR="002E76F5">
        <w:t>GOrilla</w:t>
      </w:r>
      <w:proofErr w:type="spellEnd"/>
      <w:r w:rsidR="002E76F5">
        <w:t xml:space="preserve">. </w:t>
      </w:r>
      <w:r w:rsidR="008E6E41">
        <w:t xml:space="preserve">With </w:t>
      </w:r>
      <w:r w:rsidR="002E76F5">
        <w:t xml:space="preserve">both </w:t>
      </w:r>
      <w:r w:rsidR="008E6E41">
        <w:t>data sets</w:t>
      </w:r>
      <w:r w:rsidR="002E76F5">
        <w:t>, enrichment tests</w:t>
      </w:r>
      <w:r w:rsidR="000B11FC">
        <w:t xml:space="preserve"> for </w:t>
      </w:r>
      <w:r w:rsidR="008E6E41">
        <w:t xml:space="preserve">the ranked </w:t>
      </w:r>
      <w:r w:rsidR="000B11FC">
        <w:t xml:space="preserve">genes produced </w:t>
      </w:r>
      <w:r w:rsidR="00A03083">
        <w:t xml:space="preserve">highly relevant </w:t>
      </w:r>
      <w:r w:rsidR="008E6E41">
        <w:t>results, showing the</w:t>
      </w:r>
      <w:r w:rsidR="00A03083">
        <w:t xml:space="preserve"> </w:t>
      </w:r>
      <w:r w:rsidR="000B11FC">
        <w:t xml:space="preserve">function of the </w:t>
      </w:r>
      <w:r w:rsidR="00A03083">
        <w:t xml:space="preserve">tissues from which </w:t>
      </w:r>
      <w:r w:rsidR="000B11FC">
        <w:t>s</w:t>
      </w:r>
      <w:r w:rsidR="00A03083">
        <w:t xml:space="preserve">amples </w:t>
      </w:r>
      <w:r w:rsidR="00A03083" w:rsidRPr="003A01E2">
        <w:rPr>
          <w:noProof/>
        </w:rPr>
        <w:t>are derived</w:t>
      </w:r>
      <w:r w:rsidR="008E6E41">
        <w:t xml:space="preserve">, i.e., </w:t>
      </w:r>
      <w:r w:rsidR="00A03083" w:rsidRPr="00A03083">
        <w:t>primary dermal fibroblasts</w:t>
      </w:r>
      <w:r w:rsidR="00A03083">
        <w:t xml:space="preserve"> </w:t>
      </w:r>
      <w:r w:rsidR="00A03083">
        <w:fldChar w:fldCharType="begin">
          <w:fldData xml:space="preserve">PEVuZE5vdGU+PENpdGU+PEF1dGhvcj5IYWdhaTwvQXV0aG9yPjxZZWFyPjIwMTg8L1llYXI+PFJl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</w:fldData>
        </w:fldChar>
      </w:r>
      <w:r w:rsidR="00A03083">
        <w:instrText xml:space="preserve"> ADDIN EN.CITE </w:instrText>
      </w:r>
      <w:r w:rsidR="00A03083">
        <w:fldChar w:fldCharType="begin">
          <w:fldData xml:space="preserve">PEVuZE5vdGU+PENpdGU+PEF1dGhvcj5IYWdhaTwvQXV0aG9yPjxZZWFyPjIwMTg8L1llYXI+PFJl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</w:fldData>
        </w:fldChar>
      </w:r>
      <w:r w:rsidR="00A03083">
        <w:instrText xml:space="preserve"> ADDIN EN.CITE.DATA </w:instrText>
      </w:r>
      <w:r w:rsidR="00A03083">
        <w:fldChar w:fldCharType="end"/>
      </w:r>
      <w:r w:rsidR="00A03083">
        <w:fldChar w:fldCharType="separate"/>
      </w:r>
      <w:r w:rsidR="00A03083">
        <w:rPr>
          <w:noProof/>
        </w:rPr>
        <w:t>(Hagai, et al., 2018)</w:t>
      </w:r>
      <w:r w:rsidR="00A03083">
        <w:fldChar w:fldCharType="end"/>
      </w:r>
      <w:r w:rsidR="00A03083">
        <w:t xml:space="preserve"> and lung airway epithelial cells </w:t>
      </w:r>
      <w:r w:rsidR="00A03083">
        <w:fldChar w:fldCharType="begin"/>
      </w:r>
      <w:r w:rsidR="00A03083">
        <w:instrText xml:space="preserve"> ADDIN EN.CITE &lt;EndNote&gt;&lt;Cite&gt;&lt;Author&gt;Habiel&lt;/Author&gt;&lt;Year&gt;2018&lt;/Year&gt;&lt;RecNum&gt;6452&lt;/RecNum&gt;&lt;DisplayText&gt;(Habiel, et al., 2018)&lt;/DisplayText&gt;&lt;record&gt;&lt;rec-number&gt;6452&lt;/rec-number&gt;&lt;foreign-keys&gt;&lt;key app="EN" db-id="d9pv9etr4pzxfmexf2jpt0xnd5ed50tvvd59" timestamp="1548105361"&gt;6452&lt;/key&gt;&lt;/foreign-keys&gt;&lt;ref-type name="Journal Article"&gt;17&lt;/ref-type&gt;&lt;contributors&gt;&lt;authors&gt;&lt;author&gt;Habiel, D. M.&lt;/author&gt;&lt;author&gt;Espindola, M. S.&lt;/author&gt;&lt;author&gt;Jones, I. C.&lt;/author&gt;&lt;author&gt;Coelho, A. L.&lt;/author&gt;&lt;author&gt;Stripp, B.&lt;/author&gt;&lt;author&gt;Hogaboam, C. M.&lt;/author&gt;&lt;/authors&gt;&lt;/contributors&gt;&lt;titles&gt;&lt;title&gt;CCR10+ epithelial cells from idiopathic pulmonary fibrosis lungs drive remodeling&lt;/title&gt;&lt;secondary-title&gt;JCI Insight&lt;/secondary-title&gt;&lt;/titles&gt;&lt;periodical&gt;&lt;full-title&gt;JCI Insight&lt;/full-title&gt;&lt;/periodical&gt;&lt;volume&gt;3&lt;/volume&gt;&lt;number&gt;16&lt;/number&gt;&lt;edition&gt;2018/08/24&lt;/edition&gt;&lt;keywords&gt;&lt;keyword&gt;Cell Biology&lt;/keyword&gt;&lt;keyword&gt;Collagens&lt;/keyword&gt;&lt;keyword&gt;Fibrosis&lt;/keyword&gt;&lt;keyword&gt;Mouse models&lt;/keyword&gt;&lt;keyword&gt;Pulmonology&lt;/keyword&gt;&lt;/keywords&gt;&lt;dates&gt;&lt;year&gt;2018&lt;/year&gt;&lt;pub-dates&gt;&lt;date&gt;Aug 23&lt;/date&gt;&lt;/pub-dates&gt;&lt;/dates&gt;&lt;isbn&gt;2379-3708 (Electronic)&amp;#xD;2379-3708 (Linking)&lt;/isbn&gt;&lt;accession-num&gt;30135312&lt;/accession-num&gt;&lt;urls&gt;&lt;related-urls&gt;&lt;url&gt;https://www.ncbi.nlm.nih.gov/pubmed/30135312&lt;/url&gt;&lt;/related-urls&gt;&lt;/urls&gt;&lt;custom2&gt;PMC6141169&lt;/custom2&gt;&lt;electronic-resource-num&gt;10.1172/jci.insight.122211&lt;/electronic-resource-num&gt;&lt;/record&gt;&lt;/Cite&gt;&lt;/EndNote&gt;</w:instrText>
      </w:r>
      <w:r w:rsidR="00A03083">
        <w:fldChar w:fldCharType="separate"/>
      </w:r>
      <w:r w:rsidR="00A03083">
        <w:rPr>
          <w:noProof/>
        </w:rPr>
        <w:t>(</w:t>
      </w:r>
      <w:r w:rsidR="00A03083" w:rsidRPr="003A01E2">
        <w:rPr>
          <w:noProof/>
        </w:rPr>
        <w:t>Habiel,</w:t>
      </w:r>
      <w:r w:rsidR="00A03083">
        <w:rPr>
          <w:noProof/>
        </w:rPr>
        <w:t xml:space="preserve"> et al., 2018)</w:t>
      </w:r>
      <w:r w:rsidR="00A03083">
        <w:fldChar w:fldCharType="end"/>
      </w:r>
      <w:r w:rsidR="00A03083">
        <w:t xml:space="preserve">. </w:t>
      </w:r>
      <w:r w:rsidR="008D2891">
        <w:t xml:space="preserve">A truncated data set derived from </w:t>
      </w:r>
      <w:r w:rsidR="00A03083" w:rsidRPr="00A03083">
        <w:t>GSM3204305</w:t>
      </w:r>
      <w:r w:rsidR="000B11FC">
        <w:t xml:space="preserve"> and</w:t>
      </w:r>
      <w:r w:rsidR="00A03083" w:rsidRPr="00A03083">
        <w:t xml:space="preserve"> GSM3204304</w:t>
      </w:r>
      <w:r w:rsidR="00A03083">
        <w:t xml:space="preserve"> </w:t>
      </w:r>
      <w:r w:rsidR="008D2891">
        <w:t>is provided as example data i</w:t>
      </w:r>
      <w:r w:rsidR="00A03083">
        <w:t xml:space="preserve">n one of </w:t>
      </w:r>
      <w:r w:rsidR="005C1612">
        <w:t xml:space="preserve">the </w:t>
      </w:r>
      <w:r w:rsidR="00A03083">
        <w:t xml:space="preserve">subfolders of </w:t>
      </w:r>
      <w:proofErr w:type="spellStart"/>
      <w:r w:rsidR="00A03083">
        <w:t>scGEApp</w:t>
      </w:r>
      <w:proofErr w:type="spellEnd"/>
      <w:r w:rsidR="000B11FC">
        <w:t xml:space="preserve"> to allow users to identify g</w:t>
      </w:r>
      <w:r w:rsidR="00A03083">
        <w:t xml:space="preserve">enes </w:t>
      </w:r>
      <w:r w:rsidR="000B11FC">
        <w:t>play a role in tissue</w:t>
      </w:r>
      <w:r w:rsidR="00A03083">
        <w:t xml:space="preserve"> </w:t>
      </w:r>
      <w:r w:rsidR="000B11FC">
        <w:t>structural remolding</w:t>
      </w:r>
      <w:r w:rsidR="00A03083">
        <w:t xml:space="preserve"> in idiopathic pulmonary fibrosis lungs.</w:t>
      </w:r>
    </w:p>
    <w:p w:rsidR="00BA769D" w:rsidRDefault="00A03083" w:rsidP="001274D2">
      <w:pPr>
        <w:pStyle w:val="para-first"/>
      </w:pPr>
      <w:r>
        <w:t xml:space="preserve">In summary, </w:t>
      </w:r>
      <w:proofErr w:type="spellStart"/>
      <w:r>
        <w:t>scGEApp</w:t>
      </w:r>
      <w:proofErr w:type="spellEnd"/>
      <w:r>
        <w:t xml:space="preserve"> </w:t>
      </w:r>
      <w:r w:rsidR="001274D2">
        <w:t xml:space="preserve">is designed and developed to provide better data analysis support for </w:t>
      </w:r>
      <w:proofErr w:type="spellStart"/>
      <w:r>
        <w:t>scRNA-seq</w:t>
      </w:r>
      <w:proofErr w:type="spellEnd"/>
      <w:r>
        <w:t xml:space="preserve"> data. It makes two</w:t>
      </w:r>
      <w:r w:rsidR="001274D2">
        <w:t xml:space="preserve"> key contributions: </w:t>
      </w:r>
      <w:r w:rsidR="00E91FC8">
        <w:t xml:space="preserve">(1) introducing a non-parametric, 3D spline-based feature selection method, and (2) defining an easy-to-use GUI for </w:t>
      </w:r>
      <w:r w:rsidR="00E91FC8" w:rsidRPr="003A01E2">
        <w:rPr>
          <w:noProof/>
        </w:rPr>
        <w:t>a number of</w:t>
      </w:r>
      <w:r w:rsidR="00E91FC8">
        <w:t xml:space="preserve"> commonly used methods in </w:t>
      </w:r>
      <w:proofErr w:type="spellStart"/>
      <w:r w:rsidR="00E91FC8">
        <w:t>scRNA-seq</w:t>
      </w:r>
      <w:proofErr w:type="spellEnd"/>
      <w:r w:rsidR="00E91FC8">
        <w:t xml:space="preserve"> data analysis. We anticipate that these two key features will make </w:t>
      </w:r>
      <w:proofErr w:type="spellStart"/>
      <w:r w:rsidR="00E91FC8">
        <w:t>sc</w:t>
      </w:r>
      <w:r w:rsidR="001274D2">
        <w:t>GEA</w:t>
      </w:r>
      <w:r w:rsidR="00E91FC8">
        <w:t>pp</w:t>
      </w:r>
      <w:proofErr w:type="spellEnd"/>
      <w:r w:rsidR="001274D2">
        <w:t xml:space="preserve"> a </w:t>
      </w:r>
      <w:r w:rsidR="00E91FC8">
        <w:t xml:space="preserve">useful tool </w:t>
      </w:r>
      <w:r w:rsidR="001274D2">
        <w:t xml:space="preserve">for researchers to conduct </w:t>
      </w:r>
      <w:r w:rsidR="00E91FC8">
        <w:t>feature selection</w:t>
      </w:r>
      <w:r w:rsidR="001274D2">
        <w:t xml:space="preserve"> analysis</w:t>
      </w:r>
      <w:r w:rsidR="00E91FC8">
        <w:t xml:space="preserve"> with </w:t>
      </w:r>
      <w:proofErr w:type="spellStart"/>
      <w:r w:rsidR="00E91FC8">
        <w:t>scRNA-seq</w:t>
      </w:r>
      <w:proofErr w:type="spellEnd"/>
      <w:r w:rsidR="00E91FC8">
        <w:t xml:space="preserve"> data </w:t>
      </w:r>
      <w:r w:rsidR="001274D2">
        <w:t>more effectively.</w:t>
      </w:r>
    </w:p>
    <w:p w:rsidR="001A5509" w:rsidRDefault="00643190" w:rsidP="001A0125">
      <w:pPr>
        <w:pStyle w:val="AckHead"/>
      </w:pPr>
      <w:r w:rsidRPr="003A01E2">
        <w:rPr>
          <w:noProof/>
        </w:rPr>
        <w:t>A</w:t>
      </w:r>
      <w:r w:rsidR="001A5509" w:rsidRPr="003A01E2">
        <w:rPr>
          <w:noProof/>
        </w:rPr>
        <w:t>cknowledgements</w:t>
      </w:r>
    </w:p>
    <w:p w:rsidR="00D83B8A" w:rsidRPr="00366351" w:rsidRDefault="005C1612">
      <w:pPr>
        <w:pStyle w:val="AckText"/>
        <w:rPr>
          <w:sz w:val="14"/>
          <w:szCs w:val="14"/>
        </w:rPr>
      </w:pPr>
      <w:r>
        <w:rPr>
          <w:sz w:val="14"/>
          <w:szCs w:val="14"/>
        </w:rPr>
        <w:t>The a</w:t>
      </w:r>
      <w:r w:rsidR="00E91FC8">
        <w:rPr>
          <w:sz w:val="14"/>
          <w:szCs w:val="14"/>
        </w:rPr>
        <w:t xml:space="preserve">uthor thanks </w:t>
      </w:r>
      <w:r w:rsidR="001274D2">
        <w:rPr>
          <w:sz w:val="14"/>
          <w:szCs w:val="14"/>
        </w:rPr>
        <w:t>Jianhua Huang</w:t>
      </w:r>
      <w:r w:rsidR="00E91FC8">
        <w:rPr>
          <w:sz w:val="14"/>
          <w:szCs w:val="14"/>
        </w:rPr>
        <w:t xml:space="preserve">, Yan Zhong and </w:t>
      </w:r>
      <w:proofErr w:type="spellStart"/>
      <w:r w:rsidR="00E91FC8">
        <w:rPr>
          <w:sz w:val="14"/>
          <w:szCs w:val="14"/>
        </w:rPr>
        <w:t>Guanxiong</w:t>
      </w:r>
      <w:proofErr w:type="spellEnd"/>
      <w:r w:rsidR="00E91FC8">
        <w:rPr>
          <w:sz w:val="14"/>
          <w:szCs w:val="14"/>
        </w:rPr>
        <w:t xml:space="preserve"> Li for helpful discussion and inspiration during the development of this software tool</w:t>
      </w:r>
      <w:r w:rsidR="00D83B8A" w:rsidRPr="00366351">
        <w:rPr>
          <w:sz w:val="14"/>
          <w:szCs w:val="14"/>
        </w:rPr>
        <w:t>.</w:t>
      </w:r>
    </w:p>
    <w:p w:rsidR="00366351" w:rsidRPr="00366351" w:rsidRDefault="00CD55D8" w:rsidP="001A0125">
      <w:pPr>
        <w:pStyle w:val="RefHead"/>
        <w:rPr>
          <w:caps/>
        </w:rPr>
      </w:pPr>
      <w:r w:rsidRPr="00366351">
        <w:t>Funding</w:t>
      </w:r>
    </w:p>
    <w:p w:rsidR="005806E7" w:rsidRDefault="00793C1E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>
        <w:rPr>
          <w:rFonts w:ascii="AdvPSSAB-R" w:hAnsi="AdvPSSAB-R" w:cs="AdvPSSAB-R"/>
          <w:sz w:val="14"/>
          <w:szCs w:val="14"/>
          <w:lang w:val="en-GB" w:eastAsia="en-IN"/>
        </w:rPr>
        <w:t xml:space="preserve">This work has </w:t>
      </w:r>
      <w:r w:rsidRPr="003A01E2">
        <w:rPr>
          <w:rFonts w:ascii="AdvPSSAB-R" w:hAnsi="AdvPSSAB-R" w:cs="AdvPSSAB-R"/>
          <w:noProof/>
          <w:sz w:val="14"/>
          <w:szCs w:val="14"/>
          <w:lang w:val="en-GB" w:eastAsia="en-IN"/>
        </w:rPr>
        <w:t xml:space="preserve">been </w:t>
      </w:r>
      <w:r w:rsidR="005C1612" w:rsidRPr="003A01E2">
        <w:rPr>
          <w:rFonts w:ascii="AdvPSSAB-R" w:hAnsi="AdvPSSAB-R" w:cs="AdvPSSAB-R"/>
          <w:noProof/>
          <w:sz w:val="14"/>
          <w:szCs w:val="14"/>
          <w:lang w:val="en-GB" w:eastAsia="en-IN"/>
        </w:rPr>
        <w:t xml:space="preserve">partially </w:t>
      </w:r>
      <w:r w:rsidRPr="003A01E2">
        <w:rPr>
          <w:rFonts w:ascii="AdvPSSAB-R" w:hAnsi="AdvPSSAB-R" w:cs="AdvPSSAB-R"/>
          <w:noProof/>
          <w:sz w:val="14"/>
          <w:szCs w:val="14"/>
          <w:lang w:val="en-GB" w:eastAsia="en-IN"/>
        </w:rPr>
        <w:t>supported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by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 xml:space="preserve">the Texas </w:t>
      </w:r>
      <w:proofErr w:type="gramStart"/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A&amp;M</w:t>
      </w:r>
      <w:proofErr w:type="gramEnd"/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 xml:space="preserve"> 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University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T3 grant and NIH grant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R21AI126219.</w:t>
      </w:r>
    </w:p>
    <w:p w:rsidR="005806E7" w:rsidRPr="00366351" w:rsidRDefault="005806E7" w:rsidP="00CD55D8">
      <w:pPr>
        <w:pStyle w:val="AckText"/>
        <w:rPr>
          <w:sz w:val="14"/>
          <w:szCs w:val="14"/>
        </w:rPr>
      </w:pPr>
      <w:r w:rsidRPr="005806E7">
        <w:rPr>
          <w:rFonts w:ascii="AdvPSSAB-R" w:hAnsi="AdvPSSAB-R" w:cs="AdvPSSAB-R"/>
          <w:i/>
          <w:sz w:val="14"/>
          <w:szCs w:val="14"/>
          <w:lang w:val="en-GB" w:eastAsia="en-IN"/>
        </w:rPr>
        <w:t>Conflict of Interest: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none declared.</w:t>
      </w:r>
    </w:p>
    <w:p w:rsidR="00D83B8A" w:rsidRPr="00366351" w:rsidRDefault="00366351" w:rsidP="00853ACD">
      <w:pPr>
        <w:pStyle w:val="RefHead"/>
        <w:spacing w:before="0"/>
      </w:pPr>
      <w:r w:rsidRPr="00366351">
        <w:t>References</w:t>
      </w:r>
    </w:p>
    <w:p w:rsidR="00BA769D" w:rsidRPr="00BA769D" w:rsidRDefault="00B209CA" w:rsidP="00BA769D">
      <w:pPr>
        <w:pStyle w:val="EndNoteBibliography"/>
        <w:ind w:left="360" w:hanging="360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="00BA769D" w:rsidRPr="00BA769D">
        <w:t>Brennecke, P.</w:t>
      </w:r>
      <w:r w:rsidR="00BA769D" w:rsidRPr="00BA769D">
        <w:rPr>
          <w:i/>
        </w:rPr>
        <w:t>, et al.</w:t>
      </w:r>
      <w:r w:rsidR="00BA769D" w:rsidRPr="00BA769D">
        <w:t xml:space="preserve"> Accounting for technical noise in single-cell RNA-seq experiments. </w:t>
      </w:r>
      <w:r w:rsidR="00BA769D" w:rsidRPr="00BA769D">
        <w:rPr>
          <w:i/>
        </w:rPr>
        <w:t>Nat Methods</w:t>
      </w:r>
      <w:r w:rsidR="00BA769D" w:rsidRPr="00BA769D">
        <w:t xml:space="preserve"> 2013;10(11):1093-1095.</w:t>
      </w:r>
    </w:p>
    <w:p w:rsidR="00BA769D" w:rsidRPr="00BA769D" w:rsidRDefault="00BA769D" w:rsidP="00BA769D">
      <w:pPr>
        <w:pStyle w:val="EndNoteBibliography"/>
        <w:ind w:left="360" w:hanging="360"/>
      </w:pPr>
      <w:r w:rsidRPr="00BA769D">
        <w:t>Habiel, D.M.</w:t>
      </w:r>
      <w:r w:rsidRPr="00BA769D">
        <w:rPr>
          <w:i/>
        </w:rPr>
        <w:t>, et al.</w:t>
      </w:r>
      <w:r w:rsidRPr="00BA769D">
        <w:t xml:space="preserve"> CCR10+ epithelial cells from idiopathic pulmonary fibrosis lungs drive remodeling. </w:t>
      </w:r>
      <w:r w:rsidRPr="00BA769D">
        <w:rPr>
          <w:i/>
        </w:rPr>
        <w:t>JCI Insight</w:t>
      </w:r>
      <w:r w:rsidRPr="00BA769D">
        <w:t xml:space="preserve"> 2018;3(16).</w:t>
      </w:r>
    </w:p>
    <w:p w:rsidR="00BA769D" w:rsidRPr="00BA769D" w:rsidRDefault="00BA769D" w:rsidP="00BA769D">
      <w:pPr>
        <w:pStyle w:val="EndNoteBibliography"/>
        <w:ind w:left="360" w:hanging="360"/>
      </w:pPr>
      <w:r w:rsidRPr="00BA769D">
        <w:t>Hagai, T.</w:t>
      </w:r>
      <w:r w:rsidRPr="00BA769D">
        <w:rPr>
          <w:i/>
        </w:rPr>
        <w:t>, et al.</w:t>
      </w:r>
      <w:r w:rsidRPr="00BA769D">
        <w:t xml:space="preserve"> Gene expression variability across cells and species shapes innate immunity. </w:t>
      </w:r>
      <w:r w:rsidRPr="00BA769D">
        <w:rPr>
          <w:i/>
        </w:rPr>
        <w:t>Nature</w:t>
      </w:r>
      <w:r w:rsidRPr="00BA769D">
        <w:t xml:space="preserve"> 2018;563(7730):197-202.</w:t>
      </w:r>
    </w:p>
    <w:p w:rsidR="00BA769D" w:rsidRPr="00BA769D" w:rsidRDefault="00BA769D" w:rsidP="00BA769D">
      <w:pPr>
        <w:pStyle w:val="EndNoteBibliography"/>
        <w:ind w:left="360" w:hanging="360"/>
      </w:pPr>
      <w:r w:rsidRPr="00BA769D">
        <w:t xml:space="preserve">Yip, S.H., Sham, P.C. and Wang, J. Evaluation of tools for highly variable gene discovery from single-cell RNA-seq data. </w:t>
      </w:r>
      <w:r w:rsidRPr="00BA769D">
        <w:rPr>
          <w:i/>
        </w:rPr>
        <w:t>Brief Bioinform</w:t>
      </w:r>
      <w:r w:rsidRPr="00BA769D">
        <w:t xml:space="preserve"> 2018.</w:t>
      </w:r>
    </w:p>
    <w:p w:rsidR="0066776F" w:rsidRDefault="00BA769D" w:rsidP="00783825">
      <w:pPr>
        <w:pStyle w:val="EndNoteBibliography"/>
        <w:ind w:left="360" w:hanging="360"/>
      </w:pPr>
      <w:r w:rsidRPr="00BA769D">
        <w:t>Zyla, J.</w:t>
      </w:r>
      <w:r w:rsidRPr="00BA769D">
        <w:rPr>
          <w:i/>
        </w:rPr>
        <w:t>, et al.</w:t>
      </w:r>
      <w:r w:rsidRPr="00BA769D">
        <w:t xml:space="preserve"> Ranking metrics in gene set enrichment analysis: do they matter? </w:t>
      </w:r>
      <w:r w:rsidRPr="00BA769D">
        <w:rPr>
          <w:i/>
        </w:rPr>
        <w:t>BMC Bioinformatics</w:t>
      </w:r>
      <w:r w:rsidRPr="00BA769D">
        <w:t xml:space="preserve"> 2017;18(1):256.</w:t>
      </w:r>
      <w:r w:rsidR="00B209CA">
        <w:fldChar w:fldCharType="end"/>
      </w:r>
    </w:p>
    <w:sectPr w:rsidR="0066776F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81D" w:rsidRDefault="009F681D">
      <w:r>
        <w:separator/>
      </w:r>
    </w:p>
  </w:endnote>
  <w:endnote w:type="continuationSeparator" w:id="0">
    <w:p w:rsidR="009F681D" w:rsidRDefault="009F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2AA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PSSAB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81D" w:rsidRDefault="009F681D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:rsidR="009F681D" w:rsidRDefault="009F681D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:rsidR="009F681D" w:rsidRDefault="009F681D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8F7" w:rsidRDefault="00F45DC5">
    <w:pPr>
      <w:pStyle w:val="Header"/>
      <w:spacing w:after="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1" layoutInCell="1" allowOverlap="0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0795" t="7620" r="8255" b="1143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A639C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JUZfhRIC&#10;AAAoBAAADgAAAAAAAAAAAAAAAAAuAgAAZHJzL2Uyb0RvYy54bWxQSwECLQAUAAYACAAAACEAs/77&#10;6toAAAAJAQAADwAAAAAAAAAAAAAAAABs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proofErr w:type="spellStart"/>
    <w:r>
      <w:t>J</w:t>
    </w:r>
    <w:r w:rsidR="001274D2">
      <w:t>.J.</w:t>
    </w:r>
    <w:r>
      <w:t>Cai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8F7" w:rsidRPr="008E5030" w:rsidRDefault="00DD38F7" w:rsidP="008E5030">
    <w:pPr>
      <w:pStyle w:val="Header"/>
    </w:pPr>
    <w:r>
      <w:t>Article short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zc2tjQwMDI3NTVS0lEKTi0uzszPAykwqQUAtodsA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9pv9etr4pzxfmexf2jpt0xnd5ed50tvvd59&quot;&gt;MyEndNoteLibrary&lt;record-ids&gt;&lt;item&gt;6450&lt;/item&gt;&lt;item&gt;6451&lt;/item&gt;&lt;item&gt;6452&lt;/item&gt;&lt;item&gt;6453&lt;/item&gt;&lt;item&gt;6454&lt;/item&gt;&lt;/record-ids&gt;&lt;/item&gt;&lt;/Libraries&gt;"/>
  </w:docVars>
  <w:rsids>
    <w:rsidRoot w:val="00F45DC5"/>
    <w:rsid w:val="0001213C"/>
    <w:rsid w:val="00050B51"/>
    <w:rsid w:val="00063765"/>
    <w:rsid w:val="00083970"/>
    <w:rsid w:val="00087A0F"/>
    <w:rsid w:val="000B11FC"/>
    <w:rsid w:val="000B5BB4"/>
    <w:rsid w:val="000E1954"/>
    <w:rsid w:val="000E7919"/>
    <w:rsid w:val="00112539"/>
    <w:rsid w:val="001149FF"/>
    <w:rsid w:val="00120FBC"/>
    <w:rsid w:val="001274D2"/>
    <w:rsid w:val="00141A2A"/>
    <w:rsid w:val="00163472"/>
    <w:rsid w:val="001643C4"/>
    <w:rsid w:val="00164CC5"/>
    <w:rsid w:val="00165D8E"/>
    <w:rsid w:val="00175E68"/>
    <w:rsid w:val="00182B83"/>
    <w:rsid w:val="0019362B"/>
    <w:rsid w:val="001976C9"/>
    <w:rsid w:val="001A0125"/>
    <w:rsid w:val="001A5509"/>
    <w:rsid w:val="001B11CE"/>
    <w:rsid w:val="001C03BB"/>
    <w:rsid w:val="001C06FD"/>
    <w:rsid w:val="001C6AEE"/>
    <w:rsid w:val="001D69FC"/>
    <w:rsid w:val="002000FF"/>
    <w:rsid w:val="002557E8"/>
    <w:rsid w:val="00256855"/>
    <w:rsid w:val="00274D6E"/>
    <w:rsid w:val="0028467B"/>
    <w:rsid w:val="00285955"/>
    <w:rsid w:val="002A2089"/>
    <w:rsid w:val="002A7209"/>
    <w:rsid w:val="002B2561"/>
    <w:rsid w:val="002B75A3"/>
    <w:rsid w:val="002B75B0"/>
    <w:rsid w:val="002C358E"/>
    <w:rsid w:val="002C783E"/>
    <w:rsid w:val="002D3B6B"/>
    <w:rsid w:val="002D5837"/>
    <w:rsid w:val="002D7AA3"/>
    <w:rsid w:val="002E76F5"/>
    <w:rsid w:val="002F4CA8"/>
    <w:rsid w:val="00341B9C"/>
    <w:rsid w:val="0034204F"/>
    <w:rsid w:val="00342B0A"/>
    <w:rsid w:val="00344017"/>
    <w:rsid w:val="00347DE5"/>
    <w:rsid w:val="00350827"/>
    <w:rsid w:val="00350B70"/>
    <w:rsid w:val="00352804"/>
    <w:rsid w:val="003649B4"/>
    <w:rsid w:val="00366351"/>
    <w:rsid w:val="00370837"/>
    <w:rsid w:val="00386DA0"/>
    <w:rsid w:val="003A01E2"/>
    <w:rsid w:val="003A4127"/>
    <w:rsid w:val="003A4458"/>
    <w:rsid w:val="003A51CB"/>
    <w:rsid w:val="003B3D09"/>
    <w:rsid w:val="003C6B50"/>
    <w:rsid w:val="003D1289"/>
    <w:rsid w:val="003D276F"/>
    <w:rsid w:val="003E32FE"/>
    <w:rsid w:val="003E5A0B"/>
    <w:rsid w:val="003F0E1C"/>
    <w:rsid w:val="003F5D2F"/>
    <w:rsid w:val="00400C63"/>
    <w:rsid w:val="00403998"/>
    <w:rsid w:val="00405022"/>
    <w:rsid w:val="00414AC0"/>
    <w:rsid w:val="00417E33"/>
    <w:rsid w:val="00435193"/>
    <w:rsid w:val="00452614"/>
    <w:rsid w:val="00454567"/>
    <w:rsid w:val="00473EDA"/>
    <w:rsid w:val="00475585"/>
    <w:rsid w:val="004768E7"/>
    <w:rsid w:val="00486E58"/>
    <w:rsid w:val="004B43B9"/>
    <w:rsid w:val="004B658F"/>
    <w:rsid w:val="004B7E93"/>
    <w:rsid w:val="004D7DA8"/>
    <w:rsid w:val="004D7F41"/>
    <w:rsid w:val="004E0596"/>
    <w:rsid w:val="004E1218"/>
    <w:rsid w:val="004E13A5"/>
    <w:rsid w:val="004E44AC"/>
    <w:rsid w:val="00513FFC"/>
    <w:rsid w:val="00544ED1"/>
    <w:rsid w:val="00547891"/>
    <w:rsid w:val="005806E7"/>
    <w:rsid w:val="00584A70"/>
    <w:rsid w:val="005C1612"/>
    <w:rsid w:val="005C3645"/>
    <w:rsid w:val="005E1F4A"/>
    <w:rsid w:val="005E41BA"/>
    <w:rsid w:val="005E5A37"/>
    <w:rsid w:val="005F299C"/>
    <w:rsid w:val="005F50A7"/>
    <w:rsid w:val="006103A9"/>
    <w:rsid w:val="006118F8"/>
    <w:rsid w:val="0062088F"/>
    <w:rsid w:val="00631190"/>
    <w:rsid w:val="006323EC"/>
    <w:rsid w:val="0063632A"/>
    <w:rsid w:val="00642473"/>
    <w:rsid w:val="00643190"/>
    <w:rsid w:val="006523D5"/>
    <w:rsid w:val="0066588F"/>
    <w:rsid w:val="0066776F"/>
    <w:rsid w:val="006921D5"/>
    <w:rsid w:val="006A235A"/>
    <w:rsid w:val="006A3271"/>
    <w:rsid w:val="006B6F75"/>
    <w:rsid w:val="006C2A33"/>
    <w:rsid w:val="006C2C0F"/>
    <w:rsid w:val="006E2E26"/>
    <w:rsid w:val="006F5A2E"/>
    <w:rsid w:val="0072388D"/>
    <w:rsid w:val="007466FD"/>
    <w:rsid w:val="00764FE0"/>
    <w:rsid w:val="00776B59"/>
    <w:rsid w:val="00783825"/>
    <w:rsid w:val="00784EA2"/>
    <w:rsid w:val="00793C1E"/>
    <w:rsid w:val="007A05AD"/>
    <w:rsid w:val="007C3E48"/>
    <w:rsid w:val="007D23F5"/>
    <w:rsid w:val="007F42D0"/>
    <w:rsid w:val="00801742"/>
    <w:rsid w:val="00806CED"/>
    <w:rsid w:val="00820FD1"/>
    <w:rsid w:val="008262A7"/>
    <w:rsid w:val="00853ACD"/>
    <w:rsid w:val="00853D6D"/>
    <w:rsid w:val="00866860"/>
    <w:rsid w:val="00871973"/>
    <w:rsid w:val="00887143"/>
    <w:rsid w:val="008A06DC"/>
    <w:rsid w:val="008A13D5"/>
    <w:rsid w:val="008A1DB8"/>
    <w:rsid w:val="008A7380"/>
    <w:rsid w:val="008B5AAA"/>
    <w:rsid w:val="008D2891"/>
    <w:rsid w:val="008E5030"/>
    <w:rsid w:val="008E6E41"/>
    <w:rsid w:val="008F6836"/>
    <w:rsid w:val="00921960"/>
    <w:rsid w:val="00935C57"/>
    <w:rsid w:val="00941449"/>
    <w:rsid w:val="00943558"/>
    <w:rsid w:val="00952599"/>
    <w:rsid w:val="0095359B"/>
    <w:rsid w:val="0096186D"/>
    <w:rsid w:val="00977ABB"/>
    <w:rsid w:val="009A3330"/>
    <w:rsid w:val="009C7C8F"/>
    <w:rsid w:val="009D0B6E"/>
    <w:rsid w:val="009D1712"/>
    <w:rsid w:val="009F681D"/>
    <w:rsid w:val="00A03083"/>
    <w:rsid w:val="00A1636C"/>
    <w:rsid w:val="00A226FD"/>
    <w:rsid w:val="00A2522A"/>
    <w:rsid w:val="00A31EEF"/>
    <w:rsid w:val="00A407FF"/>
    <w:rsid w:val="00A41C31"/>
    <w:rsid w:val="00A5432A"/>
    <w:rsid w:val="00A55800"/>
    <w:rsid w:val="00A663DF"/>
    <w:rsid w:val="00A7074F"/>
    <w:rsid w:val="00A76CB0"/>
    <w:rsid w:val="00A818B3"/>
    <w:rsid w:val="00AA08A1"/>
    <w:rsid w:val="00AB08E4"/>
    <w:rsid w:val="00B15469"/>
    <w:rsid w:val="00B209CA"/>
    <w:rsid w:val="00B539DD"/>
    <w:rsid w:val="00B637BC"/>
    <w:rsid w:val="00B652DF"/>
    <w:rsid w:val="00B7282B"/>
    <w:rsid w:val="00B804FA"/>
    <w:rsid w:val="00B90763"/>
    <w:rsid w:val="00B972B2"/>
    <w:rsid w:val="00BA769D"/>
    <w:rsid w:val="00BB6B87"/>
    <w:rsid w:val="00BE5EE2"/>
    <w:rsid w:val="00C02AF3"/>
    <w:rsid w:val="00C219FC"/>
    <w:rsid w:val="00C4341F"/>
    <w:rsid w:val="00C50397"/>
    <w:rsid w:val="00C75D78"/>
    <w:rsid w:val="00C8659B"/>
    <w:rsid w:val="00C93B0D"/>
    <w:rsid w:val="00CA265C"/>
    <w:rsid w:val="00CB6428"/>
    <w:rsid w:val="00CC57E8"/>
    <w:rsid w:val="00CC64E3"/>
    <w:rsid w:val="00CD1016"/>
    <w:rsid w:val="00CD1067"/>
    <w:rsid w:val="00CD55D8"/>
    <w:rsid w:val="00CD5E42"/>
    <w:rsid w:val="00CF605A"/>
    <w:rsid w:val="00D018A2"/>
    <w:rsid w:val="00D23473"/>
    <w:rsid w:val="00D65C51"/>
    <w:rsid w:val="00D83B8A"/>
    <w:rsid w:val="00DA425B"/>
    <w:rsid w:val="00DA4EDF"/>
    <w:rsid w:val="00DA7E18"/>
    <w:rsid w:val="00DB5F27"/>
    <w:rsid w:val="00DC2DCC"/>
    <w:rsid w:val="00DC5078"/>
    <w:rsid w:val="00DC5EDA"/>
    <w:rsid w:val="00DD38F7"/>
    <w:rsid w:val="00E23415"/>
    <w:rsid w:val="00E30A62"/>
    <w:rsid w:val="00E355EE"/>
    <w:rsid w:val="00E46B56"/>
    <w:rsid w:val="00E47C25"/>
    <w:rsid w:val="00E51253"/>
    <w:rsid w:val="00E678E8"/>
    <w:rsid w:val="00E91FC8"/>
    <w:rsid w:val="00E94995"/>
    <w:rsid w:val="00EC5ED4"/>
    <w:rsid w:val="00ED352A"/>
    <w:rsid w:val="00EE1FE6"/>
    <w:rsid w:val="00EF5D71"/>
    <w:rsid w:val="00F137B5"/>
    <w:rsid w:val="00F17E0D"/>
    <w:rsid w:val="00F362A7"/>
    <w:rsid w:val="00F45DC5"/>
    <w:rsid w:val="00F4766C"/>
    <w:rsid w:val="00F73DD1"/>
    <w:rsid w:val="00F74650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2FD908"/>
  <w15:docId w15:val="{F0C85EDA-D5B2-40E8-9C0D-A9A6802B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5F299C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209CA"/>
    <w:pPr>
      <w:jc w:val="center"/>
    </w:pPr>
    <w:rPr>
      <w:rFonts w:ascii="Times New Roman" w:hAnsi="Times New Roman"/>
      <w:noProof/>
      <w:sz w:val="14"/>
    </w:rPr>
  </w:style>
  <w:style w:type="character" w:customStyle="1" w:styleId="EndNoteBibliographyTitleChar">
    <w:name w:val="EndNote Bibliography Title Char"/>
    <w:basedOn w:val="paraChar0"/>
    <w:link w:val="EndNoteBibliographyTitle"/>
    <w:rsid w:val="00B209CA"/>
    <w:rPr>
      <w:noProof/>
      <w:sz w:val="14"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B209CA"/>
    <w:pPr>
      <w:jc w:val="both"/>
    </w:pPr>
    <w:rPr>
      <w:rFonts w:ascii="Times New Roman" w:hAnsi="Times New Roman"/>
      <w:noProof/>
      <w:sz w:val="14"/>
    </w:rPr>
  </w:style>
  <w:style w:type="character" w:customStyle="1" w:styleId="EndNoteBibliographyChar">
    <w:name w:val="EndNote Bibliography Char"/>
    <w:basedOn w:val="paraChar0"/>
    <w:link w:val="EndNoteBibliography"/>
    <w:rsid w:val="00B209CA"/>
    <w:rPr>
      <w:noProof/>
      <w:sz w:val="1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07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jcai/scGEApp" TargetMode="External"/><Relationship Id="rId13" Type="http://schemas.openxmlformats.org/officeDocument/2006/relationships/hyperlink" Target="https://www-ncbi-nlm-nih-gov.ezproxy.library.tamu.edu/pmc/articles/PMC6158772/" TargetMode="External"/><Relationship Id="rId18" Type="http://schemas.openxmlformats.org/officeDocument/2006/relationships/hyperlink" Target="https://www-ncbi-nlm-nih-gov.ezproxy.library.tamu.edu/pmc/articles/PMC6158772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-ncbi-nlm-nih-gov.ezproxy.library.tamu.edu/pmc/articles/PMC615877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-ncbi-nlm-nih-gov.ezproxy.library.tamu.edu/pmc/articles/PMC6158772/" TargetMode="External"/><Relationship Id="rId17" Type="http://schemas.openxmlformats.org/officeDocument/2006/relationships/hyperlink" Target="https://www-ncbi-nlm-nih-gov.ezproxy.library.tamu.edu/pmc/articles/PMC6158772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-ncbi-nlm-nih-gov.ezproxy.library.tamu.edu/pmc/articles/PMC6158772/" TargetMode="External"/><Relationship Id="rId20" Type="http://schemas.openxmlformats.org/officeDocument/2006/relationships/hyperlink" Target="https://www-ncbi-nlm-nih-gov.ezproxy.library.tamu.edu/pmc/articles/PMC615877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www-ncbi-nlm-nih-gov.ezproxy.library.tamu.edu/pmc/articles/PMC6158772/" TargetMode="External"/><Relationship Id="rId23" Type="http://schemas.openxmlformats.org/officeDocument/2006/relationships/image" Target="media/image1.png"/><Relationship Id="rId10" Type="http://schemas.openxmlformats.org/officeDocument/2006/relationships/header" Target="header1.xml"/><Relationship Id="rId19" Type="http://schemas.openxmlformats.org/officeDocument/2006/relationships/hyperlink" Target="https://www-ncbi-nlm-nih-gov.ezproxy.library.tamu.edu/pmc/articles/PMC6158772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cai@tamu.edu" TargetMode="External"/><Relationship Id="rId14" Type="http://schemas.openxmlformats.org/officeDocument/2006/relationships/hyperlink" Target="https://www-ncbi-nlm-nih-gov.ezproxy.library.tamu.edu/pmc/articles/PMC6158772/" TargetMode="External"/><Relationship Id="rId22" Type="http://schemas.openxmlformats.org/officeDocument/2006/relationships/hyperlink" Target="https://www-ncbi-nlm-nih-gov.ezproxy.library.tamu.edu/pmc/articles/PMC6158772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i\Documents\GitHub\scGEATool\oldfun\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9A9E81-DCE0-4FF0-B109-8A57D1E04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116</TotalTime>
  <Pages>3</Pages>
  <Words>3193</Words>
  <Characters>18201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21352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Cai, James</dc:creator>
  <cp:lastModifiedBy>Cai, James</cp:lastModifiedBy>
  <cp:revision>15</cp:revision>
  <cp:lastPrinted>2019-02-07T20:38:00Z</cp:lastPrinted>
  <dcterms:created xsi:type="dcterms:W3CDTF">2019-02-07T17:25:00Z</dcterms:created>
  <dcterms:modified xsi:type="dcterms:W3CDTF">2019-02-26T19:43:00Z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