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43" w:tblpY="2223"/>
        <w:tblOverlap w:val="never"/>
        <w:tblW w:w="10158" w:type="dxa"/>
        <w:tblInd w:w="0" w:type="dxa"/>
        <w:tblBorders>
          <w:top w:val="single" w:color="080808" w:sz="6" w:space="0"/>
          <w:left w:val="single" w:color="080808" w:sz="6" w:space="0"/>
          <w:bottom w:val="single" w:color="080808" w:sz="6" w:space="0"/>
          <w:right w:val="single" w:color="080808" w:sz="6" w:space="0"/>
          <w:insideH w:val="single" w:color="080808" w:sz="6" w:space="0"/>
          <w:insideV w:val="single" w:color="080808" w:sz="6" w:space="0"/>
        </w:tblBorders>
        <w:tblLayout w:type="fixed"/>
        <w:tblCellMar>
          <w:top w:w="5" w:type="dxa"/>
          <w:left w:w="5" w:type="dxa"/>
          <w:bottom w:w="5" w:type="dxa"/>
          <w:right w:w="5" w:type="dxa"/>
        </w:tblCellMar>
      </w:tblPr>
      <w:tblGrid>
        <w:gridCol w:w="1269"/>
        <w:gridCol w:w="1269"/>
        <w:gridCol w:w="90"/>
        <w:gridCol w:w="1005"/>
        <w:gridCol w:w="1442"/>
        <w:gridCol w:w="36"/>
        <w:gridCol w:w="1255"/>
        <w:gridCol w:w="1094"/>
        <w:gridCol w:w="152"/>
        <w:gridCol w:w="1269"/>
        <w:gridCol w:w="1277"/>
      </w:tblGrid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1108" w:hRule="atLeast"/>
        </w:trPr>
        <w:tc>
          <w:tcPr>
            <w:tcW w:w="2628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检测日期</w:t>
            </w:r>
          </w:p>
        </w:tc>
        <w:tc>
          <w:tcPr>
            <w:tcW w:w="2483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{time}</w:t>
            </w:r>
          </w:p>
        </w:tc>
        <w:tc>
          <w:tcPr>
            <w:tcW w:w="2349" w:type="dxa"/>
            <w:gridSpan w:val="2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检测人员</w:t>
            </w:r>
          </w:p>
        </w:tc>
        <w:tc>
          <w:tcPr>
            <w:tcW w:w="2698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{backupone}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1054" w:hRule="atLeast"/>
        </w:trPr>
        <w:tc>
          <w:tcPr>
            <w:tcW w:w="2628" w:type="dxa"/>
            <w:gridSpan w:val="3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站点名称</w:t>
            </w:r>
          </w:p>
        </w:tc>
        <w:tc>
          <w:tcPr>
            <w:tcW w:w="2483" w:type="dxa"/>
            <w:gridSpan w:val="3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{stationname}</w:t>
            </w:r>
          </w:p>
        </w:tc>
        <w:tc>
          <w:tcPr>
            <w:tcW w:w="2349" w:type="dxa"/>
            <w:gridSpan w:val="2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站点编号</w:t>
            </w:r>
          </w:p>
        </w:tc>
        <w:tc>
          <w:tcPr>
            <w:tcW w:w="2698" w:type="dxa"/>
            <w:gridSpan w:val="3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{stationnumbe}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1054" w:hRule="atLeast"/>
        </w:trPr>
        <w:tc>
          <w:tcPr>
            <w:tcW w:w="2628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测点名称</w:t>
            </w:r>
          </w:p>
        </w:tc>
        <w:tc>
          <w:tcPr>
            <w:tcW w:w="2483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{checkstation}</w:t>
            </w:r>
          </w:p>
        </w:tc>
        <w:tc>
          <w:tcPr>
            <w:tcW w:w="2349" w:type="dxa"/>
            <w:gridSpan w:val="2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测点编号</w:t>
            </w:r>
          </w:p>
        </w:tc>
        <w:tc>
          <w:tcPr>
            <w:tcW w:w="2698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{checknumber}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1072" w:hRule="atLeast"/>
        </w:trPr>
        <w:tc>
          <w:tcPr>
            <w:tcW w:w="2628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设备种类</w:t>
            </w:r>
          </w:p>
        </w:tc>
        <w:tc>
          <w:tcPr>
            <w:tcW w:w="2483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局部放电超声波检测仪</w:t>
            </w:r>
          </w:p>
        </w:tc>
        <w:tc>
          <w:tcPr>
            <w:tcW w:w="2349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缺陷程度</w:t>
            </w:r>
          </w:p>
        </w:tc>
        <w:tc>
          <w:tcPr>
            <w:tcW w:w="2698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{backupsix}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1544" w:hRule="atLeast"/>
        </w:trPr>
        <w:tc>
          <w:tcPr>
            <w:tcW w:w="1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距离(m)</w:t>
            </w:r>
          </w:p>
        </w:tc>
        <w:tc>
          <w:tcPr>
            <w:tcW w:w="126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{backuptwo}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温度(°C)</w:t>
            </w:r>
          </w:p>
        </w:tc>
        <w:tc>
          <w:tcPr>
            <w:tcW w:w="144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{backupthree}</w:t>
            </w: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</w:rPr>
              <w:t>湿度(%)</w:t>
            </w:r>
          </w:p>
        </w:tc>
        <w:tc>
          <w:tcPr>
            <w:tcW w:w="12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{backupfour}</w:t>
            </w:r>
          </w:p>
        </w:tc>
        <w:tc>
          <w:tcPr>
            <w:tcW w:w="1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</w:rPr>
              <w:t>地域特征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{backupfive}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554" w:hRule="atLeast"/>
        </w:trPr>
        <w:tc>
          <w:tcPr>
            <w:tcW w:w="2628" w:type="dxa"/>
            <w:gridSpan w:val="3"/>
          </w:tcPr>
          <w:p>
            <w:pPr>
              <w:jc w:val="center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峰值</w:t>
            </w:r>
          </w:p>
        </w:tc>
        <w:tc>
          <w:tcPr>
            <w:tcW w:w="7530" w:type="dxa"/>
            <w:gridSpan w:val="8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{peakvalue}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554" w:hRule="atLeast"/>
        </w:trPr>
        <w:tc>
          <w:tcPr>
            <w:tcW w:w="2628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诊断建议</w:t>
            </w:r>
          </w:p>
        </w:tc>
        <w:tc>
          <w:tcPr>
            <w:tcW w:w="7530" w:type="dxa"/>
            <w:gridSpan w:val="8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2116" w:hRule="atLeast"/>
        </w:trPr>
        <w:tc>
          <w:tcPr>
            <w:tcW w:w="10158" w:type="dxa"/>
            <w:gridSpan w:val="11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cs="仿宋"/>
                <w:b/>
                <w:sz w:val="36"/>
                <w:szCs w:val="36"/>
                <w:lang w:val="en-US" w:eastAsia="zh-CN"/>
              </w:rPr>
              <w:t>{%image1}</w:t>
            </w:r>
          </w:p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554" w:hRule="atLeast"/>
        </w:trPr>
        <w:tc>
          <w:tcPr>
            <w:tcW w:w="10158" w:type="dxa"/>
            <w:gridSpan w:val="11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</w:rPr>
              <w:t>照片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1586" w:hRule="atLeast"/>
        </w:trPr>
        <w:tc>
          <w:tcPr>
            <w:tcW w:w="10158" w:type="dxa"/>
            <w:gridSpan w:val="11"/>
          </w:tcPr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{#b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adnessImges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{%src}</w:t>
            </w:r>
          </w:p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{/}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 w:eastAsia="仿宋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TEV检验报告</w:t>
      </w:r>
    </w:p>
    <w:sectPr>
      <w:pgSz w:w="11906" w:h="16838"/>
      <w:pgMar w:top="1418" w:right="1418" w:bottom="113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266C6D"/>
    <w:rsid w:val="05A86C39"/>
    <w:rsid w:val="0A296B4A"/>
    <w:rsid w:val="107F4CB9"/>
    <w:rsid w:val="161458A0"/>
    <w:rsid w:val="180465A7"/>
    <w:rsid w:val="19510B60"/>
    <w:rsid w:val="1B3F05F7"/>
    <w:rsid w:val="26A21F8C"/>
    <w:rsid w:val="27B30241"/>
    <w:rsid w:val="2F3D3760"/>
    <w:rsid w:val="349D388B"/>
    <w:rsid w:val="37E13824"/>
    <w:rsid w:val="383D16A5"/>
    <w:rsid w:val="45C70B13"/>
    <w:rsid w:val="4B9B195D"/>
    <w:rsid w:val="51210B4B"/>
    <w:rsid w:val="5BDD48A0"/>
    <w:rsid w:val="67A175FB"/>
    <w:rsid w:val="67E65CAE"/>
    <w:rsid w:val="73B3668A"/>
    <w:rsid w:val="793671A3"/>
    <w:rsid w:val="7BB1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eastAsia="仿宋" w:cs="仿宋"/>
      <w:sz w:val="32"/>
      <w:szCs w:val="3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myTable"/>
    <w:qFormat/>
    <w:uiPriority w:val="99"/>
    <w:tblPr>
      <w:tblBorders>
        <w:top w:val="single" w:color="080808" w:sz="6" w:space="0"/>
        <w:left w:val="single" w:color="080808" w:sz="6" w:space="0"/>
        <w:bottom w:val="single" w:color="080808" w:sz="6" w:space="0"/>
        <w:right w:val="single" w:color="080808" w:sz="6" w:space="0"/>
        <w:insideH w:val="single" w:color="080808" w:sz="6" w:space="0"/>
        <w:insideV w:val="single" w:color="080808" w:sz="6" w:space="0"/>
      </w:tblBorders>
      <w:tblCellMar>
        <w:top w:w="5" w:type="dxa"/>
        <w:left w:w="5" w:type="dxa"/>
        <w:bottom w:w="5" w:type="dxa"/>
        <w:right w:w="5" w:type="dxa"/>
      </w:tblCellMar>
    </w:tblPr>
    <w:tblStylePr w:type="firstRow">
      <w:tcPr>
        <w:shd w:val="clear" w:color="auto" w:fill="66BBFF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Office_11.1.0.10495_F1E327BC-269C-435d-A152-05C5408002CA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2021-05-18T14:30:00Z</dcterms:created>
  <dc:creator>Administrator</dc:creator>
  <cp:lastModifiedBy>Administrator</cp:lastModifiedBy>
  <dcterms:modified xsi:type="dcterms:W3CDTF">2021-05-21T03:15:18Z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D6F2A028A15F495FB16FDAB11483B9CB</vt:lpwstr>
  </property>
</Properties>
</file>