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407" w:rsidRPr="00F86407" w:rsidRDefault="00FF576B">
      <w:pPr>
        <w:rPr>
          <w:b/>
          <w:sz w:val="36"/>
          <w:szCs w:val="36"/>
        </w:rPr>
      </w:pPr>
      <w:r>
        <w:t xml:space="preserve">                                                                                                                  </w:t>
      </w:r>
      <w:r w:rsidR="00F86407">
        <w:t xml:space="preserve">     </w:t>
      </w:r>
      <w:r w:rsidR="00723944">
        <w:t xml:space="preserve">     </w:t>
      </w:r>
      <w:r w:rsidR="00F86407" w:rsidRPr="00F86407">
        <w:rPr>
          <w:b/>
          <w:sz w:val="36"/>
          <w:szCs w:val="36"/>
        </w:rPr>
        <w:t>Employee dataset Analysis</w:t>
      </w:r>
    </w:p>
    <w:p w:rsidR="00F86407" w:rsidRDefault="00F86407"/>
    <w:p w:rsidR="00723944" w:rsidRDefault="00723944"/>
    <w:p w:rsidR="00723944" w:rsidRDefault="00723944"/>
    <w:p w:rsidR="00F86407" w:rsidRDefault="00FF576B">
      <w:pPr>
        <w:rPr>
          <w:b/>
          <w:sz w:val="24"/>
          <w:szCs w:val="24"/>
        </w:rPr>
      </w:pPr>
      <w:r>
        <w:t xml:space="preserve">     </w:t>
      </w:r>
      <w:r w:rsidRPr="00F86407">
        <w:rPr>
          <w:b/>
          <w:sz w:val="24"/>
          <w:szCs w:val="24"/>
        </w:rPr>
        <w:t xml:space="preserve">About the Dataset </w:t>
      </w:r>
    </w:p>
    <w:p w:rsidR="00F86407" w:rsidRDefault="00FF576B">
      <w:r>
        <w:t xml:space="preserve">                          </w:t>
      </w:r>
      <w:r>
        <w:t xml:space="preserve">                         </w:t>
      </w:r>
    </w:p>
    <w:p w:rsidR="00F86407" w:rsidRPr="00723944" w:rsidRDefault="00FF576B">
      <w:pPr>
        <w:rPr>
          <w:sz w:val="24"/>
          <w:szCs w:val="24"/>
        </w:rPr>
      </w:pPr>
      <w:r w:rsidRPr="00723944">
        <w:rPr>
          <w:sz w:val="24"/>
          <w:szCs w:val="24"/>
        </w:rPr>
        <w:t>This dataset contains information about employees in</w:t>
      </w:r>
      <w:r w:rsidR="00723944">
        <w:rPr>
          <w:sz w:val="24"/>
          <w:szCs w:val="24"/>
        </w:rPr>
        <w:t xml:space="preserve"> a company, including </w:t>
      </w:r>
      <w:r w:rsidRPr="00723944">
        <w:rPr>
          <w:sz w:val="24"/>
          <w:szCs w:val="24"/>
        </w:rPr>
        <w:t>their educational backgrounds, work history, demographics, a</w:t>
      </w:r>
      <w:r w:rsidR="00723944">
        <w:rPr>
          <w:sz w:val="24"/>
          <w:szCs w:val="24"/>
        </w:rPr>
        <w:t xml:space="preserve">nd employment-related factors. It has been </w:t>
      </w:r>
      <w:proofErr w:type="spellStart"/>
      <w:r w:rsidR="00723944">
        <w:rPr>
          <w:sz w:val="24"/>
          <w:szCs w:val="24"/>
        </w:rPr>
        <w:t>ano</w:t>
      </w:r>
      <w:r w:rsidRPr="00723944">
        <w:rPr>
          <w:sz w:val="24"/>
          <w:szCs w:val="24"/>
        </w:rPr>
        <w:t>ymized</w:t>
      </w:r>
      <w:proofErr w:type="spellEnd"/>
      <w:r w:rsidRPr="00723944">
        <w:rPr>
          <w:sz w:val="24"/>
          <w:szCs w:val="24"/>
        </w:rPr>
        <w:t xml:space="preserve"> to protect privacy whil</w:t>
      </w:r>
      <w:r w:rsidR="00723944">
        <w:rPr>
          <w:sz w:val="24"/>
          <w:szCs w:val="24"/>
        </w:rPr>
        <w:t xml:space="preserve">e still providing </w:t>
      </w:r>
      <w:r w:rsidRPr="00723944">
        <w:rPr>
          <w:sz w:val="24"/>
          <w:szCs w:val="24"/>
        </w:rPr>
        <w:t>valuable insights into the workforce.</w:t>
      </w:r>
    </w:p>
    <w:p w:rsidR="00F86407" w:rsidRDefault="00F86407"/>
    <w:p w:rsidR="00F86407" w:rsidRDefault="00FF576B">
      <w:pPr>
        <w:rPr>
          <w:b/>
          <w:sz w:val="24"/>
          <w:szCs w:val="24"/>
        </w:rPr>
      </w:pPr>
      <w:r w:rsidRPr="00F86407">
        <w:rPr>
          <w:b/>
          <w:sz w:val="24"/>
          <w:szCs w:val="24"/>
        </w:rPr>
        <w:t xml:space="preserve">Columns: </w:t>
      </w:r>
    </w:p>
    <w:p w:rsidR="00F86407" w:rsidRPr="00F86407" w:rsidRDefault="00F86407">
      <w:pPr>
        <w:rPr>
          <w:b/>
          <w:sz w:val="24"/>
          <w:szCs w:val="24"/>
        </w:rPr>
      </w:pPr>
    </w:p>
    <w:p w:rsidR="00F86407" w:rsidRPr="00723944" w:rsidRDefault="00FF576B">
      <w:pPr>
        <w:rPr>
          <w:sz w:val="24"/>
          <w:szCs w:val="24"/>
        </w:rPr>
      </w:pPr>
      <w:r w:rsidRPr="00723944">
        <w:rPr>
          <w:b/>
          <w:sz w:val="24"/>
          <w:szCs w:val="24"/>
        </w:rPr>
        <w:t>Education:</w:t>
      </w:r>
      <w:r w:rsidRPr="00723944">
        <w:rPr>
          <w:sz w:val="24"/>
          <w:szCs w:val="24"/>
        </w:rPr>
        <w:t xml:space="preserve"> The educational qualifications of employees, including              </w:t>
      </w:r>
      <w:r w:rsidRPr="00723944">
        <w:rPr>
          <w:sz w:val="24"/>
          <w:szCs w:val="24"/>
        </w:rPr>
        <w:t xml:space="preserve"> degree, institution, and field of study.                                                          Joining Year: The year each employee joined the company, indicating</w:t>
      </w:r>
      <w:r w:rsidR="00E56795">
        <w:rPr>
          <w:sz w:val="24"/>
          <w:szCs w:val="24"/>
        </w:rPr>
        <w:t xml:space="preserve"> </w:t>
      </w:r>
      <w:r w:rsidRPr="00723944">
        <w:rPr>
          <w:sz w:val="24"/>
          <w:szCs w:val="24"/>
        </w:rPr>
        <w:t>their length of service.</w:t>
      </w:r>
    </w:p>
    <w:p w:rsidR="00F86407" w:rsidRDefault="00F86407"/>
    <w:p w:rsidR="00F86407" w:rsidRPr="00723944" w:rsidRDefault="00FF576B">
      <w:pPr>
        <w:rPr>
          <w:sz w:val="24"/>
          <w:szCs w:val="24"/>
        </w:rPr>
      </w:pPr>
      <w:r w:rsidRPr="00723944">
        <w:rPr>
          <w:b/>
          <w:sz w:val="24"/>
          <w:szCs w:val="24"/>
        </w:rPr>
        <w:t>City</w:t>
      </w:r>
      <w:r w:rsidRPr="00723944">
        <w:rPr>
          <w:sz w:val="24"/>
          <w:szCs w:val="24"/>
        </w:rPr>
        <w:t>: The location or city where each employee is based or works.                                                          Payment Tier: Categorization of employees into different salary               tiers.</w:t>
      </w:r>
    </w:p>
    <w:p w:rsidR="00F86407" w:rsidRPr="00723944" w:rsidRDefault="00FF576B">
      <w:pPr>
        <w:rPr>
          <w:sz w:val="24"/>
          <w:szCs w:val="24"/>
        </w:rPr>
      </w:pPr>
      <w:r w:rsidRPr="00723944">
        <w:rPr>
          <w:sz w:val="24"/>
          <w:szCs w:val="24"/>
        </w:rPr>
        <w:t xml:space="preserve">                                          </w:t>
      </w:r>
      <w:r w:rsidRPr="00723944">
        <w:rPr>
          <w:sz w:val="24"/>
          <w:szCs w:val="24"/>
        </w:rPr>
        <w:t xml:space="preserve">                </w:t>
      </w:r>
    </w:p>
    <w:p w:rsidR="00F86407" w:rsidRPr="00723944" w:rsidRDefault="00FF576B">
      <w:pPr>
        <w:rPr>
          <w:sz w:val="24"/>
          <w:szCs w:val="24"/>
        </w:rPr>
      </w:pPr>
      <w:r w:rsidRPr="00723944">
        <w:rPr>
          <w:b/>
          <w:sz w:val="24"/>
          <w:szCs w:val="24"/>
        </w:rPr>
        <w:t>Age</w:t>
      </w:r>
      <w:r w:rsidRPr="00723944">
        <w:rPr>
          <w:sz w:val="24"/>
          <w:szCs w:val="24"/>
        </w:rPr>
        <w:t xml:space="preserve">: The age of each employee, providing demographic insights.                                                          Gender: Gender identity of employees, promoting diversity analysis.                                                     </w:t>
      </w:r>
      <w:r w:rsidRPr="00723944">
        <w:rPr>
          <w:sz w:val="24"/>
          <w:szCs w:val="24"/>
        </w:rPr>
        <w:t xml:space="preserve">     Ever Benched: Indicates if an employee has ever been temporarily               without assigned work.                                                          Experience in Current Domain: The number of years of experience               employees have</w:t>
      </w:r>
      <w:r w:rsidRPr="00723944">
        <w:rPr>
          <w:sz w:val="24"/>
          <w:szCs w:val="24"/>
        </w:rPr>
        <w:t xml:space="preserve"> in their current field. </w:t>
      </w:r>
    </w:p>
    <w:p w:rsidR="00F86407" w:rsidRPr="00723944" w:rsidRDefault="00FF576B">
      <w:pPr>
        <w:rPr>
          <w:b/>
          <w:sz w:val="24"/>
          <w:szCs w:val="24"/>
        </w:rPr>
      </w:pPr>
      <w:r w:rsidRPr="00723944">
        <w:rPr>
          <w:sz w:val="24"/>
          <w:szCs w:val="24"/>
        </w:rPr>
        <w:t xml:space="preserve">                                                                                     </w:t>
      </w:r>
      <w:r w:rsidRPr="00723944">
        <w:rPr>
          <w:b/>
          <w:sz w:val="24"/>
          <w:szCs w:val="24"/>
        </w:rPr>
        <w:t xml:space="preserve">Usage:                                        </w:t>
      </w:r>
    </w:p>
    <w:p w:rsidR="00F86407" w:rsidRPr="00723944" w:rsidRDefault="00FF576B">
      <w:pPr>
        <w:rPr>
          <w:sz w:val="24"/>
          <w:szCs w:val="24"/>
        </w:rPr>
      </w:pPr>
      <w:r w:rsidRPr="00723944">
        <w:rPr>
          <w:sz w:val="24"/>
          <w:szCs w:val="24"/>
        </w:rPr>
        <w:t xml:space="preserve">This dataset can be used for various HR and workforce-related analyses, </w:t>
      </w:r>
      <w:r w:rsidRPr="00723944">
        <w:rPr>
          <w:sz w:val="24"/>
          <w:szCs w:val="24"/>
        </w:rPr>
        <w:t xml:space="preserve">including employee </w:t>
      </w:r>
      <w:r w:rsidRPr="00723944">
        <w:rPr>
          <w:sz w:val="24"/>
          <w:szCs w:val="24"/>
        </w:rPr>
        <w:t xml:space="preserve">retention, salary structure assessments, </w:t>
      </w:r>
      <w:proofErr w:type="gramStart"/>
      <w:r w:rsidRPr="00723944">
        <w:rPr>
          <w:sz w:val="24"/>
          <w:szCs w:val="24"/>
        </w:rPr>
        <w:t xml:space="preserve">diversity  </w:t>
      </w:r>
      <w:r w:rsidRPr="00723944">
        <w:rPr>
          <w:sz w:val="24"/>
          <w:szCs w:val="24"/>
        </w:rPr>
        <w:t>and</w:t>
      </w:r>
      <w:proofErr w:type="gramEnd"/>
      <w:r w:rsidRPr="00723944">
        <w:rPr>
          <w:sz w:val="24"/>
          <w:szCs w:val="24"/>
        </w:rPr>
        <w:t xml:space="preserve"> inclusion studies, and leave pat</w:t>
      </w:r>
      <w:r w:rsidR="00E56795">
        <w:rPr>
          <w:sz w:val="24"/>
          <w:szCs w:val="24"/>
        </w:rPr>
        <w:t xml:space="preserve">tern analyses. Researchers, </w:t>
      </w:r>
      <w:r w:rsidRPr="00723944">
        <w:rPr>
          <w:sz w:val="24"/>
          <w:szCs w:val="24"/>
        </w:rPr>
        <w:t xml:space="preserve">analysts, and HR professionals can gain valuable insights from this </w:t>
      </w:r>
      <w:r w:rsidRPr="00723944">
        <w:rPr>
          <w:sz w:val="24"/>
          <w:szCs w:val="24"/>
        </w:rPr>
        <w:t>dataset.</w:t>
      </w:r>
    </w:p>
    <w:p w:rsidR="00F86407" w:rsidRDefault="00FF576B">
      <w:r>
        <w:t xml:space="preserve">                            </w:t>
      </w:r>
      <w:r>
        <w:t xml:space="preserve">                        </w:t>
      </w:r>
    </w:p>
    <w:p w:rsidR="00F86407" w:rsidRPr="00F86407" w:rsidRDefault="00FF576B">
      <w:pPr>
        <w:rPr>
          <w:b/>
          <w:sz w:val="24"/>
          <w:szCs w:val="24"/>
        </w:rPr>
      </w:pPr>
      <w:r w:rsidRPr="00F86407">
        <w:rPr>
          <w:b/>
          <w:sz w:val="24"/>
          <w:szCs w:val="24"/>
        </w:rPr>
        <w:t xml:space="preserve">Potential Research Questions:  </w:t>
      </w:r>
    </w:p>
    <w:p w:rsidR="00F86407" w:rsidRDefault="00FF576B">
      <w:r>
        <w:t xml:space="preserve">                                    </w:t>
      </w:r>
    </w:p>
    <w:p w:rsidR="00E56795" w:rsidRDefault="00F86407" w:rsidP="00F86407">
      <w:pPr>
        <w:rPr>
          <w:sz w:val="24"/>
          <w:szCs w:val="24"/>
        </w:rPr>
      </w:pPr>
      <w:r w:rsidRPr="00723944">
        <w:rPr>
          <w:sz w:val="24"/>
          <w:szCs w:val="24"/>
        </w:rPr>
        <w:t>W</w:t>
      </w:r>
      <w:r w:rsidR="00FF576B" w:rsidRPr="00723944">
        <w:rPr>
          <w:sz w:val="24"/>
          <w:szCs w:val="24"/>
        </w:rPr>
        <w:t>hat is the distribution of educational qualifications among employees?</w:t>
      </w:r>
      <w:r w:rsidRPr="00723944">
        <w:rPr>
          <w:sz w:val="24"/>
          <w:szCs w:val="24"/>
        </w:rPr>
        <w:t xml:space="preserve">                         </w:t>
      </w:r>
    </w:p>
    <w:p w:rsidR="00F86407" w:rsidRPr="00723944" w:rsidRDefault="00FF576B" w:rsidP="00F86407">
      <w:pPr>
        <w:rPr>
          <w:sz w:val="24"/>
          <w:szCs w:val="24"/>
        </w:rPr>
      </w:pPr>
      <w:r w:rsidRPr="00723944">
        <w:rPr>
          <w:sz w:val="24"/>
          <w:szCs w:val="24"/>
        </w:rPr>
        <w:t>How does the length of service (Joining Year) vary across diff</w:t>
      </w:r>
      <w:r w:rsidRPr="00723944">
        <w:rPr>
          <w:sz w:val="24"/>
          <w:szCs w:val="24"/>
        </w:rPr>
        <w:t>erent</w:t>
      </w:r>
      <w:r w:rsidR="00E56795">
        <w:rPr>
          <w:sz w:val="24"/>
          <w:szCs w:val="24"/>
        </w:rPr>
        <w:t xml:space="preserve"> </w:t>
      </w:r>
      <w:r w:rsidRPr="00723944">
        <w:rPr>
          <w:sz w:val="24"/>
          <w:szCs w:val="24"/>
        </w:rPr>
        <w:t xml:space="preserve">cities?                                </w:t>
      </w:r>
    </w:p>
    <w:p w:rsidR="00F86407" w:rsidRPr="00723944" w:rsidRDefault="00FF576B" w:rsidP="00F86407">
      <w:pPr>
        <w:rPr>
          <w:sz w:val="24"/>
          <w:szCs w:val="24"/>
        </w:rPr>
      </w:pPr>
      <w:r w:rsidRPr="00723944">
        <w:rPr>
          <w:sz w:val="24"/>
          <w:szCs w:val="24"/>
        </w:rPr>
        <w:t>Is there a correlation between Payment Tier and Experience in Current</w:t>
      </w:r>
      <w:r w:rsidR="00E56795">
        <w:rPr>
          <w:sz w:val="24"/>
          <w:szCs w:val="24"/>
        </w:rPr>
        <w:t xml:space="preserve"> </w:t>
      </w:r>
      <w:bookmarkStart w:id="0" w:name="_GoBack"/>
      <w:bookmarkEnd w:id="0"/>
      <w:r w:rsidRPr="00723944">
        <w:rPr>
          <w:sz w:val="24"/>
          <w:szCs w:val="24"/>
        </w:rPr>
        <w:t xml:space="preserve">Domain?                                </w:t>
      </w:r>
    </w:p>
    <w:p w:rsidR="00000000" w:rsidRPr="00723944" w:rsidRDefault="00FF576B">
      <w:pPr>
        <w:rPr>
          <w:sz w:val="24"/>
          <w:szCs w:val="24"/>
        </w:rPr>
      </w:pPr>
      <w:r w:rsidRPr="00723944">
        <w:rPr>
          <w:sz w:val="24"/>
          <w:szCs w:val="24"/>
        </w:rPr>
        <w:t xml:space="preserve">What is the gender distribution within the workforce? </w:t>
      </w:r>
    </w:p>
    <w:p w:rsidR="00000000" w:rsidRPr="00723944" w:rsidRDefault="00FF576B">
      <w:pPr>
        <w:rPr>
          <w:sz w:val="24"/>
          <w:szCs w:val="24"/>
        </w:rPr>
      </w:pPr>
    </w:p>
    <w:p w:rsidR="00723944" w:rsidRDefault="00723944">
      <w:pPr>
        <w:rPr>
          <w:b/>
          <w:sz w:val="24"/>
          <w:szCs w:val="24"/>
        </w:rPr>
      </w:pPr>
    </w:p>
    <w:p w:rsidR="00723944" w:rsidRDefault="00723944">
      <w:pPr>
        <w:rPr>
          <w:b/>
          <w:sz w:val="24"/>
          <w:szCs w:val="24"/>
        </w:rPr>
      </w:pPr>
    </w:p>
    <w:p w:rsidR="00723944" w:rsidRDefault="00723944">
      <w:pPr>
        <w:rPr>
          <w:b/>
          <w:sz w:val="24"/>
          <w:szCs w:val="24"/>
        </w:rPr>
      </w:pPr>
    </w:p>
    <w:p w:rsidR="00723944" w:rsidRDefault="00723944">
      <w:pPr>
        <w:rPr>
          <w:b/>
          <w:sz w:val="24"/>
          <w:szCs w:val="24"/>
        </w:rPr>
      </w:pPr>
    </w:p>
    <w:p w:rsidR="00723944" w:rsidRDefault="00723944">
      <w:pPr>
        <w:rPr>
          <w:b/>
          <w:sz w:val="24"/>
          <w:szCs w:val="24"/>
        </w:rPr>
      </w:pPr>
    </w:p>
    <w:p w:rsidR="00F86407" w:rsidRPr="00F86407" w:rsidRDefault="00723944">
      <w:pPr>
        <w:rPr>
          <w:b/>
          <w:sz w:val="24"/>
          <w:szCs w:val="24"/>
        </w:rPr>
      </w:pPr>
      <w:r>
        <w:rPr>
          <w:b/>
          <w:sz w:val="24"/>
          <w:szCs w:val="24"/>
        </w:rPr>
        <w:t xml:space="preserve">                       </w:t>
      </w:r>
      <w:r w:rsidR="00FF576B" w:rsidRPr="00F86407">
        <w:rPr>
          <w:b/>
          <w:sz w:val="24"/>
          <w:szCs w:val="24"/>
        </w:rPr>
        <w:t xml:space="preserve">Acknowledgments: </w:t>
      </w:r>
    </w:p>
    <w:p w:rsidR="00F86407" w:rsidRDefault="00FF576B">
      <w:r>
        <w:t xml:space="preserve">                       </w:t>
      </w:r>
    </w:p>
    <w:p w:rsidR="00000000" w:rsidRPr="00723944" w:rsidRDefault="00FF576B">
      <w:pPr>
        <w:rPr>
          <w:sz w:val="24"/>
          <w:szCs w:val="24"/>
        </w:rPr>
      </w:pPr>
      <w:r w:rsidRPr="00723944">
        <w:rPr>
          <w:sz w:val="24"/>
          <w:szCs w:val="24"/>
        </w:rPr>
        <w:t>We would like to acknowledge the contributions o</w:t>
      </w:r>
      <w:r w:rsidR="00723944" w:rsidRPr="00723944">
        <w:rPr>
          <w:sz w:val="24"/>
          <w:szCs w:val="24"/>
        </w:rPr>
        <w:t xml:space="preserve">f our HR department in providing </w:t>
      </w:r>
      <w:r w:rsidRPr="00723944">
        <w:rPr>
          <w:sz w:val="24"/>
          <w:szCs w:val="24"/>
        </w:rPr>
        <w:t xml:space="preserve">this dataset for research and analysis purposes.                              </w:t>
      </w:r>
    </w:p>
    <w:p w:rsidR="00000000" w:rsidRPr="00723944" w:rsidRDefault="00FF576B">
      <w:pPr>
        <w:spacing w:line="400" w:lineRule="atLeast"/>
        <w:rPr>
          <w:rFonts w:ascii="Times New Roman" w:hAnsi="Times New Roman" w:cs="Times New Roman"/>
          <w:color w:val="auto"/>
          <w:sz w:val="24"/>
          <w:szCs w:val="24"/>
        </w:rPr>
      </w:pPr>
    </w:p>
    <w:p w:rsidR="00F86407" w:rsidRPr="00723944" w:rsidRDefault="00F86407">
      <w:pPr>
        <w:spacing w:line="400" w:lineRule="atLeast"/>
        <w:rPr>
          <w:rFonts w:ascii="Times New Roman" w:hAnsi="Times New Roman" w:cs="Times New Roman"/>
          <w:color w:val="auto"/>
          <w:sz w:val="24"/>
          <w:szCs w:val="24"/>
        </w:rPr>
      </w:pPr>
    </w:p>
    <w:p w:rsidR="00000000" w:rsidRPr="00723944" w:rsidRDefault="00F86407">
      <w:pPr>
        <w:rPr>
          <w:rFonts w:ascii="Arial" w:hAnsi="Arial" w:cs="Arial"/>
          <w:b/>
          <w:bCs/>
          <w:sz w:val="24"/>
          <w:szCs w:val="24"/>
        </w:rPr>
      </w:pPr>
      <w:r w:rsidRPr="00723944">
        <w:rPr>
          <w:sz w:val="24"/>
          <w:szCs w:val="24"/>
        </w:rPr>
        <w:t xml:space="preserve">1. </w:t>
      </w:r>
      <w:r w:rsidRPr="00723944">
        <w:rPr>
          <w:sz w:val="24"/>
          <w:szCs w:val="24"/>
        </w:rPr>
        <w:t>What is the distribution of educational qualifications among employees?</w:t>
      </w:r>
    </w:p>
    <w:p w:rsidR="00000000" w:rsidRDefault="00FF576B">
      <w:pPr>
        <w:spacing w:line="400" w:lineRule="atLeast"/>
        <w:rPr>
          <w:rFonts w:ascii="Arial" w:hAnsi="Arial" w:cs="Arial"/>
          <w:b/>
          <w:bCs/>
          <w:sz w:val="26"/>
          <w:szCs w:val="26"/>
        </w:rPr>
      </w:pPr>
    </w:p>
    <w:p w:rsidR="00F86407" w:rsidRDefault="00F86407">
      <w:pPr>
        <w:spacing w:line="400" w:lineRule="atLeast"/>
        <w:rPr>
          <w:rFonts w:ascii="Times New Roman" w:hAnsi="Times New Roman" w:cs="Times New Roman"/>
          <w:color w:val="auto"/>
          <w:sz w:val="24"/>
          <w:szCs w:val="24"/>
        </w:rPr>
      </w:pPr>
    </w:p>
    <w:p w:rsidR="00000000" w:rsidRDefault="00FF576B">
      <w:pPr>
        <w:spacing w:line="400" w:lineRule="atLeast"/>
        <w:rPr>
          <w:rFonts w:ascii="Times New Roman" w:hAnsi="Times New Roman" w:cs="Times New Roman"/>
          <w:color w:val="auto"/>
          <w:sz w:val="24"/>
          <w:szCs w:val="24"/>
        </w:rPr>
      </w:pPr>
    </w:p>
    <w:tbl>
      <w:tblPr>
        <w:tblW w:w="27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60"/>
        <w:gridCol w:w="980"/>
        <w:gridCol w:w="1059"/>
      </w:tblGrid>
      <w:tr w:rsidR="00000000">
        <w:tblPrEx>
          <w:tblCellMar>
            <w:top w:w="0" w:type="dxa"/>
            <w:bottom w:w="0" w:type="dxa"/>
          </w:tblCellMar>
        </w:tblPrEx>
        <w:trPr>
          <w:cantSplit/>
        </w:trPr>
        <w:tc>
          <w:tcPr>
            <w:tcW w:w="2798" w:type="dxa"/>
            <w:gridSpan w:val="3"/>
            <w:tcBorders>
              <w:top w:val="nil"/>
              <w:left w:val="nil"/>
              <w:bottom w:val="nil"/>
              <w:right w:val="nil"/>
            </w:tcBorders>
            <w:shd w:val="clear" w:color="auto" w:fill="FFFFFF"/>
            <w:vAlign w:val="center"/>
          </w:tcPr>
          <w:p w:rsidR="00000000" w:rsidRDefault="00FF576B">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Statistics</w:t>
            </w:r>
          </w:p>
        </w:tc>
      </w:tr>
      <w:tr w:rsidR="00000000">
        <w:tblPrEx>
          <w:tblCellMar>
            <w:top w:w="0" w:type="dxa"/>
            <w:bottom w:w="0" w:type="dxa"/>
          </w:tblCellMar>
        </w:tblPrEx>
        <w:trPr>
          <w:cantSplit/>
        </w:trPr>
        <w:tc>
          <w:tcPr>
            <w:tcW w:w="2798" w:type="dxa"/>
            <w:gridSpan w:val="3"/>
            <w:tcBorders>
              <w:top w:val="nil"/>
              <w:left w:val="nil"/>
              <w:bottom w:val="nil"/>
              <w:right w:val="nil"/>
            </w:tcBorders>
            <w:shd w:val="clear" w:color="auto" w:fill="FFFFFF"/>
            <w:vAlign w:val="bottom"/>
          </w:tcPr>
          <w:p w:rsidR="00000000" w:rsidRDefault="00FF576B">
            <w:pPr>
              <w:spacing w:line="320" w:lineRule="atLeast"/>
              <w:rPr>
                <w:rFonts w:ascii="Times New Roman" w:hAnsi="Times New Roman" w:cs="Times New Roman"/>
                <w:color w:val="auto"/>
                <w:sz w:val="24"/>
                <w:szCs w:val="24"/>
              </w:rPr>
            </w:pPr>
            <w:r>
              <w:rPr>
                <w:rFonts w:ascii="Arial" w:hAnsi="Arial" w:cs="Arial"/>
                <w:color w:val="010205"/>
                <w:sz w:val="18"/>
                <w:szCs w:val="18"/>
                <w:shd w:val="clear" w:color="auto" w:fill="FFFFFF"/>
              </w:rPr>
              <w:t xml:space="preserve">Education of the employee  </w:t>
            </w:r>
          </w:p>
        </w:tc>
      </w:tr>
      <w:tr w:rsidR="00000000">
        <w:tblPrEx>
          <w:tblCellMar>
            <w:top w:w="0" w:type="dxa"/>
            <w:bottom w:w="0" w:type="dxa"/>
          </w:tblCellMar>
        </w:tblPrEx>
        <w:trPr>
          <w:cantSplit/>
        </w:trPr>
        <w:tc>
          <w:tcPr>
            <w:tcW w:w="759" w:type="dxa"/>
            <w:vMerge w:val="restart"/>
            <w:tcBorders>
              <w:top w:val="nil"/>
              <w:left w:val="nil"/>
              <w:bottom w:val="single" w:sz="8" w:space="0" w:color="152935"/>
              <w:right w:val="nil"/>
            </w:tcBorders>
            <w:shd w:val="clear" w:color="auto" w:fill="E0E0E0"/>
          </w:tcPr>
          <w:p w:rsidR="00000000" w:rsidRDefault="00FF576B">
            <w:pPr>
              <w:spacing w:line="320" w:lineRule="atLeast"/>
              <w:ind w:left="60" w:right="60"/>
              <w:rPr>
                <w:rFonts w:ascii="Arial" w:hAnsi="Arial" w:cs="Arial"/>
                <w:color w:val="264A60"/>
                <w:sz w:val="18"/>
                <w:szCs w:val="18"/>
              </w:rPr>
            </w:pPr>
            <w:r>
              <w:rPr>
                <w:rFonts w:ascii="Arial" w:hAnsi="Arial" w:cs="Arial"/>
                <w:color w:val="264A60"/>
                <w:sz w:val="18"/>
                <w:szCs w:val="18"/>
              </w:rPr>
              <w:t>N</w:t>
            </w:r>
          </w:p>
        </w:tc>
        <w:tc>
          <w:tcPr>
            <w:tcW w:w="980" w:type="dxa"/>
            <w:tcBorders>
              <w:top w:val="nil"/>
              <w:left w:val="nil"/>
              <w:bottom w:val="single" w:sz="8" w:space="0" w:color="AEAEAE"/>
              <w:right w:val="nil"/>
            </w:tcBorders>
            <w:shd w:val="clear" w:color="auto" w:fill="E0E0E0"/>
          </w:tcPr>
          <w:p w:rsidR="00000000" w:rsidRDefault="00FF576B">
            <w:pPr>
              <w:spacing w:line="320" w:lineRule="atLeast"/>
              <w:ind w:left="60" w:right="60"/>
              <w:rPr>
                <w:rFonts w:ascii="Arial" w:hAnsi="Arial" w:cs="Arial"/>
                <w:color w:val="264A60"/>
                <w:sz w:val="18"/>
                <w:szCs w:val="18"/>
              </w:rPr>
            </w:pPr>
            <w:r>
              <w:rPr>
                <w:rFonts w:ascii="Arial" w:hAnsi="Arial" w:cs="Arial"/>
                <w:color w:val="264A60"/>
                <w:sz w:val="18"/>
                <w:szCs w:val="18"/>
              </w:rPr>
              <w:t>Valid</w:t>
            </w:r>
          </w:p>
        </w:tc>
        <w:tc>
          <w:tcPr>
            <w:tcW w:w="1059" w:type="dxa"/>
            <w:tcBorders>
              <w:top w:val="nil"/>
              <w:left w:val="nil"/>
              <w:bottom w:val="single" w:sz="8" w:space="0" w:color="AEAEAE"/>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4653</w:t>
            </w:r>
          </w:p>
        </w:tc>
      </w:tr>
      <w:tr w:rsidR="00000000">
        <w:tblPrEx>
          <w:tblCellMar>
            <w:top w:w="0" w:type="dxa"/>
            <w:bottom w:w="0" w:type="dxa"/>
          </w:tblCellMar>
        </w:tblPrEx>
        <w:trPr>
          <w:cantSplit/>
        </w:trPr>
        <w:tc>
          <w:tcPr>
            <w:tcW w:w="759" w:type="dxa"/>
            <w:vMerge/>
            <w:tcBorders>
              <w:top w:val="nil"/>
              <w:left w:val="nil"/>
              <w:bottom w:val="single" w:sz="8" w:space="0" w:color="152935"/>
              <w:right w:val="nil"/>
            </w:tcBorders>
            <w:shd w:val="clear" w:color="auto" w:fill="E0E0E0"/>
          </w:tcPr>
          <w:p w:rsidR="00000000" w:rsidRDefault="00FF576B">
            <w:pPr>
              <w:rPr>
                <w:rFonts w:ascii="Arial" w:hAnsi="Arial" w:cs="Arial"/>
                <w:color w:val="010205"/>
                <w:sz w:val="18"/>
                <w:szCs w:val="18"/>
              </w:rPr>
            </w:pPr>
          </w:p>
        </w:tc>
        <w:tc>
          <w:tcPr>
            <w:tcW w:w="980" w:type="dxa"/>
            <w:tcBorders>
              <w:top w:val="single" w:sz="8" w:space="0" w:color="AEAEAE"/>
              <w:left w:val="nil"/>
              <w:bottom w:val="single" w:sz="8" w:space="0" w:color="152935"/>
              <w:right w:val="nil"/>
            </w:tcBorders>
            <w:shd w:val="clear" w:color="auto" w:fill="E0E0E0"/>
          </w:tcPr>
          <w:p w:rsidR="00000000" w:rsidRDefault="00FF576B">
            <w:pPr>
              <w:spacing w:line="320" w:lineRule="atLeast"/>
              <w:ind w:left="60" w:right="60"/>
              <w:rPr>
                <w:rFonts w:ascii="Arial" w:hAnsi="Arial" w:cs="Arial"/>
                <w:color w:val="264A60"/>
                <w:sz w:val="18"/>
                <w:szCs w:val="18"/>
              </w:rPr>
            </w:pPr>
            <w:r>
              <w:rPr>
                <w:rFonts w:ascii="Arial" w:hAnsi="Arial" w:cs="Arial"/>
                <w:color w:val="264A60"/>
                <w:sz w:val="18"/>
                <w:szCs w:val="18"/>
              </w:rPr>
              <w:t>Missing</w:t>
            </w:r>
          </w:p>
        </w:tc>
        <w:tc>
          <w:tcPr>
            <w:tcW w:w="1059" w:type="dxa"/>
            <w:tcBorders>
              <w:top w:val="single" w:sz="8" w:space="0" w:color="AEAEAE"/>
              <w:left w:val="nil"/>
              <w:bottom w:val="single" w:sz="8" w:space="0" w:color="152935"/>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r>
    </w:tbl>
    <w:p w:rsidR="00000000" w:rsidRDefault="00FF576B">
      <w:pPr>
        <w:spacing w:line="400" w:lineRule="atLeast"/>
        <w:rPr>
          <w:rFonts w:ascii="Times New Roman" w:hAnsi="Times New Roman" w:cs="Times New Roman"/>
          <w:color w:val="auto"/>
          <w:sz w:val="24"/>
          <w:szCs w:val="24"/>
        </w:rPr>
      </w:pPr>
    </w:p>
    <w:p w:rsidR="00000000" w:rsidRDefault="00FF576B">
      <w:pPr>
        <w:spacing w:line="400" w:lineRule="atLeast"/>
        <w:rPr>
          <w:rFonts w:ascii="Times New Roman" w:hAnsi="Times New Roman" w:cs="Times New Roman"/>
          <w:color w:val="auto"/>
          <w:sz w:val="24"/>
          <w:szCs w:val="24"/>
        </w:rPr>
      </w:pPr>
    </w:p>
    <w:tbl>
      <w:tblPr>
        <w:tblW w:w="70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2"/>
        <w:gridCol w:w="1163"/>
        <w:gridCol w:w="1178"/>
        <w:gridCol w:w="1039"/>
        <w:gridCol w:w="1411"/>
        <w:gridCol w:w="1488"/>
      </w:tblGrid>
      <w:tr w:rsidR="00000000">
        <w:tblPrEx>
          <w:tblCellMar>
            <w:top w:w="0" w:type="dxa"/>
            <w:bottom w:w="0" w:type="dxa"/>
          </w:tblCellMar>
        </w:tblPrEx>
        <w:trPr>
          <w:cantSplit/>
        </w:trPr>
        <w:tc>
          <w:tcPr>
            <w:tcW w:w="7017" w:type="dxa"/>
            <w:gridSpan w:val="6"/>
            <w:tcBorders>
              <w:top w:val="nil"/>
              <w:left w:val="nil"/>
              <w:bottom w:val="nil"/>
              <w:right w:val="nil"/>
            </w:tcBorders>
            <w:shd w:val="clear" w:color="auto" w:fill="FFFFFF"/>
            <w:vAlign w:val="center"/>
          </w:tcPr>
          <w:p w:rsidR="00000000" w:rsidRDefault="00FF576B">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Education of the employee</w:t>
            </w:r>
          </w:p>
        </w:tc>
      </w:tr>
      <w:tr w:rsidR="00000000">
        <w:tblPrEx>
          <w:tblCellMar>
            <w:top w:w="0" w:type="dxa"/>
            <w:bottom w:w="0" w:type="dxa"/>
          </w:tblCellMar>
        </w:tblPrEx>
        <w:trPr>
          <w:cantSplit/>
        </w:trPr>
        <w:tc>
          <w:tcPr>
            <w:tcW w:w="1905" w:type="dxa"/>
            <w:gridSpan w:val="2"/>
            <w:tcBorders>
              <w:top w:val="nil"/>
              <w:left w:val="nil"/>
              <w:bottom w:val="single" w:sz="8" w:space="0" w:color="152935"/>
              <w:right w:val="nil"/>
            </w:tcBorders>
            <w:shd w:val="clear" w:color="auto" w:fill="FFFFFF"/>
            <w:vAlign w:val="bottom"/>
          </w:tcPr>
          <w:p w:rsidR="00000000" w:rsidRDefault="00FF576B">
            <w:pPr>
              <w:rPr>
                <w:rFonts w:ascii="Times New Roman" w:hAnsi="Times New Roman" w:cs="Times New Roman"/>
                <w:color w:val="auto"/>
                <w:sz w:val="24"/>
                <w:szCs w:val="24"/>
              </w:rPr>
            </w:pPr>
          </w:p>
        </w:tc>
        <w:tc>
          <w:tcPr>
            <w:tcW w:w="1177" w:type="dxa"/>
            <w:tcBorders>
              <w:top w:val="nil"/>
              <w:left w:val="nil"/>
              <w:bottom w:val="single" w:sz="8" w:space="0" w:color="152935"/>
              <w:right w:val="single" w:sz="8" w:space="0" w:color="E0E0E0"/>
            </w:tcBorders>
            <w:shd w:val="clear" w:color="auto" w:fill="FFFFFF"/>
            <w:vAlign w:val="bottom"/>
          </w:tcPr>
          <w:p w:rsidR="00000000" w:rsidRDefault="00FF576B">
            <w:pPr>
              <w:spacing w:line="320" w:lineRule="atLeast"/>
              <w:ind w:left="60" w:right="60"/>
              <w:jc w:val="center"/>
              <w:rPr>
                <w:rFonts w:ascii="Arial" w:hAnsi="Arial" w:cs="Arial"/>
                <w:color w:val="264A60"/>
                <w:sz w:val="18"/>
                <w:szCs w:val="18"/>
              </w:rPr>
            </w:pPr>
            <w:r>
              <w:rPr>
                <w:rFonts w:ascii="Arial" w:hAnsi="Arial" w:cs="Arial"/>
                <w:color w:val="264A60"/>
                <w:sz w:val="18"/>
                <w:szCs w:val="18"/>
              </w:rPr>
              <w:t>Frequency</w:t>
            </w:r>
          </w:p>
        </w:tc>
        <w:tc>
          <w:tcPr>
            <w:tcW w:w="1038" w:type="dxa"/>
            <w:tcBorders>
              <w:top w:val="nil"/>
              <w:left w:val="single" w:sz="8" w:space="0" w:color="E0E0E0"/>
              <w:bottom w:val="single" w:sz="8" w:space="0" w:color="152935"/>
              <w:right w:val="single" w:sz="8" w:space="0" w:color="E0E0E0"/>
            </w:tcBorders>
            <w:shd w:val="clear" w:color="auto" w:fill="FFFFFF"/>
            <w:vAlign w:val="bottom"/>
          </w:tcPr>
          <w:p w:rsidR="00000000" w:rsidRDefault="00FF576B">
            <w:pPr>
              <w:spacing w:line="320" w:lineRule="atLeast"/>
              <w:ind w:left="60" w:right="60"/>
              <w:jc w:val="center"/>
              <w:rPr>
                <w:rFonts w:ascii="Arial" w:hAnsi="Arial" w:cs="Arial"/>
                <w:color w:val="264A60"/>
                <w:sz w:val="18"/>
                <w:szCs w:val="18"/>
              </w:rPr>
            </w:pPr>
            <w:r>
              <w:rPr>
                <w:rFonts w:ascii="Arial" w:hAnsi="Arial" w:cs="Arial"/>
                <w:color w:val="264A60"/>
                <w:sz w:val="18"/>
                <w:szCs w:val="18"/>
              </w:rPr>
              <w:t>Percent</w:t>
            </w:r>
          </w:p>
        </w:tc>
        <w:tc>
          <w:tcPr>
            <w:tcW w:w="1410" w:type="dxa"/>
            <w:tcBorders>
              <w:top w:val="nil"/>
              <w:left w:val="single" w:sz="8" w:space="0" w:color="E0E0E0"/>
              <w:bottom w:val="single" w:sz="8" w:space="0" w:color="152935"/>
              <w:right w:val="single" w:sz="8" w:space="0" w:color="E0E0E0"/>
            </w:tcBorders>
            <w:shd w:val="clear" w:color="auto" w:fill="FFFFFF"/>
            <w:vAlign w:val="bottom"/>
          </w:tcPr>
          <w:p w:rsidR="00000000" w:rsidRDefault="00FF576B">
            <w:pPr>
              <w:spacing w:line="320" w:lineRule="atLeast"/>
              <w:ind w:left="60" w:right="60"/>
              <w:jc w:val="center"/>
              <w:rPr>
                <w:rFonts w:ascii="Arial" w:hAnsi="Arial" w:cs="Arial"/>
                <w:color w:val="264A60"/>
                <w:sz w:val="18"/>
                <w:szCs w:val="18"/>
              </w:rPr>
            </w:pPr>
            <w:r>
              <w:rPr>
                <w:rFonts w:ascii="Arial" w:hAnsi="Arial" w:cs="Arial"/>
                <w:color w:val="264A60"/>
                <w:sz w:val="18"/>
                <w:szCs w:val="18"/>
              </w:rPr>
              <w:t>Valid Percent</w:t>
            </w:r>
          </w:p>
        </w:tc>
        <w:tc>
          <w:tcPr>
            <w:tcW w:w="1487" w:type="dxa"/>
            <w:tcBorders>
              <w:top w:val="nil"/>
              <w:left w:val="single" w:sz="8" w:space="0" w:color="E0E0E0"/>
              <w:bottom w:val="single" w:sz="8" w:space="0" w:color="152935"/>
              <w:right w:val="nil"/>
            </w:tcBorders>
            <w:shd w:val="clear" w:color="auto" w:fill="FFFFFF"/>
            <w:vAlign w:val="bottom"/>
          </w:tcPr>
          <w:p w:rsidR="00000000" w:rsidRDefault="00FF576B">
            <w:pPr>
              <w:spacing w:line="320" w:lineRule="atLeast"/>
              <w:ind w:left="60" w:right="60"/>
              <w:jc w:val="center"/>
              <w:rPr>
                <w:rFonts w:ascii="Arial" w:hAnsi="Arial" w:cs="Arial"/>
                <w:color w:val="264A60"/>
                <w:sz w:val="18"/>
                <w:szCs w:val="18"/>
              </w:rPr>
            </w:pPr>
            <w:r>
              <w:rPr>
                <w:rFonts w:ascii="Arial" w:hAnsi="Arial" w:cs="Arial"/>
                <w:color w:val="264A60"/>
                <w:sz w:val="18"/>
                <w:szCs w:val="18"/>
              </w:rPr>
              <w:t>Cumulative Percent</w:t>
            </w:r>
          </w:p>
        </w:tc>
      </w:tr>
      <w:tr w:rsidR="00000000">
        <w:tblPrEx>
          <w:tblCellMar>
            <w:top w:w="0" w:type="dxa"/>
            <w:bottom w:w="0" w:type="dxa"/>
          </w:tblCellMar>
        </w:tblPrEx>
        <w:trPr>
          <w:cantSplit/>
        </w:trPr>
        <w:tc>
          <w:tcPr>
            <w:tcW w:w="743" w:type="dxa"/>
            <w:vMerge w:val="restart"/>
            <w:tcBorders>
              <w:top w:val="single" w:sz="8" w:space="0" w:color="152935"/>
              <w:left w:val="nil"/>
              <w:bottom w:val="single" w:sz="8" w:space="0" w:color="152935"/>
              <w:right w:val="nil"/>
            </w:tcBorders>
            <w:shd w:val="clear" w:color="auto" w:fill="E0E0E0"/>
          </w:tcPr>
          <w:p w:rsidR="00000000" w:rsidRDefault="00FF576B">
            <w:pPr>
              <w:spacing w:line="320" w:lineRule="atLeast"/>
              <w:ind w:left="60" w:right="60"/>
              <w:rPr>
                <w:rFonts w:ascii="Arial" w:hAnsi="Arial" w:cs="Arial"/>
                <w:color w:val="264A60"/>
                <w:sz w:val="18"/>
                <w:szCs w:val="18"/>
              </w:rPr>
            </w:pPr>
            <w:r>
              <w:rPr>
                <w:rFonts w:ascii="Arial" w:hAnsi="Arial" w:cs="Arial"/>
                <w:color w:val="264A60"/>
                <w:sz w:val="18"/>
                <w:szCs w:val="18"/>
              </w:rPr>
              <w:t>Valid</w:t>
            </w:r>
          </w:p>
        </w:tc>
        <w:tc>
          <w:tcPr>
            <w:tcW w:w="1162" w:type="dxa"/>
            <w:tcBorders>
              <w:top w:val="single" w:sz="8" w:space="0" w:color="152935"/>
              <w:left w:val="nil"/>
              <w:bottom w:val="single" w:sz="8" w:space="0" w:color="AEAEAE"/>
              <w:right w:val="nil"/>
            </w:tcBorders>
            <w:shd w:val="clear" w:color="auto" w:fill="E0E0E0"/>
          </w:tcPr>
          <w:p w:rsidR="00000000" w:rsidRDefault="00FF576B">
            <w:pPr>
              <w:spacing w:line="320" w:lineRule="atLeast"/>
              <w:ind w:left="60" w:right="60"/>
              <w:rPr>
                <w:rFonts w:ascii="Arial" w:hAnsi="Arial" w:cs="Arial"/>
                <w:color w:val="264A60"/>
                <w:sz w:val="18"/>
                <w:szCs w:val="18"/>
              </w:rPr>
            </w:pPr>
            <w:r>
              <w:rPr>
                <w:rFonts w:ascii="Arial" w:hAnsi="Arial" w:cs="Arial"/>
                <w:color w:val="264A60"/>
                <w:sz w:val="18"/>
                <w:szCs w:val="18"/>
              </w:rPr>
              <w:t>Bachelors</w:t>
            </w:r>
          </w:p>
        </w:tc>
        <w:tc>
          <w:tcPr>
            <w:tcW w:w="1177" w:type="dxa"/>
            <w:tcBorders>
              <w:top w:val="single" w:sz="8" w:space="0" w:color="152935"/>
              <w:left w:val="nil"/>
              <w:bottom w:val="single" w:sz="8" w:space="0" w:color="AEAEAE"/>
              <w:right w:val="single" w:sz="8" w:space="0" w:color="E0E0E0"/>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3601</w:t>
            </w:r>
          </w:p>
        </w:tc>
        <w:tc>
          <w:tcPr>
            <w:tcW w:w="1038" w:type="dxa"/>
            <w:tcBorders>
              <w:top w:val="single" w:sz="8" w:space="0" w:color="152935"/>
              <w:left w:val="single" w:sz="8" w:space="0" w:color="E0E0E0"/>
              <w:bottom w:val="single" w:sz="8" w:space="0" w:color="AEAEAE"/>
              <w:right w:val="single" w:sz="8" w:space="0" w:color="E0E0E0"/>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77.4</w:t>
            </w:r>
          </w:p>
        </w:tc>
        <w:tc>
          <w:tcPr>
            <w:tcW w:w="1410" w:type="dxa"/>
            <w:tcBorders>
              <w:top w:val="single" w:sz="8" w:space="0" w:color="152935"/>
              <w:left w:val="single" w:sz="8" w:space="0" w:color="E0E0E0"/>
              <w:bottom w:val="single" w:sz="8" w:space="0" w:color="AEAEAE"/>
              <w:right w:val="single" w:sz="8" w:space="0" w:color="E0E0E0"/>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77.4</w:t>
            </w:r>
          </w:p>
        </w:tc>
        <w:tc>
          <w:tcPr>
            <w:tcW w:w="1487" w:type="dxa"/>
            <w:tcBorders>
              <w:top w:val="single" w:sz="8" w:space="0" w:color="152935"/>
              <w:left w:val="single" w:sz="8" w:space="0" w:color="E0E0E0"/>
              <w:bottom w:val="single" w:sz="8" w:space="0" w:color="AEAEAE"/>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77.4</w:t>
            </w:r>
          </w:p>
        </w:tc>
      </w:tr>
      <w:tr w:rsidR="00000000">
        <w:tblPrEx>
          <w:tblCellMar>
            <w:top w:w="0" w:type="dxa"/>
            <w:bottom w:w="0" w:type="dxa"/>
          </w:tblCellMar>
        </w:tblPrEx>
        <w:trPr>
          <w:cantSplit/>
        </w:trPr>
        <w:tc>
          <w:tcPr>
            <w:tcW w:w="743" w:type="dxa"/>
            <w:vMerge/>
            <w:tcBorders>
              <w:top w:val="single" w:sz="8" w:space="0" w:color="152935"/>
              <w:left w:val="nil"/>
              <w:bottom w:val="single" w:sz="8" w:space="0" w:color="152935"/>
              <w:right w:val="nil"/>
            </w:tcBorders>
            <w:shd w:val="clear" w:color="auto" w:fill="E0E0E0"/>
          </w:tcPr>
          <w:p w:rsidR="00000000" w:rsidRDefault="00FF576B">
            <w:pPr>
              <w:rPr>
                <w:rFonts w:ascii="Arial" w:hAnsi="Arial" w:cs="Arial"/>
                <w:color w:val="010205"/>
                <w:sz w:val="18"/>
                <w:szCs w:val="18"/>
              </w:rPr>
            </w:pPr>
          </w:p>
        </w:tc>
        <w:tc>
          <w:tcPr>
            <w:tcW w:w="1162" w:type="dxa"/>
            <w:tcBorders>
              <w:top w:val="single" w:sz="8" w:space="0" w:color="AEAEAE"/>
              <w:left w:val="nil"/>
              <w:bottom w:val="single" w:sz="8" w:space="0" w:color="AEAEAE"/>
              <w:right w:val="nil"/>
            </w:tcBorders>
            <w:shd w:val="clear" w:color="auto" w:fill="E0E0E0"/>
          </w:tcPr>
          <w:p w:rsidR="00000000" w:rsidRDefault="00FF576B">
            <w:pPr>
              <w:spacing w:line="320" w:lineRule="atLeast"/>
              <w:ind w:left="60" w:right="60"/>
              <w:rPr>
                <w:rFonts w:ascii="Arial" w:hAnsi="Arial" w:cs="Arial"/>
                <w:color w:val="264A60"/>
                <w:sz w:val="18"/>
                <w:szCs w:val="18"/>
              </w:rPr>
            </w:pPr>
            <w:r>
              <w:rPr>
                <w:rFonts w:ascii="Arial" w:hAnsi="Arial" w:cs="Arial"/>
                <w:color w:val="264A60"/>
                <w:sz w:val="18"/>
                <w:szCs w:val="18"/>
              </w:rPr>
              <w:t>Masters</w:t>
            </w:r>
          </w:p>
        </w:tc>
        <w:tc>
          <w:tcPr>
            <w:tcW w:w="1177" w:type="dxa"/>
            <w:tcBorders>
              <w:top w:val="single" w:sz="8" w:space="0" w:color="AEAEAE"/>
              <w:left w:val="nil"/>
              <w:bottom w:val="single" w:sz="8" w:space="0" w:color="AEAEAE"/>
              <w:right w:val="single" w:sz="8" w:space="0" w:color="E0E0E0"/>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873</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18.8</w:t>
            </w:r>
          </w:p>
        </w:tc>
        <w:tc>
          <w:tcPr>
            <w:tcW w:w="1410"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18.8</w:t>
            </w:r>
          </w:p>
        </w:tc>
        <w:tc>
          <w:tcPr>
            <w:tcW w:w="1487" w:type="dxa"/>
            <w:tcBorders>
              <w:top w:val="single" w:sz="8" w:space="0" w:color="AEAEAE"/>
              <w:left w:val="single" w:sz="8" w:space="0" w:color="E0E0E0"/>
              <w:bottom w:val="single" w:sz="8" w:space="0" w:color="AEAEAE"/>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96.2</w:t>
            </w:r>
          </w:p>
        </w:tc>
      </w:tr>
      <w:tr w:rsidR="00000000">
        <w:tblPrEx>
          <w:tblCellMar>
            <w:top w:w="0" w:type="dxa"/>
            <w:bottom w:w="0" w:type="dxa"/>
          </w:tblCellMar>
        </w:tblPrEx>
        <w:trPr>
          <w:cantSplit/>
        </w:trPr>
        <w:tc>
          <w:tcPr>
            <w:tcW w:w="743" w:type="dxa"/>
            <w:vMerge/>
            <w:tcBorders>
              <w:top w:val="single" w:sz="8" w:space="0" w:color="152935"/>
              <w:left w:val="nil"/>
              <w:bottom w:val="single" w:sz="8" w:space="0" w:color="152935"/>
              <w:right w:val="nil"/>
            </w:tcBorders>
            <w:shd w:val="clear" w:color="auto" w:fill="E0E0E0"/>
          </w:tcPr>
          <w:p w:rsidR="00000000" w:rsidRDefault="00FF576B">
            <w:pPr>
              <w:rPr>
                <w:rFonts w:ascii="Arial" w:hAnsi="Arial" w:cs="Arial"/>
                <w:color w:val="010205"/>
                <w:sz w:val="18"/>
                <w:szCs w:val="18"/>
              </w:rPr>
            </w:pPr>
          </w:p>
        </w:tc>
        <w:tc>
          <w:tcPr>
            <w:tcW w:w="1162" w:type="dxa"/>
            <w:tcBorders>
              <w:top w:val="single" w:sz="8" w:space="0" w:color="AEAEAE"/>
              <w:left w:val="nil"/>
              <w:bottom w:val="single" w:sz="8" w:space="0" w:color="AEAEAE"/>
              <w:right w:val="nil"/>
            </w:tcBorders>
            <w:shd w:val="clear" w:color="auto" w:fill="E0E0E0"/>
          </w:tcPr>
          <w:p w:rsidR="00000000" w:rsidRDefault="00FF576B">
            <w:pPr>
              <w:spacing w:line="320" w:lineRule="atLeast"/>
              <w:ind w:left="60" w:right="60"/>
              <w:rPr>
                <w:rFonts w:ascii="Arial" w:hAnsi="Arial" w:cs="Arial"/>
                <w:color w:val="264A60"/>
                <w:sz w:val="18"/>
                <w:szCs w:val="18"/>
              </w:rPr>
            </w:pPr>
            <w:r>
              <w:rPr>
                <w:rFonts w:ascii="Arial" w:hAnsi="Arial" w:cs="Arial"/>
                <w:color w:val="264A60"/>
                <w:sz w:val="18"/>
                <w:szCs w:val="18"/>
              </w:rPr>
              <w:t>PHD</w:t>
            </w:r>
          </w:p>
        </w:tc>
        <w:tc>
          <w:tcPr>
            <w:tcW w:w="1177" w:type="dxa"/>
            <w:tcBorders>
              <w:top w:val="single" w:sz="8" w:space="0" w:color="AEAEAE"/>
              <w:left w:val="nil"/>
              <w:bottom w:val="single" w:sz="8" w:space="0" w:color="AEAEAE"/>
              <w:right w:val="single" w:sz="8" w:space="0" w:color="E0E0E0"/>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179</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3.8</w:t>
            </w:r>
          </w:p>
        </w:tc>
        <w:tc>
          <w:tcPr>
            <w:tcW w:w="1410"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3.8</w:t>
            </w:r>
          </w:p>
        </w:tc>
        <w:tc>
          <w:tcPr>
            <w:tcW w:w="1487" w:type="dxa"/>
            <w:tcBorders>
              <w:top w:val="single" w:sz="8" w:space="0" w:color="AEAEAE"/>
              <w:left w:val="single" w:sz="8" w:space="0" w:color="E0E0E0"/>
              <w:bottom w:val="single" w:sz="8" w:space="0" w:color="AEAEAE"/>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r>
      <w:tr w:rsidR="00000000">
        <w:tblPrEx>
          <w:tblCellMar>
            <w:top w:w="0" w:type="dxa"/>
            <w:bottom w:w="0" w:type="dxa"/>
          </w:tblCellMar>
        </w:tblPrEx>
        <w:trPr>
          <w:cantSplit/>
        </w:trPr>
        <w:tc>
          <w:tcPr>
            <w:tcW w:w="743" w:type="dxa"/>
            <w:vMerge/>
            <w:tcBorders>
              <w:top w:val="single" w:sz="8" w:space="0" w:color="152935"/>
              <w:left w:val="nil"/>
              <w:bottom w:val="single" w:sz="8" w:space="0" w:color="152935"/>
              <w:right w:val="nil"/>
            </w:tcBorders>
            <w:shd w:val="clear" w:color="auto" w:fill="E0E0E0"/>
          </w:tcPr>
          <w:p w:rsidR="00000000" w:rsidRDefault="00FF576B">
            <w:pPr>
              <w:rPr>
                <w:rFonts w:ascii="Arial" w:hAnsi="Arial" w:cs="Arial"/>
                <w:color w:val="010205"/>
                <w:sz w:val="18"/>
                <w:szCs w:val="18"/>
              </w:rPr>
            </w:pPr>
          </w:p>
        </w:tc>
        <w:tc>
          <w:tcPr>
            <w:tcW w:w="1162" w:type="dxa"/>
            <w:tcBorders>
              <w:top w:val="single" w:sz="8" w:space="0" w:color="AEAEAE"/>
              <w:left w:val="nil"/>
              <w:bottom w:val="single" w:sz="8" w:space="0" w:color="152935"/>
              <w:right w:val="nil"/>
            </w:tcBorders>
            <w:shd w:val="clear" w:color="auto" w:fill="E0E0E0"/>
          </w:tcPr>
          <w:p w:rsidR="00000000" w:rsidRDefault="00FF576B">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177" w:type="dxa"/>
            <w:tcBorders>
              <w:top w:val="single" w:sz="8" w:space="0" w:color="AEAEAE"/>
              <w:left w:val="nil"/>
              <w:bottom w:val="single" w:sz="8" w:space="0" w:color="152935"/>
              <w:right w:val="single" w:sz="8" w:space="0" w:color="E0E0E0"/>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4653</w:t>
            </w:r>
          </w:p>
        </w:tc>
        <w:tc>
          <w:tcPr>
            <w:tcW w:w="1038" w:type="dxa"/>
            <w:tcBorders>
              <w:top w:val="single" w:sz="8" w:space="0" w:color="AEAEAE"/>
              <w:left w:val="single" w:sz="8" w:space="0" w:color="E0E0E0"/>
              <w:bottom w:val="single" w:sz="8" w:space="0" w:color="152935"/>
              <w:right w:val="single" w:sz="8" w:space="0" w:color="E0E0E0"/>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410" w:type="dxa"/>
            <w:tcBorders>
              <w:top w:val="single" w:sz="8" w:space="0" w:color="AEAEAE"/>
              <w:left w:val="single" w:sz="8" w:space="0" w:color="E0E0E0"/>
              <w:bottom w:val="single" w:sz="8" w:space="0" w:color="152935"/>
              <w:right w:val="single" w:sz="8" w:space="0" w:color="E0E0E0"/>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487" w:type="dxa"/>
            <w:tcBorders>
              <w:top w:val="single" w:sz="8" w:space="0" w:color="AEAEAE"/>
              <w:left w:val="single" w:sz="8" w:space="0" w:color="E0E0E0"/>
              <w:bottom w:val="single" w:sz="8" w:space="0" w:color="152935"/>
              <w:right w:val="nil"/>
            </w:tcBorders>
            <w:shd w:val="clear" w:color="auto" w:fill="FFFFFF"/>
            <w:vAlign w:val="center"/>
          </w:tcPr>
          <w:p w:rsidR="00000000" w:rsidRDefault="00FF576B">
            <w:pPr>
              <w:rPr>
                <w:rFonts w:ascii="Times New Roman" w:hAnsi="Times New Roman" w:cs="Times New Roman"/>
                <w:color w:val="auto"/>
                <w:sz w:val="24"/>
                <w:szCs w:val="24"/>
              </w:rPr>
            </w:pPr>
          </w:p>
        </w:tc>
      </w:tr>
    </w:tbl>
    <w:p w:rsidR="00000000" w:rsidRDefault="00FF576B">
      <w:pPr>
        <w:spacing w:line="400" w:lineRule="atLeast"/>
        <w:rPr>
          <w:rFonts w:ascii="Times New Roman" w:hAnsi="Times New Roman" w:cs="Times New Roman"/>
          <w:color w:val="auto"/>
          <w:sz w:val="24"/>
          <w:szCs w:val="24"/>
        </w:rPr>
      </w:pPr>
    </w:p>
    <w:p w:rsidR="00000000" w:rsidRDefault="00723944">
      <w:pPr>
        <w:rPr>
          <w:rFonts w:ascii="Times New Roman" w:hAnsi="Times New Roman" w:cs="Times New Roman"/>
          <w:color w:val="auto"/>
          <w:sz w:val="24"/>
          <w:szCs w:val="24"/>
        </w:rPr>
      </w:pPr>
      <w:r>
        <w:rPr>
          <w:rFonts w:ascii="Times New Roman" w:hAnsi="Times New Roman" w:cs="Times New Roman"/>
          <w:noProof/>
          <w:color w:val="auto"/>
          <w:sz w:val="24"/>
          <w:szCs w:val="24"/>
        </w:rPr>
        <w:lastRenderedPageBreak/>
        <w:drawing>
          <wp:inline distT="0" distB="0" distL="0" distR="0">
            <wp:extent cx="5943600" cy="3502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02025"/>
                    </a:xfrm>
                    <a:prstGeom prst="rect">
                      <a:avLst/>
                    </a:prstGeom>
                    <a:noFill/>
                    <a:ln>
                      <a:noFill/>
                    </a:ln>
                  </pic:spPr>
                </pic:pic>
              </a:graphicData>
            </a:graphic>
          </wp:inline>
        </w:drawing>
      </w:r>
    </w:p>
    <w:p w:rsidR="00000000" w:rsidRDefault="00FF576B">
      <w:pPr>
        <w:rPr>
          <w:rFonts w:ascii="Times New Roman" w:hAnsi="Times New Roman" w:cs="Times New Roman"/>
          <w:color w:val="auto"/>
          <w:sz w:val="24"/>
          <w:szCs w:val="24"/>
        </w:rPr>
      </w:pPr>
    </w:p>
    <w:p w:rsidR="00000000" w:rsidRPr="00F86407" w:rsidRDefault="00F86407">
      <w:pPr>
        <w:rPr>
          <w:b/>
        </w:rPr>
      </w:pPr>
      <w:r w:rsidRPr="00F86407">
        <w:rPr>
          <w:b/>
        </w:rPr>
        <w:t>Note:</w:t>
      </w:r>
      <w:r>
        <w:rPr>
          <w:b/>
        </w:rPr>
        <w:t xml:space="preserve"> </w:t>
      </w:r>
      <w:r w:rsidR="00D16B1B">
        <w:t xml:space="preserve">From the </w:t>
      </w:r>
      <w:proofErr w:type="spellStart"/>
      <w:r w:rsidR="00D16B1B">
        <w:t>above</w:t>
      </w:r>
      <w:proofErr w:type="gramStart"/>
      <w:r w:rsidR="00D16B1B">
        <w:t>,t</w:t>
      </w:r>
      <w:r w:rsidRPr="00F86407">
        <w:t>here</w:t>
      </w:r>
      <w:proofErr w:type="spellEnd"/>
      <w:proofErr w:type="gramEnd"/>
      <w:r w:rsidRPr="00F86407">
        <w:t xml:space="preserve"> are more employees with Bachelors than employees with masters and PHD</w:t>
      </w:r>
      <w:r>
        <w:rPr>
          <w:b/>
        </w:rPr>
        <w:t>.</w:t>
      </w:r>
    </w:p>
    <w:p w:rsidR="00000000" w:rsidRDefault="00FF576B"/>
    <w:p w:rsidR="00723944" w:rsidRDefault="00723944">
      <w:pPr>
        <w:spacing w:line="400" w:lineRule="atLeast"/>
      </w:pPr>
    </w:p>
    <w:p w:rsidR="00723944" w:rsidRDefault="00723944">
      <w:pPr>
        <w:spacing w:line="400" w:lineRule="atLeast"/>
      </w:pPr>
    </w:p>
    <w:p w:rsidR="00723944" w:rsidRDefault="00723944">
      <w:pPr>
        <w:spacing w:line="400" w:lineRule="atLeast"/>
      </w:pPr>
    </w:p>
    <w:p w:rsidR="00000000" w:rsidRDefault="00D16B1B">
      <w:pPr>
        <w:spacing w:line="400" w:lineRule="atLeast"/>
        <w:rPr>
          <w:rFonts w:ascii="Times New Roman" w:hAnsi="Times New Roman" w:cs="Times New Roman"/>
          <w:color w:val="auto"/>
          <w:sz w:val="24"/>
          <w:szCs w:val="24"/>
        </w:rPr>
      </w:pPr>
      <w:r>
        <w:t xml:space="preserve">2. </w:t>
      </w:r>
      <w:r w:rsidRPr="00D16B1B">
        <w:rPr>
          <w:sz w:val="22"/>
          <w:szCs w:val="22"/>
        </w:rPr>
        <w:t>How does the length of service (Joining Year) vary across different             cities?</w:t>
      </w:r>
      <w:r>
        <w:t xml:space="preserve">                                </w:t>
      </w:r>
    </w:p>
    <w:p w:rsidR="00000000" w:rsidRDefault="00FF576B">
      <w:pPr>
        <w:spacing w:line="400" w:lineRule="atLeast"/>
        <w:rPr>
          <w:rFonts w:ascii="Times New Roman" w:hAnsi="Times New Roman" w:cs="Times New Roman"/>
          <w:color w:val="auto"/>
          <w:sz w:val="24"/>
          <w:szCs w:val="24"/>
        </w:rPr>
      </w:pPr>
    </w:p>
    <w:p w:rsidR="00000000" w:rsidRDefault="00FF576B">
      <w:pPr>
        <w:rPr>
          <w:rFonts w:ascii="Arial" w:hAnsi="Arial" w:cs="Arial"/>
          <w:b/>
          <w:bCs/>
          <w:sz w:val="26"/>
          <w:szCs w:val="26"/>
        </w:rPr>
      </w:pPr>
    </w:p>
    <w:p w:rsidR="00000000" w:rsidRDefault="00FF576B">
      <w:pPr>
        <w:spacing w:line="400" w:lineRule="atLeast"/>
        <w:rPr>
          <w:rFonts w:ascii="Times New Roman" w:hAnsi="Times New Roman" w:cs="Times New Roman"/>
          <w:color w:val="auto"/>
          <w:sz w:val="24"/>
          <w:szCs w:val="24"/>
        </w:rPr>
      </w:pPr>
    </w:p>
    <w:tbl>
      <w:tblPr>
        <w:tblW w:w="86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73"/>
        <w:gridCol w:w="1035"/>
        <w:gridCol w:w="1036"/>
        <w:gridCol w:w="1036"/>
        <w:gridCol w:w="1036"/>
        <w:gridCol w:w="1036"/>
        <w:gridCol w:w="1036"/>
      </w:tblGrid>
      <w:tr w:rsidR="00000000">
        <w:tblPrEx>
          <w:tblCellMar>
            <w:top w:w="0" w:type="dxa"/>
            <w:bottom w:w="0" w:type="dxa"/>
          </w:tblCellMar>
        </w:tblPrEx>
        <w:trPr>
          <w:cantSplit/>
        </w:trPr>
        <w:tc>
          <w:tcPr>
            <w:tcW w:w="8683" w:type="dxa"/>
            <w:gridSpan w:val="7"/>
            <w:tcBorders>
              <w:top w:val="nil"/>
              <w:left w:val="nil"/>
              <w:bottom w:val="nil"/>
              <w:right w:val="nil"/>
            </w:tcBorders>
            <w:shd w:val="clear" w:color="auto" w:fill="FFFFFF"/>
            <w:vAlign w:val="center"/>
          </w:tcPr>
          <w:p w:rsidR="00000000" w:rsidRDefault="00FF576B">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Case Processing Summary</w:t>
            </w:r>
          </w:p>
        </w:tc>
      </w:tr>
      <w:tr w:rsidR="00000000">
        <w:tblPrEx>
          <w:tblCellMar>
            <w:top w:w="0" w:type="dxa"/>
            <w:bottom w:w="0" w:type="dxa"/>
          </w:tblCellMar>
        </w:tblPrEx>
        <w:trPr>
          <w:cantSplit/>
        </w:trPr>
        <w:tc>
          <w:tcPr>
            <w:tcW w:w="2473" w:type="dxa"/>
            <w:vMerge w:val="restart"/>
            <w:tcBorders>
              <w:top w:val="nil"/>
              <w:left w:val="nil"/>
              <w:bottom w:val="nil"/>
              <w:right w:val="nil"/>
            </w:tcBorders>
            <w:shd w:val="clear" w:color="auto" w:fill="FFFFFF"/>
            <w:vAlign w:val="bottom"/>
          </w:tcPr>
          <w:p w:rsidR="00000000" w:rsidRDefault="00FF576B">
            <w:pPr>
              <w:rPr>
                <w:rFonts w:ascii="Times New Roman" w:hAnsi="Times New Roman" w:cs="Times New Roman"/>
                <w:color w:val="auto"/>
                <w:sz w:val="24"/>
                <w:szCs w:val="24"/>
              </w:rPr>
            </w:pPr>
          </w:p>
        </w:tc>
        <w:tc>
          <w:tcPr>
            <w:tcW w:w="6210" w:type="dxa"/>
            <w:gridSpan w:val="6"/>
            <w:tcBorders>
              <w:top w:val="nil"/>
              <w:left w:val="nil"/>
              <w:bottom w:val="nil"/>
              <w:right w:val="nil"/>
            </w:tcBorders>
            <w:shd w:val="clear" w:color="auto" w:fill="FFFFFF"/>
            <w:vAlign w:val="bottom"/>
          </w:tcPr>
          <w:p w:rsidR="00000000" w:rsidRDefault="00FF576B">
            <w:pPr>
              <w:spacing w:line="320" w:lineRule="atLeast"/>
              <w:ind w:left="60" w:right="60"/>
              <w:jc w:val="center"/>
              <w:rPr>
                <w:rFonts w:ascii="Arial" w:hAnsi="Arial" w:cs="Arial"/>
                <w:color w:val="264A60"/>
                <w:sz w:val="18"/>
                <w:szCs w:val="18"/>
              </w:rPr>
            </w:pPr>
            <w:r>
              <w:rPr>
                <w:rFonts w:ascii="Arial" w:hAnsi="Arial" w:cs="Arial"/>
                <w:color w:val="264A60"/>
                <w:sz w:val="18"/>
                <w:szCs w:val="18"/>
              </w:rPr>
              <w:t>Cases</w:t>
            </w:r>
          </w:p>
        </w:tc>
      </w:tr>
      <w:tr w:rsidR="00000000">
        <w:tblPrEx>
          <w:tblCellMar>
            <w:top w:w="0" w:type="dxa"/>
            <w:bottom w:w="0" w:type="dxa"/>
          </w:tblCellMar>
        </w:tblPrEx>
        <w:trPr>
          <w:cantSplit/>
        </w:trPr>
        <w:tc>
          <w:tcPr>
            <w:tcW w:w="2473" w:type="dxa"/>
            <w:vMerge/>
            <w:tcBorders>
              <w:top w:val="nil"/>
              <w:left w:val="nil"/>
              <w:bottom w:val="nil"/>
              <w:right w:val="nil"/>
            </w:tcBorders>
            <w:shd w:val="clear" w:color="auto" w:fill="FFFFFF"/>
            <w:vAlign w:val="bottom"/>
          </w:tcPr>
          <w:p w:rsidR="00000000" w:rsidRDefault="00FF576B">
            <w:pPr>
              <w:rPr>
                <w:rFonts w:ascii="Arial" w:hAnsi="Arial" w:cs="Arial"/>
                <w:color w:val="264A60"/>
                <w:sz w:val="18"/>
                <w:szCs w:val="18"/>
              </w:rPr>
            </w:pPr>
          </w:p>
        </w:tc>
        <w:tc>
          <w:tcPr>
            <w:tcW w:w="2070" w:type="dxa"/>
            <w:gridSpan w:val="2"/>
            <w:tcBorders>
              <w:top w:val="nil"/>
              <w:left w:val="nil"/>
              <w:bottom w:val="nil"/>
              <w:right w:val="nil"/>
            </w:tcBorders>
            <w:shd w:val="clear" w:color="auto" w:fill="FFFFFF"/>
            <w:vAlign w:val="bottom"/>
          </w:tcPr>
          <w:p w:rsidR="00000000" w:rsidRDefault="00FF576B">
            <w:pPr>
              <w:spacing w:line="320" w:lineRule="atLeast"/>
              <w:ind w:left="60" w:right="60"/>
              <w:jc w:val="center"/>
              <w:rPr>
                <w:rFonts w:ascii="Arial" w:hAnsi="Arial" w:cs="Arial"/>
                <w:color w:val="264A60"/>
                <w:sz w:val="18"/>
                <w:szCs w:val="18"/>
              </w:rPr>
            </w:pPr>
            <w:r>
              <w:rPr>
                <w:rFonts w:ascii="Arial" w:hAnsi="Arial" w:cs="Arial"/>
                <w:color w:val="264A60"/>
                <w:sz w:val="18"/>
                <w:szCs w:val="18"/>
              </w:rPr>
              <w:t>Valid</w:t>
            </w:r>
          </w:p>
        </w:tc>
        <w:tc>
          <w:tcPr>
            <w:tcW w:w="2070" w:type="dxa"/>
            <w:gridSpan w:val="2"/>
            <w:tcBorders>
              <w:top w:val="nil"/>
              <w:left w:val="single" w:sz="8" w:space="0" w:color="E0E0E0"/>
              <w:bottom w:val="nil"/>
              <w:right w:val="nil"/>
            </w:tcBorders>
            <w:shd w:val="clear" w:color="auto" w:fill="FFFFFF"/>
            <w:vAlign w:val="bottom"/>
          </w:tcPr>
          <w:p w:rsidR="00000000" w:rsidRDefault="00FF576B">
            <w:pPr>
              <w:spacing w:line="320" w:lineRule="atLeast"/>
              <w:ind w:left="60" w:right="60"/>
              <w:jc w:val="center"/>
              <w:rPr>
                <w:rFonts w:ascii="Arial" w:hAnsi="Arial" w:cs="Arial"/>
                <w:color w:val="264A60"/>
                <w:sz w:val="18"/>
                <w:szCs w:val="18"/>
              </w:rPr>
            </w:pPr>
            <w:r>
              <w:rPr>
                <w:rFonts w:ascii="Arial" w:hAnsi="Arial" w:cs="Arial"/>
                <w:color w:val="264A60"/>
                <w:sz w:val="18"/>
                <w:szCs w:val="18"/>
              </w:rPr>
              <w:t>Missing</w:t>
            </w:r>
          </w:p>
        </w:tc>
        <w:tc>
          <w:tcPr>
            <w:tcW w:w="2070" w:type="dxa"/>
            <w:gridSpan w:val="2"/>
            <w:tcBorders>
              <w:top w:val="nil"/>
              <w:left w:val="single" w:sz="8" w:space="0" w:color="E0E0E0"/>
              <w:bottom w:val="nil"/>
              <w:right w:val="nil"/>
            </w:tcBorders>
            <w:shd w:val="clear" w:color="auto" w:fill="FFFFFF"/>
            <w:vAlign w:val="bottom"/>
          </w:tcPr>
          <w:p w:rsidR="00000000" w:rsidRDefault="00FF576B">
            <w:pPr>
              <w:spacing w:line="320" w:lineRule="atLeast"/>
              <w:ind w:left="60" w:right="60"/>
              <w:jc w:val="center"/>
              <w:rPr>
                <w:rFonts w:ascii="Arial" w:hAnsi="Arial" w:cs="Arial"/>
                <w:color w:val="264A60"/>
                <w:sz w:val="18"/>
                <w:szCs w:val="18"/>
              </w:rPr>
            </w:pPr>
            <w:r>
              <w:rPr>
                <w:rFonts w:ascii="Arial" w:hAnsi="Arial" w:cs="Arial"/>
                <w:color w:val="264A60"/>
                <w:sz w:val="18"/>
                <w:szCs w:val="18"/>
              </w:rPr>
              <w:t>Total</w:t>
            </w:r>
          </w:p>
        </w:tc>
      </w:tr>
      <w:tr w:rsidR="00000000">
        <w:tblPrEx>
          <w:tblCellMar>
            <w:top w:w="0" w:type="dxa"/>
            <w:bottom w:w="0" w:type="dxa"/>
          </w:tblCellMar>
        </w:tblPrEx>
        <w:trPr>
          <w:cantSplit/>
        </w:trPr>
        <w:tc>
          <w:tcPr>
            <w:tcW w:w="2473" w:type="dxa"/>
            <w:vMerge/>
            <w:tcBorders>
              <w:top w:val="nil"/>
              <w:left w:val="nil"/>
              <w:bottom w:val="nil"/>
              <w:right w:val="nil"/>
            </w:tcBorders>
            <w:shd w:val="clear" w:color="auto" w:fill="FFFFFF"/>
            <w:vAlign w:val="bottom"/>
          </w:tcPr>
          <w:p w:rsidR="00000000" w:rsidRDefault="00FF576B">
            <w:pPr>
              <w:rPr>
                <w:rFonts w:ascii="Arial" w:hAnsi="Arial" w:cs="Arial"/>
                <w:color w:val="264A60"/>
                <w:sz w:val="18"/>
                <w:szCs w:val="18"/>
              </w:rPr>
            </w:pPr>
          </w:p>
        </w:tc>
        <w:tc>
          <w:tcPr>
            <w:tcW w:w="1035" w:type="dxa"/>
            <w:tcBorders>
              <w:top w:val="nil"/>
              <w:left w:val="nil"/>
              <w:bottom w:val="single" w:sz="8" w:space="0" w:color="152935"/>
              <w:right w:val="single" w:sz="8" w:space="0" w:color="E0E0E0"/>
            </w:tcBorders>
            <w:shd w:val="clear" w:color="auto" w:fill="FFFFFF"/>
            <w:vAlign w:val="bottom"/>
          </w:tcPr>
          <w:p w:rsidR="00000000" w:rsidRDefault="00FF576B">
            <w:pPr>
              <w:spacing w:line="320" w:lineRule="atLeast"/>
              <w:ind w:left="60" w:right="60"/>
              <w:jc w:val="center"/>
              <w:rPr>
                <w:rFonts w:ascii="Arial" w:hAnsi="Arial" w:cs="Arial"/>
                <w:color w:val="264A60"/>
                <w:sz w:val="18"/>
                <w:szCs w:val="18"/>
              </w:rPr>
            </w:pPr>
            <w:r>
              <w:rPr>
                <w:rFonts w:ascii="Arial" w:hAnsi="Arial" w:cs="Arial"/>
                <w:color w:val="264A60"/>
                <w:sz w:val="18"/>
                <w:szCs w:val="18"/>
              </w:rPr>
              <w:t>N</w:t>
            </w:r>
          </w:p>
        </w:tc>
        <w:tc>
          <w:tcPr>
            <w:tcW w:w="1035" w:type="dxa"/>
            <w:tcBorders>
              <w:top w:val="nil"/>
              <w:left w:val="single" w:sz="8" w:space="0" w:color="E0E0E0"/>
              <w:bottom w:val="single" w:sz="8" w:space="0" w:color="152935"/>
              <w:right w:val="nil"/>
            </w:tcBorders>
            <w:shd w:val="clear" w:color="auto" w:fill="FFFFFF"/>
            <w:vAlign w:val="bottom"/>
          </w:tcPr>
          <w:p w:rsidR="00000000" w:rsidRDefault="00FF576B">
            <w:pPr>
              <w:spacing w:line="320" w:lineRule="atLeast"/>
              <w:ind w:left="60" w:right="60"/>
              <w:jc w:val="center"/>
              <w:rPr>
                <w:rFonts w:ascii="Arial" w:hAnsi="Arial" w:cs="Arial"/>
                <w:color w:val="264A60"/>
                <w:sz w:val="18"/>
                <w:szCs w:val="18"/>
              </w:rPr>
            </w:pPr>
            <w:r>
              <w:rPr>
                <w:rFonts w:ascii="Arial" w:hAnsi="Arial" w:cs="Arial"/>
                <w:color w:val="264A60"/>
                <w:sz w:val="18"/>
                <w:szCs w:val="18"/>
              </w:rPr>
              <w:t>Percent</w:t>
            </w:r>
          </w:p>
        </w:tc>
        <w:tc>
          <w:tcPr>
            <w:tcW w:w="1035" w:type="dxa"/>
            <w:tcBorders>
              <w:top w:val="nil"/>
              <w:left w:val="single" w:sz="8" w:space="0" w:color="E0E0E0"/>
              <w:bottom w:val="single" w:sz="8" w:space="0" w:color="152935"/>
              <w:right w:val="single" w:sz="8" w:space="0" w:color="E0E0E0"/>
            </w:tcBorders>
            <w:shd w:val="clear" w:color="auto" w:fill="FFFFFF"/>
            <w:vAlign w:val="bottom"/>
          </w:tcPr>
          <w:p w:rsidR="00000000" w:rsidRDefault="00FF576B">
            <w:pPr>
              <w:spacing w:line="320" w:lineRule="atLeast"/>
              <w:ind w:left="60" w:right="60"/>
              <w:jc w:val="center"/>
              <w:rPr>
                <w:rFonts w:ascii="Arial" w:hAnsi="Arial" w:cs="Arial"/>
                <w:color w:val="264A60"/>
                <w:sz w:val="18"/>
                <w:szCs w:val="18"/>
              </w:rPr>
            </w:pPr>
            <w:r>
              <w:rPr>
                <w:rFonts w:ascii="Arial" w:hAnsi="Arial" w:cs="Arial"/>
                <w:color w:val="264A60"/>
                <w:sz w:val="18"/>
                <w:szCs w:val="18"/>
              </w:rPr>
              <w:t>N</w:t>
            </w:r>
          </w:p>
        </w:tc>
        <w:tc>
          <w:tcPr>
            <w:tcW w:w="1035" w:type="dxa"/>
            <w:tcBorders>
              <w:top w:val="nil"/>
              <w:left w:val="single" w:sz="8" w:space="0" w:color="E0E0E0"/>
              <w:bottom w:val="single" w:sz="8" w:space="0" w:color="152935"/>
              <w:right w:val="nil"/>
            </w:tcBorders>
            <w:shd w:val="clear" w:color="auto" w:fill="FFFFFF"/>
            <w:vAlign w:val="bottom"/>
          </w:tcPr>
          <w:p w:rsidR="00000000" w:rsidRDefault="00FF576B">
            <w:pPr>
              <w:spacing w:line="320" w:lineRule="atLeast"/>
              <w:ind w:left="60" w:right="60"/>
              <w:jc w:val="center"/>
              <w:rPr>
                <w:rFonts w:ascii="Arial" w:hAnsi="Arial" w:cs="Arial"/>
                <w:color w:val="264A60"/>
                <w:sz w:val="18"/>
                <w:szCs w:val="18"/>
              </w:rPr>
            </w:pPr>
            <w:r>
              <w:rPr>
                <w:rFonts w:ascii="Arial" w:hAnsi="Arial" w:cs="Arial"/>
                <w:color w:val="264A60"/>
                <w:sz w:val="18"/>
                <w:szCs w:val="18"/>
              </w:rPr>
              <w:t>Percent</w:t>
            </w:r>
          </w:p>
        </w:tc>
        <w:tc>
          <w:tcPr>
            <w:tcW w:w="1035" w:type="dxa"/>
            <w:tcBorders>
              <w:top w:val="nil"/>
              <w:left w:val="single" w:sz="8" w:space="0" w:color="E0E0E0"/>
              <w:bottom w:val="single" w:sz="8" w:space="0" w:color="152935"/>
              <w:right w:val="single" w:sz="8" w:space="0" w:color="E0E0E0"/>
            </w:tcBorders>
            <w:shd w:val="clear" w:color="auto" w:fill="FFFFFF"/>
            <w:vAlign w:val="bottom"/>
          </w:tcPr>
          <w:p w:rsidR="00000000" w:rsidRDefault="00FF576B">
            <w:pPr>
              <w:spacing w:line="320" w:lineRule="atLeast"/>
              <w:ind w:left="60" w:right="60"/>
              <w:jc w:val="center"/>
              <w:rPr>
                <w:rFonts w:ascii="Arial" w:hAnsi="Arial" w:cs="Arial"/>
                <w:color w:val="264A60"/>
                <w:sz w:val="18"/>
                <w:szCs w:val="18"/>
              </w:rPr>
            </w:pPr>
            <w:r>
              <w:rPr>
                <w:rFonts w:ascii="Arial" w:hAnsi="Arial" w:cs="Arial"/>
                <w:color w:val="264A60"/>
                <w:sz w:val="18"/>
                <w:szCs w:val="18"/>
              </w:rPr>
              <w:t>N</w:t>
            </w:r>
          </w:p>
        </w:tc>
        <w:tc>
          <w:tcPr>
            <w:tcW w:w="1035" w:type="dxa"/>
            <w:tcBorders>
              <w:top w:val="nil"/>
              <w:left w:val="single" w:sz="8" w:space="0" w:color="E0E0E0"/>
              <w:bottom w:val="single" w:sz="8" w:space="0" w:color="152935"/>
              <w:right w:val="nil"/>
            </w:tcBorders>
            <w:shd w:val="clear" w:color="auto" w:fill="FFFFFF"/>
            <w:vAlign w:val="bottom"/>
          </w:tcPr>
          <w:p w:rsidR="00000000" w:rsidRDefault="00FF576B">
            <w:pPr>
              <w:spacing w:line="320" w:lineRule="atLeast"/>
              <w:ind w:left="60" w:right="60"/>
              <w:jc w:val="center"/>
              <w:rPr>
                <w:rFonts w:ascii="Arial" w:hAnsi="Arial" w:cs="Arial"/>
                <w:color w:val="264A60"/>
                <w:sz w:val="18"/>
                <w:szCs w:val="18"/>
              </w:rPr>
            </w:pPr>
            <w:r>
              <w:rPr>
                <w:rFonts w:ascii="Arial" w:hAnsi="Arial" w:cs="Arial"/>
                <w:color w:val="264A60"/>
                <w:sz w:val="18"/>
                <w:szCs w:val="18"/>
              </w:rPr>
              <w:t>Percent</w:t>
            </w:r>
          </w:p>
        </w:tc>
      </w:tr>
      <w:tr w:rsidR="00000000">
        <w:tblPrEx>
          <w:tblCellMar>
            <w:top w:w="0" w:type="dxa"/>
            <w:bottom w:w="0" w:type="dxa"/>
          </w:tblCellMar>
        </w:tblPrEx>
        <w:trPr>
          <w:cantSplit/>
        </w:trPr>
        <w:tc>
          <w:tcPr>
            <w:tcW w:w="2473" w:type="dxa"/>
            <w:tcBorders>
              <w:top w:val="single" w:sz="8" w:space="0" w:color="152935"/>
              <w:left w:val="nil"/>
              <w:bottom w:val="single" w:sz="8" w:space="0" w:color="152935"/>
              <w:right w:val="nil"/>
            </w:tcBorders>
            <w:shd w:val="clear" w:color="auto" w:fill="E0E0E0"/>
          </w:tcPr>
          <w:p w:rsidR="00000000" w:rsidRDefault="00FF576B">
            <w:pPr>
              <w:spacing w:line="320" w:lineRule="atLeast"/>
              <w:ind w:left="60" w:right="60"/>
              <w:rPr>
                <w:rFonts w:ascii="Arial" w:hAnsi="Arial" w:cs="Arial"/>
                <w:color w:val="264A60"/>
                <w:sz w:val="18"/>
                <w:szCs w:val="18"/>
              </w:rPr>
            </w:pPr>
            <w:r>
              <w:rPr>
                <w:rFonts w:ascii="Arial" w:hAnsi="Arial" w:cs="Arial"/>
                <w:color w:val="264A60"/>
                <w:sz w:val="18"/>
                <w:szCs w:val="18"/>
              </w:rPr>
              <w:t>Year of Employment * City of Residence</w:t>
            </w:r>
          </w:p>
        </w:tc>
        <w:tc>
          <w:tcPr>
            <w:tcW w:w="1035" w:type="dxa"/>
            <w:tcBorders>
              <w:top w:val="single" w:sz="8" w:space="0" w:color="152935"/>
              <w:left w:val="nil"/>
              <w:bottom w:val="single" w:sz="8" w:space="0" w:color="152935"/>
              <w:right w:val="single" w:sz="8" w:space="0" w:color="E0E0E0"/>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4653</w:t>
            </w:r>
          </w:p>
        </w:tc>
        <w:tc>
          <w:tcPr>
            <w:tcW w:w="1035" w:type="dxa"/>
            <w:tcBorders>
              <w:top w:val="single" w:sz="8" w:space="0" w:color="152935"/>
              <w:left w:val="single" w:sz="8" w:space="0" w:color="E0E0E0"/>
              <w:bottom w:val="single" w:sz="8" w:space="0" w:color="152935"/>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035" w:type="dxa"/>
            <w:tcBorders>
              <w:top w:val="single" w:sz="8" w:space="0" w:color="152935"/>
              <w:left w:val="single" w:sz="8" w:space="0" w:color="E0E0E0"/>
              <w:bottom w:val="single" w:sz="8" w:space="0" w:color="152935"/>
              <w:right w:val="single" w:sz="8" w:space="0" w:color="E0E0E0"/>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035" w:type="dxa"/>
            <w:tcBorders>
              <w:top w:val="single" w:sz="8" w:space="0" w:color="152935"/>
              <w:left w:val="single" w:sz="8" w:space="0" w:color="E0E0E0"/>
              <w:bottom w:val="single" w:sz="8" w:space="0" w:color="152935"/>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0.0%</w:t>
            </w:r>
          </w:p>
        </w:tc>
        <w:tc>
          <w:tcPr>
            <w:tcW w:w="1035" w:type="dxa"/>
            <w:tcBorders>
              <w:top w:val="single" w:sz="8" w:space="0" w:color="152935"/>
              <w:left w:val="single" w:sz="8" w:space="0" w:color="E0E0E0"/>
              <w:bottom w:val="single" w:sz="8" w:space="0" w:color="152935"/>
              <w:right w:val="single" w:sz="8" w:space="0" w:color="E0E0E0"/>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4653</w:t>
            </w:r>
          </w:p>
        </w:tc>
        <w:tc>
          <w:tcPr>
            <w:tcW w:w="1035" w:type="dxa"/>
            <w:tcBorders>
              <w:top w:val="single" w:sz="8" w:space="0" w:color="152935"/>
              <w:left w:val="single" w:sz="8" w:space="0" w:color="E0E0E0"/>
              <w:bottom w:val="single" w:sz="8" w:space="0" w:color="152935"/>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r>
    </w:tbl>
    <w:p w:rsidR="00000000" w:rsidRDefault="00FF576B">
      <w:pPr>
        <w:spacing w:line="400" w:lineRule="atLeast"/>
        <w:rPr>
          <w:rFonts w:ascii="Times New Roman" w:hAnsi="Times New Roman" w:cs="Times New Roman"/>
          <w:color w:val="auto"/>
          <w:sz w:val="24"/>
          <w:szCs w:val="24"/>
        </w:rPr>
      </w:pPr>
    </w:p>
    <w:p w:rsidR="00000000" w:rsidRDefault="00FF576B">
      <w:pPr>
        <w:spacing w:line="400" w:lineRule="atLeast"/>
        <w:rPr>
          <w:rFonts w:ascii="Times New Roman" w:hAnsi="Times New Roman" w:cs="Times New Roman"/>
          <w:color w:val="auto"/>
          <w:sz w:val="24"/>
          <w:szCs w:val="24"/>
        </w:rPr>
      </w:pPr>
    </w:p>
    <w:tbl>
      <w:tblPr>
        <w:tblW w:w="71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00"/>
        <w:gridCol w:w="744"/>
        <w:gridCol w:w="1177"/>
        <w:gridCol w:w="1177"/>
        <w:gridCol w:w="1038"/>
        <w:gridCol w:w="1038"/>
      </w:tblGrid>
      <w:tr w:rsidR="00000000">
        <w:tblPrEx>
          <w:tblCellMar>
            <w:top w:w="0" w:type="dxa"/>
            <w:bottom w:w="0" w:type="dxa"/>
          </w:tblCellMar>
        </w:tblPrEx>
        <w:trPr>
          <w:cantSplit/>
        </w:trPr>
        <w:tc>
          <w:tcPr>
            <w:tcW w:w="7171" w:type="dxa"/>
            <w:gridSpan w:val="6"/>
            <w:tcBorders>
              <w:top w:val="nil"/>
              <w:left w:val="nil"/>
              <w:bottom w:val="nil"/>
              <w:right w:val="nil"/>
            </w:tcBorders>
            <w:shd w:val="clear" w:color="auto" w:fill="FFFFFF"/>
            <w:vAlign w:val="center"/>
          </w:tcPr>
          <w:p w:rsidR="00000000" w:rsidRDefault="00FF576B">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 xml:space="preserve">Year of Employment * City of Residence </w:t>
            </w:r>
            <w:proofErr w:type="spellStart"/>
            <w:r>
              <w:rPr>
                <w:rFonts w:ascii="Arial" w:hAnsi="Arial" w:cs="Arial"/>
                <w:b/>
                <w:bCs/>
                <w:color w:val="010205"/>
                <w:sz w:val="22"/>
                <w:szCs w:val="22"/>
              </w:rPr>
              <w:t>Crosstabulation</w:t>
            </w:r>
            <w:proofErr w:type="spellEnd"/>
          </w:p>
        </w:tc>
      </w:tr>
      <w:tr w:rsidR="00000000">
        <w:tblPrEx>
          <w:tblCellMar>
            <w:top w:w="0" w:type="dxa"/>
            <w:bottom w:w="0" w:type="dxa"/>
          </w:tblCellMar>
        </w:tblPrEx>
        <w:trPr>
          <w:cantSplit/>
        </w:trPr>
        <w:tc>
          <w:tcPr>
            <w:tcW w:w="7171" w:type="dxa"/>
            <w:gridSpan w:val="6"/>
            <w:tcBorders>
              <w:top w:val="nil"/>
              <w:left w:val="nil"/>
              <w:bottom w:val="nil"/>
              <w:right w:val="nil"/>
            </w:tcBorders>
            <w:shd w:val="clear" w:color="auto" w:fill="FFFFFF"/>
            <w:vAlign w:val="bottom"/>
          </w:tcPr>
          <w:p w:rsidR="00000000" w:rsidRDefault="00FF576B">
            <w:pPr>
              <w:spacing w:line="320" w:lineRule="atLeast"/>
              <w:rPr>
                <w:rFonts w:ascii="Times New Roman" w:hAnsi="Times New Roman" w:cs="Times New Roman"/>
                <w:color w:val="auto"/>
                <w:sz w:val="24"/>
                <w:szCs w:val="24"/>
              </w:rPr>
            </w:pPr>
            <w:r>
              <w:rPr>
                <w:rFonts w:ascii="Arial" w:hAnsi="Arial" w:cs="Arial"/>
                <w:color w:val="010205"/>
                <w:sz w:val="18"/>
                <w:szCs w:val="18"/>
                <w:shd w:val="clear" w:color="auto" w:fill="FFFFFF"/>
              </w:rPr>
              <w:lastRenderedPageBreak/>
              <w:t xml:space="preserve">Count  </w:t>
            </w:r>
          </w:p>
        </w:tc>
      </w:tr>
      <w:tr w:rsidR="00000000">
        <w:tblPrEx>
          <w:tblCellMar>
            <w:top w:w="0" w:type="dxa"/>
            <w:bottom w:w="0" w:type="dxa"/>
          </w:tblCellMar>
        </w:tblPrEx>
        <w:trPr>
          <w:cantSplit/>
        </w:trPr>
        <w:tc>
          <w:tcPr>
            <w:tcW w:w="2741" w:type="dxa"/>
            <w:gridSpan w:val="2"/>
            <w:vMerge w:val="restart"/>
            <w:tcBorders>
              <w:top w:val="nil"/>
              <w:left w:val="nil"/>
              <w:bottom w:val="nil"/>
              <w:right w:val="nil"/>
            </w:tcBorders>
            <w:shd w:val="clear" w:color="auto" w:fill="FFFFFF"/>
            <w:vAlign w:val="bottom"/>
          </w:tcPr>
          <w:p w:rsidR="00000000" w:rsidRDefault="00FF576B">
            <w:pPr>
              <w:rPr>
                <w:rFonts w:ascii="Times New Roman" w:hAnsi="Times New Roman" w:cs="Times New Roman"/>
                <w:color w:val="auto"/>
                <w:sz w:val="24"/>
                <w:szCs w:val="24"/>
              </w:rPr>
            </w:pPr>
          </w:p>
        </w:tc>
        <w:tc>
          <w:tcPr>
            <w:tcW w:w="3392" w:type="dxa"/>
            <w:gridSpan w:val="3"/>
            <w:tcBorders>
              <w:top w:val="nil"/>
              <w:left w:val="nil"/>
              <w:bottom w:val="nil"/>
              <w:right w:val="nil"/>
            </w:tcBorders>
            <w:shd w:val="clear" w:color="auto" w:fill="FFFFFF"/>
            <w:vAlign w:val="bottom"/>
          </w:tcPr>
          <w:p w:rsidR="00000000" w:rsidRDefault="00FF576B">
            <w:pPr>
              <w:spacing w:line="320" w:lineRule="atLeast"/>
              <w:ind w:left="60" w:right="60"/>
              <w:jc w:val="center"/>
              <w:rPr>
                <w:rFonts w:ascii="Arial" w:hAnsi="Arial" w:cs="Arial"/>
                <w:color w:val="264A60"/>
                <w:sz w:val="18"/>
                <w:szCs w:val="18"/>
              </w:rPr>
            </w:pPr>
            <w:r>
              <w:rPr>
                <w:rFonts w:ascii="Arial" w:hAnsi="Arial" w:cs="Arial"/>
                <w:color w:val="264A60"/>
                <w:sz w:val="18"/>
                <w:szCs w:val="18"/>
              </w:rPr>
              <w:t>City of Residence</w:t>
            </w:r>
          </w:p>
        </w:tc>
        <w:tc>
          <w:tcPr>
            <w:tcW w:w="1038" w:type="dxa"/>
            <w:vMerge w:val="restart"/>
            <w:tcBorders>
              <w:top w:val="nil"/>
              <w:left w:val="single" w:sz="8" w:space="0" w:color="E0E0E0"/>
              <w:bottom w:val="nil"/>
              <w:right w:val="nil"/>
            </w:tcBorders>
            <w:shd w:val="clear" w:color="auto" w:fill="FFFFFF"/>
            <w:vAlign w:val="bottom"/>
          </w:tcPr>
          <w:p w:rsidR="00000000" w:rsidRDefault="00FF576B">
            <w:pPr>
              <w:spacing w:line="320" w:lineRule="atLeast"/>
              <w:ind w:left="60" w:right="60"/>
              <w:jc w:val="center"/>
              <w:rPr>
                <w:rFonts w:ascii="Arial" w:hAnsi="Arial" w:cs="Arial"/>
                <w:color w:val="264A60"/>
                <w:sz w:val="18"/>
                <w:szCs w:val="18"/>
              </w:rPr>
            </w:pPr>
            <w:r>
              <w:rPr>
                <w:rFonts w:ascii="Arial" w:hAnsi="Arial" w:cs="Arial"/>
                <w:color w:val="264A60"/>
                <w:sz w:val="18"/>
                <w:szCs w:val="18"/>
              </w:rPr>
              <w:t>Total</w:t>
            </w:r>
          </w:p>
        </w:tc>
      </w:tr>
      <w:tr w:rsidR="00000000">
        <w:tblPrEx>
          <w:tblCellMar>
            <w:top w:w="0" w:type="dxa"/>
            <w:bottom w:w="0" w:type="dxa"/>
          </w:tblCellMar>
        </w:tblPrEx>
        <w:trPr>
          <w:cantSplit/>
        </w:trPr>
        <w:tc>
          <w:tcPr>
            <w:tcW w:w="2741" w:type="dxa"/>
            <w:gridSpan w:val="2"/>
            <w:vMerge/>
            <w:tcBorders>
              <w:top w:val="nil"/>
              <w:left w:val="nil"/>
              <w:bottom w:val="nil"/>
              <w:right w:val="nil"/>
            </w:tcBorders>
            <w:shd w:val="clear" w:color="auto" w:fill="FFFFFF"/>
            <w:vAlign w:val="bottom"/>
          </w:tcPr>
          <w:p w:rsidR="00000000" w:rsidRDefault="00FF576B">
            <w:pPr>
              <w:rPr>
                <w:rFonts w:ascii="Arial" w:hAnsi="Arial" w:cs="Arial"/>
                <w:color w:val="264A60"/>
                <w:sz w:val="18"/>
                <w:szCs w:val="18"/>
              </w:rPr>
            </w:pPr>
          </w:p>
        </w:tc>
        <w:tc>
          <w:tcPr>
            <w:tcW w:w="1177" w:type="dxa"/>
            <w:tcBorders>
              <w:top w:val="nil"/>
              <w:left w:val="nil"/>
              <w:bottom w:val="single" w:sz="8" w:space="0" w:color="152935"/>
              <w:right w:val="nil"/>
            </w:tcBorders>
            <w:shd w:val="clear" w:color="auto" w:fill="FFFFFF"/>
            <w:vAlign w:val="bottom"/>
          </w:tcPr>
          <w:p w:rsidR="00000000" w:rsidRDefault="00FF576B">
            <w:pPr>
              <w:spacing w:line="320" w:lineRule="atLeast"/>
              <w:ind w:left="60" w:right="60"/>
              <w:jc w:val="center"/>
              <w:rPr>
                <w:rFonts w:ascii="Arial" w:hAnsi="Arial" w:cs="Arial"/>
                <w:color w:val="264A60"/>
                <w:sz w:val="18"/>
                <w:szCs w:val="18"/>
              </w:rPr>
            </w:pPr>
            <w:r>
              <w:rPr>
                <w:rFonts w:ascii="Arial" w:hAnsi="Arial" w:cs="Arial"/>
                <w:color w:val="264A60"/>
                <w:sz w:val="18"/>
                <w:szCs w:val="18"/>
              </w:rPr>
              <w:t>Bangalore</w:t>
            </w:r>
          </w:p>
        </w:tc>
        <w:tc>
          <w:tcPr>
            <w:tcW w:w="1177" w:type="dxa"/>
            <w:tcBorders>
              <w:top w:val="nil"/>
              <w:left w:val="single" w:sz="8" w:space="0" w:color="E0E0E0"/>
              <w:bottom w:val="single" w:sz="8" w:space="0" w:color="152935"/>
              <w:right w:val="single" w:sz="8" w:space="0" w:color="E0E0E0"/>
            </w:tcBorders>
            <w:shd w:val="clear" w:color="auto" w:fill="FFFFFF"/>
            <w:vAlign w:val="bottom"/>
          </w:tcPr>
          <w:p w:rsidR="00000000" w:rsidRDefault="00FF576B">
            <w:pPr>
              <w:spacing w:line="320" w:lineRule="atLeast"/>
              <w:ind w:left="60" w:right="60"/>
              <w:jc w:val="center"/>
              <w:rPr>
                <w:rFonts w:ascii="Arial" w:hAnsi="Arial" w:cs="Arial"/>
                <w:color w:val="264A60"/>
                <w:sz w:val="18"/>
                <w:szCs w:val="18"/>
              </w:rPr>
            </w:pPr>
            <w:r>
              <w:rPr>
                <w:rFonts w:ascii="Arial" w:hAnsi="Arial" w:cs="Arial"/>
                <w:color w:val="264A60"/>
                <w:sz w:val="18"/>
                <w:szCs w:val="18"/>
              </w:rPr>
              <w:t>New Delhi</w:t>
            </w:r>
          </w:p>
        </w:tc>
        <w:tc>
          <w:tcPr>
            <w:tcW w:w="1038" w:type="dxa"/>
            <w:tcBorders>
              <w:top w:val="nil"/>
              <w:left w:val="single" w:sz="8" w:space="0" w:color="E0E0E0"/>
              <w:bottom w:val="single" w:sz="8" w:space="0" w:color="152935"/>
              <w:right w:val="nil"/>
            </w:tcBorders>
            <w:shd w:val="clear" w:color="auto" w:fill="FFFFFF"/>
            <w:vAlign w:val="bottom"/>
          </w:tcPr>
          <w:p w:rsidR="00000000" w:rsidRDefault="00FF576B">
            <w:pPr>
              <w:spacing w:line="320" w:lineRule="atLeast"/>
              <w:ind w:left="60" w:right="60"/>
              <w:jc w:val="center"/>
              <w:rPr>
                <w:rFonts w:ascii="Arial" w:hAnsi="Arial" w:cs="Arial"/>
                <w:color w:val="264A60"/>
                <w:sz w:val="18"/>
                <w:szCs w:val="18"/>
              </w:rPr>
            </w:pPr>
            <w:r>
              <w:rPr>
                <w:rFonts w:ascii="Arial" w:hAnsi="Arial" w:cs="Arial"/>
                <w:color w:val="264A60"/>
                <w:sz w:val="18"/>
                <w:szCs w:val="18"/>
              </w:rPr>
              <w:t>Pune</w:t>
            </w:r>
          </w:p>
        </w:tc>
        <w:tc>
          <w:tcPr>
            <w:tcW w:w="1038" w:type="dxa"/>
            <w:vMerge/>
            <w:tcBorders>
              <w:top w:val="nil"/>
              <w:left w:val="single" w:sz="8" w:space="0" w:color="E0E0E0"/>
              <w:bottom w:val="nil"/>
              <w:right w:val="nil"/>
            </w:tcBorders>
            <w:shd w:val="clear" w:color="auto" w:fill="FFFFFF"/>
            <w:vAlign w:val="bottom"/>
          </w:tcPr>
          <w:p w:rsidR="00000000" w:rsidRDefault="00FF576B">
            <w:pPr>
              <w:rPr>
                <w:rFonts w:ascii="Arial" w:hAnsi="Arial" w:cs="Arial"/>
                <w:color w:val="264A60"/>
                <w:sz w:val="18"/>
                <w:szCs w:val="18"/>
              </w:rPr>
            </w:pPr>
          </w:p>
        </w:tc>
      </w:tr>
      <w:tr w:rsidR="00000000">
        <w:tblPrEx>
          <w:tblCellMar>
            <w:top w:w="0" w:type="dxa"/>
            <w:bottom w:w="0" w:type="dxa"/>
          </w:tblCellMar>
        </w:tblPrEx>
        <w:trPr>
          <w:cantSplit/>
        </w:trPr>
        <w:tc>
          <w:tcPr>
            <w:tcW w:w="1998" w:type="dxa"/>
            <w:vMerge w:val="restart"/>
            <w:tcBorders>
              <w:top w:val="single" w:sz="8" w:space="0" w:color="152935"/>
              <w:left w:val="nil"/>
              <w:bottom w:val="single" w:sz="8" w:space="0" w:color="AEAEAE"/>
              <w:right w:val="nil"/>
            </w:tcBorders>
            <w:shd w:val="clear" w:color="auto" w:fill="E0E0E0"/>
          </w:tcPr>
          <w:p w:rsidR="00000000" w:rsidRDefault="00FF576B">
            <w:pPr>
              <w:spacing w:line="320" w:lineRule="atLeast"/>
              <w:ind w:left="60" w:right="60"/>
              <w:rPr>
                <w:rFonts w:ascii="Arial" w:hAnsi="Arial" w:cs="Arial"/>
                <w:color w:val="264A60"/>
                <w:sz w:val="18"/>
                <w:szCs w:val="18"/>
              </w:rPr>
            </w:pPr>
            <w:r>
              <w:rPr>
                <w:rFonts w:ascii="Arial" w:hAnsi="Arial" w:cs="Arial"/>
                <w:color w:val="264A60"/>
                <w:sz w:val="18"/>
                <w:szCs w:val="18"/>
              </w:rPr>
              <w:t>Year of Employment</w:t>
            </w:r>
          </w:p>
        </w:tc>
        <w:tc>
          <w:tcPr>
            <w:tcW w:w="743" w:type="dxa"/>
            <w:tcBorders>
              <w:top w:val="single" w:sz="8" w:space="0" w:color="152935"/>
              <w:left w:val="nil"/>
              <w:bottom w:val="single" w:sz="8" w:space="0" w:color="AEAEAE"/>
              <w:right w:val="nil"/>
            </w:tcBorders>
            <w:shd w:val="clear" w:color="auto" w:fill="E0E0E0"/>
          </w:tcPr>
          <w:p w:rsidR="00000000" w:rsidRDefault="00FF576B">
            <w:pPr>
              <w:spacing w:line="320" w:lineRule="atLeast"/>
              <w:ind w:left="60" w:right="60"/>
              <w:rPr>
                <w:rFonts w:ascii="Arial" w:hAnsi="Arial" w:cs="Arial"/>
                <w:color w:val="264A60"/>
                <w:sz w:val="18"/>
                <w:szCs w:val="18"/>
              </w:rPr>
            </w:pPr>
            <w:r>
              <w:rPr>
                <w:rFonts w:ascii="Arial" w:hAnsi="Arial" w:cs="Arial"/>
                <w:color w:val="264A60"/>
                <w:sz w:val="18"/>
                <w:szCs w:val="18"/>
              </w:rPr>
              <w:t>2012</w:t>
            </w:r>
          </w:p>
        </w:tc>
        <w:tc>
          <w:tcPr>
            <w:tcW w:w="1177" w:type="dxa"/>
            <w:tcBorders>
              <w:top w:val="single" w:sz="8" w:space="0" w:color="152935"/>
              <w:left w:val="nil"/>
              <w:bottom w:val="single" w:sz="8" w:space="0" w:color="AEAEAE"/>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302</w:t>
            </w:r>
          </w:p>
        </w:tc>
        <w:tc>
          <w:tcPr>
            <w:tcW w:w="1177" w:type="dxa"/>
            <w:tcBorders>
              <w:top w:val="single" w:sz="8" w:space="0" w:color="152935"/>
              <w:left w:val="single" w:sz="8" w:space="0" w:color="E0E0E0"/>
              <w:bottom w:val="single" w:sz="8" w:space="0" w:color="AEAEAE"/>
              <w:right w:val="single" w:sz="8" w:space="0" w:color="E0E0E0"/>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92</w:t>
            </w:r>
          </w:p>
        </w:tc>
        <w:tc>
          <w:tcPr>
            <w:tcW w:w="1038" w:type="dxa"/>
            <w:tcBorders>
              <w:top w:val="single" w:sz="8" w:space="0" w:color="152935"/>
              <w:left w:val="single" w:sz="8" w:space="0" w:color="E0E0E0"/>
              <w:bottom w:val="single" w:sz="8" w:space="0" w:color="AEAEAE"/>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110</w:t>
            </w:r>
          </w:p>
        </w:tc>
        <w:tc>
          <w:tcPr>
            <w:tcW w:w="1038" w:type="dxa"/>
            <w:tcBorders>
              <w:top w:val="single" w:sz="8" w:space="0" w:color="152935"/>
              <w:left w:val="single" w:sz="8" w:space="0" w:color="E0E0E0"/>
              <w:bottom w:val="single" w:sz="8" w:space="0" w:color="AEAEAE"/>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504</w:t>
            </w:r>
          </w:p>
        </w:tc>
      </w:tr>
      <w:tr w:rsidR="00000000">
        <w:tblPrEx>
          <w:tblCellMar>
            <w:top w:w="0" w:type="dxa"/>
            <w:bottom w:w="0" w:type="dxa"/>
          </w:tblCellMar>
        </w:tblPrEx>
        <w:trPr>
          <w:cantSplit/>
        </w:trPr>
        <w:tc>
          <w:tcPr>
            <w:tcW w:w="1998" w:type="dxa"/>
            <w:vMerge/>
            <w:tcBorders>
              <w:top w:val="single" w:sz="8" w:space="0" w:color="152935"/>
              <w:left w:val="nil"/>
              <w:bottom w:val="single" w:sz="8" w:space="0" w:color="AEAEAE"/>
              <w:right w:val="nil"/>
            </w:tcBorders>
            <w:shd w:val="clear" w:color="auto" w:fill="E0E0E0"/>
          </w:tcPr>
          <w:p w:rsidR="00000000" w:rsidRDefault="00FF576B">
            <w:pPr>
              <w:rPr>
                <w:rFonts w:ascii="Arial" w:hAnsi="Arial" w:cs="Arial"/>
                <w:color w:val="010205"/>
                <w:sz w:val="18"/>
                <w:szCs w:val="18"/>
              </w:rPr>
            </w:pPr>
          </w:p>
        </w:tc>
        <w:tc>
          <w:tcPr>
            <w:tcW w:w="743" w:type="dxa"/>
            <w:tcBorders>
              <w:top w:val="single" w:sz="8" w:space="0" w:color="AEAEAE"/>
              <w:left w:val="nil"/>
              <w:bottom w:val="single" w:sz="8" w:space="0" w:color="AEAEAE"/>
              <w:right w:val="nil"/>
            </w:tcBorders>
            <w:shd w:val="clear" w:color="auto" w:fill="E0E0E0"/>
          </w:tcPr>
          <w:p w:rsidR="00000000" w:rsidRDefault="00FF576B">
            <w:pPr>
              <w:spacing w:line="320" w:lineRule="atLeast"/>
              <w:ind w:left="60" w:right="60"/>
              <w:rPr>
                <w:rFonts w:ascii="Arial" w:hAnsi="Arial" w:cs="Arial"/>
                <w:color w:val="264A60"/>
                <w:sz w:val="18"/>
                <w:szCs w:val="18"/>
              </w:rPr>
            </w:pPr>
            <w:r>
              <w:rPr>
                <w:rFonts w:ascii="Arial" w:hAnsi="Arial" w:cs="Arial"/>
                <w:color w:val="264A60"/>
                <w:sz w:val="18"/>
                <w:szCs w:val="18"/>
              </w:rPr>
              <w:t>2013</w:t>
            </w:r>
          </w:p>
        </w:tc>
        <w:tc>
          <w:tcPr>
            <w:tcW w:w="1177" w:type="dxa"/>
            <w:tcBorders>
              <w:top w:val="single" w:sz="8" w:space="0" w:color="AEAEAE"/>
              <w:left w:val="nil"/>
              <w:bottom w:val="single" w:sz="8" w:space="0" w:color="AEAEAE"/>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340</w:t>
            </w:r>
          </w:p>
        </w:tc>
        <w:tc>
          <w:tcPr>
            <w:tcW w:w="1177"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149</w:t>
            </w:r>
          </w:p>
        </w:tc>
        <w:tc>
          <w:tcPr>
            <w:tcW w:w="1038" w:type="dxa"/>
            <w:tcBorders>
              <w:top w:val="single" w:sz="8" w:space="0" w:color="AEAEAE"/>
              <w:left w:val="single" w:sz="8" w:space="0" w:color="E0E0E0"/>
              <w:bottom w:val="single" w:sz="8" w:space="0" w:color="AEAEAE"/>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180</w:t>
            </w:r>
          </w:p>
        </w:tc>
        <w:tc>
          <w:tcPr>
            <w:tcW w:w="1038" w:type="dxa"/>
            <w:tcBorders>
              <w:top w:val="single" w:sz="8" w:space="0" w:color="AEAEAE"/>
              <w:left w:val="single" w:sz="8" w:space="0" w:color="E0E0E0"/>
              <w:bottom w:val="single" w:sz="8" w:space="0" w:color="AEAEAE"/>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669</w:t>
            </w:r>
          </w:p>
        </w:tc>
      </w:tr>
      <w:tr w:rsidR="00000000">
        <w:tblPrEx>
          <w:tblCellMar>
            <w:top w:w="0" w:type="dxa"/>
            <w:bottom w:w="0" w:type="dxa"/>
          </w:tblCellMar>
        </w:tblPrEx>
        <w:trPr>
          <w:cantSplit/>
        </w:trPr>
        <w:tc>
          <w:tcPr>
            <w:tcW w:w="1998" w:type="dxa"/>
            <w:vMerge/>
            <w:tcBorders>
              <w:top w:val="single" w:sz="8" w:space="0" w:color="152935"/>
              <w:left w:val="nil"/>
              <w:bottom w:val="single" w:sz="8" w:space="0" w:color="AEAEAE"/>
              <w:right w:val="nil"/>
            </w:tcBorders>
            <w:shd w:val="clear" w:color="auto" w:fill="E0E0E0"/>
          </w:tcPr>
          <w:p w:rsidR="00000000" w:rsidRDefault="00FF576B">
            <w:pPr>
              <w:rPr>
                <w:rFonts w:ascii="Arial" w:hAnsi="Arial" w:cs="Arial"/>
                <w:color w:val="010205"/>
                <w:sz w:val="18"/>
                <w:szCs w:val="18"/>
              </w:rPr>
            </w:pPr>
          </w:p>
        </w:tc>
        <w:tc>
          <w:tcPr>
            <w:tcW w:w="743" w:type="dxa"/>
            <w:tcBorders>
              <w:top w:val="single" w:sz="8" w:space="0" w:color="AEAEAE"/>
              <w:left w:val="nil"/>
              <w:bottom w:val="single" w:sz="8" w:space="0" w:color="AEAEAE"/>
              <w:right w:val="nil"/>
            </w:tcBorders>
            <w:shd w:val="clear" w:color="auto" w:fill="E0E0E0"/>
          </w:tcPr>
          <w:p w:rsidR="00000000" w:rsidRDefault="00FF576B">
            <w:pPr>
              <w:spacing w:line="320" w:lineRule="atLeast"/>
              <w:ind w:left="60" w:right="60"/>
              <w:rPr>
                <w:rFonts w:ascii="Arial" w:hAnsi="Arial" w:cs="Arial"/>
                <w:color w:val="264A60"/>
                <w:sz w:val="18"/>
                <w:szCs w:val="18"/>
              </w:rPr>
            </w:pPr>
            <w:r>
              <w:rPr>
                <w:rFonts w:ascii="Arial" w:hAnsi="Arial" w:cs="Arial"/>
                <w:color w:val="264A60"/>
                <w:sz w:val="18"/>
                <w:szCs w:val="18"/>
              </w:rPr>
              <w:t>2014</w:t>
            </w:r>
          </w:p>
        </w:tc>
        <w:tc>
          <w:tcPr>
            <w:tcW w:w="1177" w:type="dxa"/>
            <w:tcBorders>
              <w:top w:val="single" w:sz="8" w:space="0" w:color="AEAEAE"/>
              <w:left w:val="nil"/>
              <w:bottom w:val="single" w:sz="8" w:space="0" w:color="AEAEAE"/>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387</w:t>
            </w:r>
          </w:p>
        </w:tc>
        <w:tc>
          <w:tcPr>
            <w:tcW w:w="1177"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126</w:t>
            </w:r>
          </w:p>
        </w:tc>
        <w:tc>
          <w:tcPr>
            <w:tcW w:w="1038" w:type="dxa"/>
            <w:tcBorders>
              <w:top w:val="single" w:sz="8" w:space="0" w:color="AEAEAE"/>
              <w:left w:val="single" w:sz="8" w:space="0" w:color="E0E0E0"/>
              <w:bottom w:val="single" w:sz="8" w:space="0" w:color="AEAEAE"/>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186</w:t>
            </w:r>
          </w:p>
        </w:tc>
        <w:tc>
          <w:tcPr>
            <w:tcW w:w="1038" w:type="dxa"/>
            <w:tcBorders>
              <w:top w:val="single" w:sz="8" w:space="0" w:color="AEAEAE"/>
              <w:left w:val="single" w:sz="8" w:space="0" w:color="E0E0E0"/>
              <w:bottom w:val="single" w:sz="8" w:space="0" w:color="AEAEAE"/>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699</w:t>
            </w:r>
          </w:p>
        </w:tc>
      </w:tr>
      <w:tr w:rsidR="00000000">
        <w:tblPrEx>
          <w:tblCellMar>
            <w:top w:w="0" w:type="dxa"/>
            <w:bottom w:w="0" w:type="dxa"/>
          </w:tblCellMar>
        </w:tblPrEx>
        <w:trPr>
          <w:cantSplit/>
        </w:trPr>
        <w:tc>
          <w:tcPr>
            <w:tcW w:w="1998" w:type="dxa"/>
            <w:vMerge/>
            <w:tcBorders>
              <w:top w:val="single" w:sz="8" w:space="0" w:color="152935"/>
              <w:left w:val="nil"/>
              <w:bottom w:val="single" w:sz="8" w:space="0" w:color="AEAEAE"/>
              <w:right w:val="nil"/>
            </w:tcBorders>
            <w:shd w:val="clear" w:color="auto" w:fill="E0E0E0"/>
          </w:tcPr>
          <w:p w:rsidR="00000000" w:rsidRDefault="00FF576B">
            <w:pPr>
              <w:rPr>
                <w:rFonts w:ascii="Arial" w:hAnsi="Arial" w:cs="Arial"/>
                <w:color w:val="010205"/>
                <w:sz w:val="18"/>
                <w:szCs w:val="18"/>
              </w:rPr>
            </w:pPr>
          </w:p>
        </w:tc>
        <w:tc>
          <w:tcPr>
            <w:tcW w:w="743" w:type="dxa"/>
            <w:tcBorders>
              <w:top w:val="single" w:sz="8" w:space="0" w:color="AEAEAE"/>
              <w:left w:val="nil"/>
              <w:bottom w:val="single" w:sz="8" w:space="0" w:color="AEAEAE"/>
              <w:right w:val="nil"/>
            </w:tcBorders>
            <w:shd w:val="clear" w:color="auto" w:fill="E0E0E0"/>
          </w:tcPr>
          <w:p w:rsidR="00000000" w:rsidRDefault="00FF576B">
            <w:pPr>
              <w:spacing w:line="320" w:lineRule="atLeast"/>
              <w:ind w:left="60" w:right="60"/>
              <w:rPr>
                <w:rFonts w:ascii="Arial" w:hAnsi="Arial" w:cs="Arial"/>
                <w:color w:val="264A60"/>
                <w:sz w:val="18"/>
                <w:szCs w:val="18"/>
              </w:rPr>
            </w:pPr>
            <w:r>
              <w:rPr>
                <w:rFonts w:ascii="Arial" w:hAnsi="Arial" w:cs="Arial"/>
                <w:color w:val="264A60"/>
                <w:sz w:val="18"/>
                <w:szCs w:val="18"/>
              </w:rPr>
              <w:t>2015</w:t>
            </w:r>
          </w:p>
        </w:tc>
        <w:tc>
          <w:tcPr>
            <w:tcW w:w="1177" w:type="dxa"/>
            <w:tcBorders>
              <w:top w:val="single" w:sz="8" w:space="0" w:color="AEAEAE"/>
              <w:left w:val="nil"/>
              <w:bottom w:val="single" w:sz="8" w:space="0" w:color="AEAEAE"/>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314</w:t>
            </w:r>
          </w:p>
        </w:tc>
        <w:tc>
          <w:tcPr>
            <w:tcW w:w="1177"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134</w:t>
            </w:r>
          </w:p>
        </w:tc>
        <w:tc>
          <w:tcPr>
            <w:tcW w:w="1038" w:type="dxa"/>
            <w:tcBorders>
              <w:top w:val="single" w:sz="8" w:space="0" w:color="AEAEAE"/>
              <w:left w:val="single" w:sz="8" w:space="0" w:color="E0E0E0"/>
              <w:bottom w:val="single" w:sz="8" w:space="0" w:color="AEAEAE"/>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333</w:t>
            </w:r>
          </w:p>
        </w:tc>
        <w:tc>
          <w:tcPr>
            <w:tcW w:w="1038" w:type="dxa"/>
            <w:tcBorders>
              <w:top w:val="single" w:sz="8" w:space="0" w:color="AEAEAE"/>
              <w:left w:val="single" w:sz="8" w:space="0" w:color="E0E0E0"/>
              <w:bottom w:val="single" w:sz="8" w:space="0" w:color="AEAEAE"/>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781</w:t>
            </w:r>
          </w:p>
        </w:tc>
      </w:tr>
      <w:tr w:rsidR="00000000">
        <w:tblPrEx>
          <w:tblCellMar>
            <w:top w:w="0" w:type="dxa"/>
            <w:bottom w:w="0" w:type="dxa"/>
          </w:tblCellMar>
        </w:tblPrEx>
        <w:trPr>
          <w:cantSplit/>
        </w:trPr>
        <w:tc>
          <w:tcPr>
            <w:tcW w:w="1998" w:type="dxa"/>
            <w:vMerge/>
            <w:tcBorders>
              <w:top w:val="single" w:sz="8" w:space="0" w:color="152935"/>
              <w:left w:val="nil"/>
              <w:bottom w:val="single" w:sz="8" w:space="0" w:color="AEAEAE"/>
              <w:right w:val="nil"/>
            </w:tcBorders>
            <w:shd w:val="clear" w:color="auto" w:fill="E0E0E0"/>
          </w:tcPr>
          <w:p w:rsidR="00000000" w:rsidRDefault="00FF576B">
            <w:pPr>
              <w:rPr>
                <w:rFonts w:ascii="Arial" w:hAnsi="Arial" w:cs="Arial"/>
                <w:color w:val="010205"/>
                <w:sz w:val="18"/>
                <w:szCs w:val="18"/>
              </w:rPr>
            </w:pPr>
          </w:p>
        </w:tc>
        <w:tc>
          <w:tcPr>
            <w:tcW w:w="743" w:type="dxa"/>
            <w:tcBorders>
              <w:top w:val="single" w:sz="8" w:space="0" w:color="AEAEAE"/>
              <w:left w:val="nil"/>
              <w:bottom w:val="single" w:sz="8" w:space="0" w:color="AEAEAE"/>
              <w:right w:val="nil"/>
            </w:tcBorders>
            <w:shd w:val="clear" w:color="auto" w:fill="E0E0E0"/>
          </w:tcPr>
          <w:p w:rsidR="00000000" w:rsidRDefault="00FF576B">
            <w:pPr>
              <w:spacing w:line="320" w:lineRule="atLeast"/>
              <w:ind w:left="60" w:right="60"/>
              <w:rPr>
                <w:rFonts w:ascii="Arial" w:hAnsi="Arial" w:cs="Arial"/>
                <w:color w:val="264A60"/>
                <w:sz w:val="18"/>
                <w:szCs w:val="18"/>
              </w:rPr>
            </w:pPr>
            <w:r>
              <w:rPr>
                <w:rFonts w:ascii="Arial" w:hAnsi="Arial" w:cs="Arial"/>
                <w:color w:val="264A60"/>
                <w:sz w:val="18"/>
                <w:szCs w:val="18"/>
              </w:rPr>
              <w:t>2016</w:t>
            </w:r>
          </w:p>
        </w:tc>
        <w:tc>
          <w:tcPr>
            <w:tcW w:w="1177" w:type="dxa"/>
            <w:tcBorders>
              <w:top w:val="single" w:sz="8" w:space="0" w:color="AEAEAE"/>
              <w:left w:val="nil"/>
              <w:bottom w:val="single" w:sz="8" w:space="0" w:color="AEAEAE"/>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313</w:t>
            </w:r>
          </w:p>
        </w:tc>
        <w:tc>
          <w:tcPr>
            <w:tcW w:w="1177"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95</w:t>
            </w:r>
          </w:p>
        </w:tc>
        <w:tc>
          <w:tcPr>
            <w:tcW w:w="1038" w:type="dxa"/>
            <w:tcBorders>
              <w:top w:val="single" w:sz="8" w:space="0" w:color="AEAEAE"/>
              <w:left w:val="single" w:sz="8" w:space="0" w:color="E0E0E0"/>
              <w:bottom w:val="single" w:sz="8" w:space="0" w:color="AEAEAE"/>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117</w:t>
            </w:r>
          </w:p>
        </w:tc>
        <w:tc>
          <w:tcPr>
            <w:tcW w:w="1038" w:type="dxa"/>
            <w:tcBorders>
              <w:top w:val="single" w:sz="8" w:space="0" w:color="AEAEAE"/>
              <w:left w:val="single" w:sz="8" w:space="0" w:color="E0E0E0"/>
              <w:bottom w:val="single" w:sz="8" w:space="0" w:color="AEAEAE"/>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525</w:t>
            </w:r>
          </w:p>
        </w:tc>
      </w:tr>
      <w:tr w:rsidR="00000000">
        <w:tblPrEx>
          <w:tblCellMar>
            <w:top w:w="0" w:type="dxa"/>
            <w:bottom w:w="0" w:type="dxa"/>
          </w:tblCellMar>
        </w:tblPrEx>
        <w:trPr>
          <w:cantSplit/>
        </w:trPr>
        <w:tc>
          <w:tcPr>
            <w:tcW w:w="1998" w:type="dxa"/>
            <w:vMerge/>
            <w:tcBorders>
              <w:top w:val="single" w:sz="8" w:space="0" w:color="152935"/>
              <w:left w:val="nil"/>
              <w:bottom w:val="single" w:sz="8" w:space="0" w:color="AEAEAE"/>
              <w:right w:val="nil"/>
            </w:tcBorders>
            <w:shd w:val="clear" w:color="auto" w:fill="E0E0E0"/>
          </w:tcPr>
          <w:p w:rsidR="00000000" w:rsidRDefault="00FF576B">
            <w:pPr>
              <w:rPr>
                <w:rFonts w:ascii="Arial" w:hAnsi="Arial" w:cs="Arial"/>
                <w:color w:val="010205"/>
                <w:sz w:val="18"/>
                <w:szCs w:val="18"/>
              </w:rPr>
            </w:pPr>
          </w:p>
        </w:tc>
        <w:tc>
          <w:tcPr>
            <w:tcW w:w="743" w:type="dxa"/>
            <w:tcBorders>
              <w:top w:val="single" w:sz="8" w:space="0" w:color="AEAEAE"/>
              <w:left w:val="nil"/>
              <w:bottom w:val="single" w:sz="8" w:space="0" w:color="AEAEAE"/>
              <w:right w:val="nil"/>
            </w:tcBorders>
            <w:shd w:val="clear" w:color="auto" w:fill="E0E0E0"/>
          </w:tcPr>
          <w:p w:rsidR="00000000" w:rsidRDefault="00FF576B">
            <w:pPr>
              <w:spacing w:line="320" w:lineRule="atLeast"/>
              <w:ind w:left="60" w:right="60"/>
              <w:rPr>
                <w:rFonts w:ascii="Arial" w:hAnsi="Arial" w:cs="Arial"/>
                <w:color w:val="264A60"/>
                <w:sz w:val="18"/>
                <w:szCs w:val="18"/>
              </w:rPr>
            </w:pPr>
            <w:r>
              <w:rPr>
                <w:rFonts w:ascii="Arial" w:hAnsi="Arial" w:cs="Arial"/>
                <w:color w:val="264A60"/>
                <w:sz w:val="18"/>
                <w:szCs w:val="18"/>
              </w:rPr>
              <w:t>2017</w:t>
            </w:r>
          </w:p>
        </w:tc>
        <w:tc>
          <w:tcPr>
            <w:tcW w:w="1177" w:type="dxa"/>
            <w:tcBorders>
              <w:top w:val="single" w:sz="8" w:space="0" w:color="AEAEAE"/>
              <w:left w:val="nil"/>
              <w:bottom w:val="single" w:sz="8" w:space="0" w:color="AEAEAE"/>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369</w:t>
            </w:r>
          </w:p>
        </w:tc>
        <w:tc>
          <w:tcPr>
            <w:tcW w:w="1177"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474</w:t>
            </w:r>
          </w:p>
        </w:tc>
        <w:tc>
          <w:tcPr>
            <w:tcW w:w="1038" w:type="dxa"/>
            <w:tcBorders>
              <w:top w:val="single" w:sz="8" w:space="0" w:color="AEAEAE"/>
              <w:left w:val="single" w:sz="8" w:space="0" w:color="E0E0E0"/>
              <w:bottom w:val="single" w:sz="8" w:space="0" w:color="AEAEAE"/>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265</w:t>
            </w:r>
          </w:p>
        </w:tc>
        <w:tc>
          <w:tcPr>
            <w:tcW w:w="1038" w:type="dxa"/>
            <w:tcBorders>
              <w:top w:val="single" w:sz="8" w:space="0" w:color="AEAEAE"/>
              <w:left w:val="single" w:sz="8" w:space="0" w:color="E0E0E0"/>
              <w:bottom w:val="single" w:sz="8" w:space="0" w:color="AEAEAE"/>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1108</w:t>
            </w:r>
          </w:p>
        </w:tc>
      </w:tr>
      <w:tr w:rsidR="00000000">
        <w:tblPrEx>
          <w:tblCellMar>
            <w:top w:w="0" w:type="dxa"/>
            <w:bottom w:w="0" w:type="dxa"/>
          </w:tblCellMar>
        </w:tblPrEx>
        <w:trPr>
          <w:cantSplit/>
        </w:trPr>
        <w:tc>
          <w:tcPr>
            <w:tcW w:w="1998" w:type="dxa"/>
            <w:vMerge/>
            <w:tcBorders>
              <w:top w:val="single" w:sz="8" w:space="0" w:color="152935"/>
              <w:left w:val="nil"/>
              <w:bottom w:val="single" w:sz="8" w:space="0" w:color="AEAEAE"/>
              <w:right w:val="nil"/>
            </w:tcBorders>
            <w:shd w:val="clear" w:color="auto" w:fill="E0E0E0"/>
          </w:tcPr>
          <w:p w:rsidR="00000000" w:rsidRDefault="00FF576B">
            <w:pPr>
              <w:rPr>
                <w:rFonts w:ascii="Arial" w:hAnsi="Arial" w:cs="Arial"/>
                <w:color w:val="010205"/>
                <w:sz w:val="18"/>
                <w:szCs w:val="18"/>
              </w:rPr>
            </w:pPr>
          </w:p>
        </w:tc>
        <w:tc>
          <w:tcPr>
            <w:tcW w:w="743" w:type="dxa"/>
            <w:tcBorders>
              <w:top w:val="single" w:sz="8" w:space="0" w:color="AEAEAE"/>
              <w:left w:val="nil"/>
              <w:bottom w:val="single" w:sz="8" w:space="0" w:color="AEAEAE"/>
              <w:right w:val="nil"/>
            </w:tcBorders>
            <w:shd w:val="clear" w:color="auto" w:fill="E0E0E0"/>
          </w:tcPr>
          <w:p w:rsidR="00000000" w:rsidRDefault="00FF576B">
            <w:pPr>
              <w:spacing w:line="320" w:lineRule="atLeast"/>
              <w:ind w:left="60" w:right="60"/>
              <w:rPr>
                <w:rFonts w:ascii="Arial" w:hAnsi="Arial" w:cs="Arial"/>
                <w:color w:val="264A60"/>
                <w:sz w:val="18"/>
                <w:szCs w:val="18"/>
              </w:rPr>
            </w:pPr>
            <w:r>
              <w:rPr>
                <w:rFonts w:ascii="Arial" w:hAnsi="Arial" w:cs="Arial"/>
                <w:color w:val="264A60"/>
                <w:sz w:val="18"/>
                <w:szCs w:val="18"/>
              </w:rPr>
              <w:t>2018</w:t>
            </w:r>
          </w:p>
        </w:tc>
        <w:tc>
          <w:tcPr>
            <w:tcW w:w="1177" w:type="dxa"/>
            <w:tcBorders>
              <w:top w:val="single" w:sz="8" w:space="0" w:color="AEAEAE"/>
              <w:left w:val="nil"/>
              <w:bottom w:val="single" w:sz="8" w:space="0" w:color="AEAEAE"/>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203</w:t>
            </w:r>
          </w:p>
        </w:tc>
        <w:tc>
          <w:tcPr>
            <w:tcW w:w="1177"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87</w:t>
            </w:r>
          </w:p>
        </w:tc>
        <w:tc>
          <w:tcPr>
            <w:tcW w:w="1038" w:type="dxa"/>
            <w:tcBorders>
              <w:top w:val="single" w:sz="8" w:space="0" w:color="AEAEAE"/>
              <w:left w:val="single" w:sz="8" w:space="0" w:color="E0E0E0"/>
              <w:bottom w:val="single" w:sz="8" w:space="0" w:color="AEAEAE"/>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77</w:t>
            </w:r>
          </w:p>
        </w:tc>
        <w:tc>
          <w:tcPr>
            <w:tcW w:w="1038" w:type="dxa"/>
            <w:tcBorders>
              <w:top w:val="single" w:sz="8" w:space="0" w:color="AEAEAE"/>
              <w:left w:val="single" w:sz="8" w:space="0" w:color="E0E0E0"/>
              <w:bottom w:val="single" w:sz="8" w:space="0" w:color="AEAEAE"/>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367</w:t>
            </w:r>
          </w:p>
        </w:tc>
      </w:tr>
      <w:tr w:rsidR="00000000">
        <w:tblPrEx>
          <w:tblCellMar>
            <w:top w:w="0" w:type="dxa"/>
            <w:bottom w:w="0" w:type="dxa"/>
          </w:tblCellMar>
        </w:tblPrEx>
        <w:trPr>
          <w:cantSplit/>
        </w:trPr>
        <w:tc>
          <w:tcPr>
            <w:tcW w:w="2741" w:type="dxa"/>
            <w:gridSpan w:val="2"/>
            <w:tcBorders>
              <w:top w:val="single" w:sz="8" w:space="0" w:color="AEAEAE"/>
              <w:left w:val="nil"/>
              <w:bottom w:val="single" w:sz="8" w:space="0" w:color="152935"/>
              <w:right w:val="nil"/>
            </w:tcBorders>
            <w:shd w:val="clear" w:color="auto" w:fill="E0E0E0"/>
          </w:tcPr>
          <w:p w:rsidR="00000000" w:rsidRDefault="00FF576B">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177" w:type="dxa"/>
            <w:tcBorders>
              <w:top w:val="single" w:sz="8" w:space="0" w:color="AEAEAE"/>
              <w:left w:val="nil"/>
              <w:bottom w:val="single" w:sz="8" w:space="0" w:color="152935"/>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2228</w:t>
            </w:r>
          </w:p>
        </w:tc>
        <w:tc>
          <w:tcPr>
            <w:tcW w:w="1177" w:type="dxa"/>
            <w:tcBorders>
              <w:top w:val="single" w:sz="8" w:space="0" w:color="AEAEAE"/>
              <w:left w:val="single" w:sz="8" w:space="0" w:color="E0E0E0"/>
              <w:bottom w:val="single" w:sz="8" w:space="0" w:color="152935"/>
              <w:right w:val="single" w:sz="8" w:space="0" w:color="E0E0E0"/>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1157</w:t>
            </w:r>
          </w:p>
        </w:tc>
        <w:tc>
          <w:tcPr>
            <w:tcW w:w="1038" w:type="dxa"/>
            <w:tcBorders>
              <w:top w:val="single" w:sz="8" w:space="0" w:color="AEAEAE"/>
              <w:left w:val="single" w:sz="8" w:space="0" w:color="E0E0E0"/>
              <w:bottom w:val="single" w:sz="8" w:space="0" w:color="152935"/>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1268</w:t>
            </w:r>
          </w:p>
        </w:tc>
        <w:tc>
          <w:tcPr>
            <w:tcW w:w="1038" w:type="dxa"/>
            <w:tcBorders>
              <w:top w:val="single" w:sz="8" w:space="0" w:color="AEAEAE"/>
              <w:left w:val="single" w:sz="8" w:space="0" w:color="E0E0E0"/>
              <w:bottom w:val="single" w:sz="8" w:space="0" w:color="152935"/>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4653</w:t>
            </w:r>
          </w:p>
        </w:tc>
      </w:tr>
    </w:tbl>
    <w:p w:rsidR="00000000" w:rsidRDefault="00FF576B">
      <w:pPr>
        <w:spacing w:line="400" w:lineRule="atLeast"/>
        <w:rPr>
          <w:rFonts w:ascii="Times New Roman" w:hAnsi="Times New Roman" w:cs="Times New Roman"/>
          <w:color w:val="auto"/>
          <w:sz w:val="24"/>
          <w:szCs w:val="24"/>
        </w:rPr>
      </w:pPr>
    </w:p>
    <w:p w:rsidR="00D16B1B" w:rsidRDefault="00D16B1B">
      <w:pPr>
        <w:spacing w:line="400" w:lineRule="atLeast"/>
        <w:rPr>
          <w:rFonts w:ascii="Times New Roman" w:hAnsi="Times New Roman" w:cs="Times New Roman"/>
          <w:color w:val="auto"/>
          <w:sz w:val="24"/>
          <w:szCs w:val="24"/>
        </w:rPr>
      </w:pPr>
    </w:p>
    <w:p w:rsidR="00D16B1B" w:rsidRDefault="00D16B1B">
      <w:pPr>
        <w:spacing w:line="400" w:lineRule="atLeast"/>
        <w:rPr>
          <w:rFonts w:ascii="Times New Roman" w:hAnsi="Times New Roman" w:cs="Times New Roman"/>
          <w:color w:val="auto"/>
          <w:sz w:val="24"/>
          <w:szCs w:val="24"/>
        </w:rPr>
      </w:pPr>
      <w:r>
        <w:rPr>
          <w:rFonts w:ascii="Times New Roman" w:hAnsi="Times New Roman" w:cs="Times New Roman"/>
          <w:color w:val="auto"/>
          <w:sz w:val="24"/>
          <w:szCs w:val="24"/>
        </w:rPr>
        <w:t>NOTE:</w:t>
      </w:r>
    </w:p>
    <w:p w:rsidR="00D16B1B" w:rsidRDefault="00D16B1B">
      <w:pPr>
        <w:spacing w:line="400" w:lineRule="atLeast"/>
        <w:rPr>
          <w:rFonts w:ascii="Times New Roman" w:hAnsi="Times New Roman" w:cs="Times New Roman"/>
          <w:color w:val="auto"/>
          <w:sz w:val="24"/>
          <w:szCs w:val="24"/>
        </w:rPr>
      </w:pPr>
      <w:r>
        <w:rPr>
          <w:rFonts w:ascii="Times New Roman" w:hAnsi="Times New Roman" w:cs="Times New Roman"/>
          <w:color w:val="auto"/>
          <w:sz w:val="24"/>
          <w:szCs w:val="24"/>
        </w:rPr>
        <w:t xml:space="preserve"> From the result above, 2012 witnesses a great start in Bangalore, but dwindles across other </w:t>
      </w:r>
      <w:proofErr w:type="gramStart"/>
      <w:r>
        <w:rPr>
          <w:rFonts w:ascii="Times New Roman" w:hAnsi="Times New Roman" w:cs="Times New Roman"/>
          <w:color w:val="auto"/>
          <w:sz w:val="24"/>
          <w:szCs w:val="24"/>
        </w:rPr>
        <w:t>cities .</w:t>
      </w:r>
      <w:proofErr w:type="gramEnd"/>
    </w:p>
    <w:p w:rsidR="00D16B1B" w:rsidRDefault="00D16B1B">
      <w:pPr>
        <w:spacing w:line="400" w:lineRule="atLeast"/>
        <w:rPr>
          <w:rFonts w:ascii="Times New Roman" w:hAnsi="Times New Roman" w:cs="Times New Roman"/>
          <w:color w:val="auto"/>
          <w:sz w:val="24"/>
          <w:szCs w:val="24"/>
        </w:rPr>
      </w:pPr>
      <w:r>
        <w:rPr>
          <w:rFonts w:ascii="Times New Roman" w:hAnsi="Times New Roman" w:cs="Times New Roman"/>
          <w:color w:val="auto"/>
          <w:sz w:val="24"/>
          <w:szCs w:val="24"/>
        </w:rPr>
        <w:t>In 2017, there was really a massive employment even though 2014 recorded a more higher number of employees, the number increases in New Delhi making it the year with the highest number of employees in New Delhi but dwindles in Pune. 2017 recorded the highest number of employees.</w:t>
      </w:r>
    </w:p>
    <w:p w:rsidR="00D16B1B" w:rsidRDefault="00CA0D42">
      <w:pPr>
        <w:spacing w:line="400" w:lineRule="atLeast"/>
        <w:rPr>
          <w:rFonts w:ascii="Times New Roman" w:hAnsi="Times New Roman" w:cs="Times New Roman"/>
          <w:color w:val="auto"/>
          <w:sz w:val="24"/>
          <w:szCs w:val="24"/>
        </w:rPr>
      </w:pPr>
      <w:r>
        <w:rPr>
          <w:rFonts w:ascii="Times New Roman" w:hAnsi="Times New Roman" w:cs="Times New Roman"/>
          <w:color w:val="auto"/>
          <w:sz w:val="24"/>
          <w:szCs w:val="24"/>
        </w:rPr>
        <w:t>2018 recorded the lowest number of employees across all the Cities.</w:t>
      </w:r>
    </w:p>
    <w:p w:rsidR="00000000" w:rsidRDefault="00723944">
      <w:pPr>
        <w:rPr>
          <w:rFonts w:ascii="Times New Roman" w:hAnsi="Times New Roman" w:cs="Times New Roman"/>
          <w:color w:val="auto"/>
          <w:sz w:val="24"/>
          <w:szCs w:val="24"/>
        </w:rPr>
      </w:pPr>
      <w:r>
        <w:rPr>
          <w:rFonts w:ascii="Times New Roman" w:hAnsi="Times New Roman" w:cs="Times New Roman"/>
          <w:noProof/>
          <w:color w:val="auto"/>
          <w:sz w:val="24"/>
          <w:szCs w:val="24"/>
        </w:rPr>
        <w:lastRenderedPageBreak/>
        <w:drawing>
          <wp:inline distT="0" distB="0" distL="0" distR="0">
            <wp:extent cx="5943600" cy="35020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02025"/>
                    </a:xfrm>
                    <a:prstGeom prst="rect">
                      <a:avLst/>
                    </a:prstGeom>
                    <a:noFill/>
                    <a:ln>
                      <a:noFill/>
                    </a:ln>
                  </pic:spPr>
                </pic:pic>
              </a:graphicData>
            </a:graphic>
          </wp:inline>
        </w:drawing>
      </w:r>
    </w:p>
    <w:p w:rsidR="00CA0D42" w:rsidRDefault="00CA0D42">
      <w:pPr>
        <w:spacing w:line="400" w:lineRule="atLeast"/>
        <w:rPr>
          <w:rFonts w:ascii="Times New Roman" w:hAnsi="Times New Roman" w:cs="Times New Roman"/>
          <w:color w:val="auto"/>
          <w:sz w:val="24"/>
          <w:szCs w:val="24"/>
        </w:rPr>
      </w:pPr>
    </w:p>
    <w:p w:rsidR="00CA0D42" w:rsidRPr="00CA0D42" w:rsidRDefault="00CA0D42">
      <w:pPr>
        <w:spacing w:line="400" w:lineRule="atLeast"/>
        <w:rPr>
          <w:rFonts w:ascii="Times New Roman" w:hAnsi="Times New Roman" w:cs="Times New Roman"/>
          <w:color w:val="auto"/>
          <w:sz w:val="22"/>
          <w:szCs w:val="22"/>
        </w:rPr>
      </w:pPr>
      <w:r>
        <w:t xml:space="preserve">3. </w:t>
      </w:r>
      <w:r w:rsidRPr="00CA0D42">
        <w:rPr>
          <w:sz w:val="22"/>
          <w:szCs w:val="22"/>
        </w:rPr>
        <w:t>Is there a correlation between Payment Tier and Experience in Current</w:t>
      </w:r>
      <w:r w:rsidRPr="00CA0D42">
        <w:rPr>
          <w:sz w:val="22"/>
          <w:szCs w:val="22"/>
        </w:rPr>
        <w:t xml:space="preserve"> Domain?</w:t>
      </w:r>
    </w:p>
    <w:p w:rsidR="00CA0D42" w:rsidRPr="00CA0D42" w:rsidRDefault="00CA0D42">
      <w:pPr>
        <w:spacing w:line="400" w:lineRule="atLeast"/>
        <w:rPr>
          <w:rFonts w:ascii="Times New Roman" w:hAnsi="Times New Roman" w:cs="Times New Roman"/>
          <w:color w:val="auto"/>
          <w:sz w:val="22"/>
          <w:szCs w:val="22"/>
        </w:rPr>
      </w:pPr>
    </w:p>
    <w:p w:rsidR="00000000" w:rsidRPr="00CA0D42" w:rsidRDefault="00CA0D42" w:rsidP="00CA0D42">
      <w:pPr>
        <w:rPr>
          <w:rFonts w:ascii="Arial" w:hAnsi="Arial" w:cs="Arial"/>
          <w:b/>
          <w:bCs/>
          <w:sz w:val="26"/>
          <w:szCs w:val="26"/>
        </w:rPr>
      </w:pPr>
      <w:r>
        <w:rPr>
          <w:rFonts w:ascii="Arial" w:hAnsi="Arial" w:cs="Arial"/>
          <w:b/>
          <w:bCs/>
          <w:sz w:val="26"/>
          <w:szCs w:val="26"/>
        </w:rPr>
        <w:t>Correlations</w:t>
      </w:r>
    </w:p>
    <w:tbl>
      <w:tblPr>
        <w:tblW w:w="74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31"/>
        <w:gridCol w:w="2014"/>
        <w:gridCol w:w="1487"/>
        <w:gridCol w:w="1487"/>
      </w:tblGrid>
      <w:tr w:rsidR="00000000">
        <w:tblPrEx>
          <w:tblCellMar>
            <w:top w:w="0" w:type="dxa"/>
            <w:bottom w:w="0" w:type="dxa"/>
          </w:tblCellMar>
        </w:tblPrEx>
        <w:trPr>
          <w:cantSplit/>
        </w:trPr>
        <w:tc>
          <w:tcPr>
            <w:tcW w:w="7416" w:type="dxa"/>
            <w:gridSpan w:val="4"/>
            <w:tcBorders>
              <w:top w:val="nil"/>
              <w:left w:val="nil"/>
              <w:bottom w:val="nil"/>
              <w:right w:val="nil"/>
            </w:tcBorders>
            <w:shd w:val="clear" w:color="auto" w:fill="FFFFFF"/>
            <w:vAlign w:val="center"/>
          </w:tcPr>
          <w:p w:rsidR="00000000" w:rsidRDefault="00FF576B">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Correlations</w:t>
            </w:r>
          </w:p>
        </w:tc>
      </w:tr>
      <w:tr w:rsidR="00000000">
        <w:tblPrEx>
          <w:tblCellMar>
            <w:top w:w="0" w:type="dxa"/>
            <w:bottom w:w="0" w:type="dxa"/>
          </w:tblCellMar>
        </w:tblPrEx>
        <w:trPr>
          <w:cantSplit/>
        </w:trPr>
        <w:tc>
          <w:tcPr>
            <w:tcW w:w="4444" w:type="dxa"/>
            <w:gridSpan w:val="2"/>
            <w:tcBorders>
              <w:top w:val="nil"/>
              <w:left w:val="nil"/>
              <w:bottom w:val="single" w:sz="8" w:space="0" w:color="152935"/>
              <w:right w:val="nil"/>
            </w:tcBorders>
            <w:shd w:val="clear" w:color="auto" w:fill="FFFFFF"/>
            <w:vAlign w:val="bottom"/>
          </w:tcPr>
          <w:p w:rsidR="00000000" w:rsidRDefault="00FF576B">
            <w:pPr>
              <w:rPr>
                <w:rFonts w:ascii="Times New Roman" w:hAnsi="Times New Roman" w:cs="Times New Roman"/>
                <w:color w:val="auto"/>
                <w:sz w:val="24"/>
                <w:szCs w:val="24"/>
              </w:rPr>
            </w:pPr>
          </w:p>
        </w:tc>
        <w:tc>
          <w:tcPr>
            <w:tcW w:w="1486" w:type="dxa"/>
            <w:tcBorders>
              <w:top w:val="nil"/>
              <w:left w:val="nil"/>
              <w:bottom w:val="single" w:sz="8" w:space="0" w:color="152935"/>
              <w:right w:val="nil"/>
            </w:tcBorders>
            <w:shd w:val="clear" w:color="auto" w:fill="FFFFFF"/>
            <w:vAlign w:val="bottom"/>
          </w:tcPr>
          <w:p w:rsidR="00000000" w:rsidRDefault="00FF576B">
            <w:pPr>
              <w:spacing w:line="320" w:lineRule="atLeast"/>
              <w:ind w:left="60" w:right="60"/>
              <w:jc w:val="center"/>
              <w:rPr>
                <w:rFonts w:ascii="Arial" w:hAnsi="Arial" w:cs="Arial"/>
                <w:color w:val="264A60"/>
                <w:sz w:val="18"/>
                <w:szCs w:val="18"/>
              </w:rPr>
            </w:pPr>
            <w:r>
              <w:rPr>
                <w:rFonts w:ascii="Arial" w:hAnsi="Arial" w:cs="Arial"/>
                <w:color w:val="264A60"/>
                <w:sz w:val="18"/>
                <w:szCs w:val="18"/>
              </w:rPr>
              <w:t>Experience of employees</w:t>
            </w:r>
          </w:p>
        </w:tc>
        <w:tc>
          <w:tcPr>
            <w:tcW w:w="1486" w:type="dxa"/>
            <w:tcBorders>
              <w:top w:val="nil"/>
              <w:left w:val="single" w:sz="8" w:space="0" w:color="E0E0E0"/>
              <w:bottom w:val="single" w:sz="8" w:space="0" w:color="152935"/>
              <w:right w:val="nil"/>
            </w:tcBorders>
            <w:shd w:val="clear" w:color="auto" w:fill="FFFFFF"/>
            <w:vAlign w:val="bottom"/>
          </w:tcPr>
          <w:p w:rsidR="00000000" w:rsidRDefault="00FF576B">
            <w:pPr>
              <w:spacing w:line="320" w:lineRule="atLeast"/>
              <w:ind w:left="60" w:right="60"/>
              <w:jc w:val="center"/>
              <w:rPr>
                <w:rFonts w:ascii="Arial" w:hAnsi="Arial" w:cs="Arial"/>
                <w:color w:val="264A60"/>
                <w:sz w:val="18"/>
                <w:szCs w:val="18"/>
              </w:rPr>
            </w:pPr>
            <w:r>
              <w:rPr>
                <w:rFonts w:ascii="Arial" w:hAnsi="Arial" w:cs="Arial"/>
                <w:color w:val="264A60"/>
                <w:sz w:val="18"/>
                <w:szCs w:val="18"/>
              </w:rPr>
              <w:t>Payment Level</w:t>
            </w:r>
          </w:p>
        </w:tc>
      </w:tr>
      <w:tr w:rsidR="00000000">
        <w:tblPrEx>
          <w:tblCellMar>
            <w:top w:w="0" w:type="dxa"/>
            <w:bottom w:w="0" w:type="dxa"/>
          </w:tblCellMar>
        </w:tblPrEx>
        <w:trPr>
          <w:cantSplit/>
        </w:trPr>
        <w:tc>
          <w:tcPr>
            <w:tcW w:w="2431" w:type="dxa"/>
            <w:vMerge w:val="restart"/>
            <w:tcBorders>
              <w:top w:val="single" w:sz="8" w:space="0" w:color="152935"/>
              <w:left w:val="nil"/>
              <w:bottom w:val="nil"/>
              <w:right w:val="nil"/>
            </w:tcBorders>
            <w:shd w:val="clear" w:color="auto" w:fill="E0E0E0"/>
          </w:tcPr>
          <w:p w:rsidR="00000000" w:rsidRDefault="00FF576B">
            <w:pPr>
              <w:spacing w:line="320" w:lineRule="atLeast"/>
              <w:ind w:left="60" w:right="60"/>
              <w:rPr>
                <w:rFonts w:ascii="Arial" w:hAnsi="Arial" w:cs="Arial"/>
                <w:color w:val="264A60"/>
                <w:sz w:val="18"/>
                <w:szCs w:val="18"/>
              </w:rPr>
            </w:pPr>
            <w:r>
              <w:rPr>
                <w:rFonts w:ascii="Arial" w:hAnsi="Arial" w:cs="Arial"/>
                <w:color w:val="264A60"/>
                <w:sz w:val="18"/>
                <w:szCs w:val="18"/>
              </w:rPr>
              <w:t>Experience of employees</w:t>
            </w:r>
          </w:p>
        </w:tc>
        <w:tc>
          <w:tcPr>
            <w:tcW w:w="2013" w:type="dxa"/>
            <w:tcBorders>
              <w:top w:val="single" w:sz="8" w:space="0" w:color="152935"/>
              <w:left w:val="nil"/>
              <w:bottom w:val="single" w:sz="8" w:space="0" w:color="AEAEAE"/>
              <w:right w:val="nil"/>
            </w:tcBorders>
            <w:shd w:val="clear" w:color="auto" w:fill="E0E0E0"/>
          </w:tcPr>
          <w:p w:rsidR="00000000" w:rsidRDefault="00FF576B">
            <w:pPr>
              <w:spacing w:line="320" w:lineRule="atLeast"/>
              <w:ind w:left="60" w:right="60"/>
              <w:rPr>
                <w:rFonts w:ascii="Arial" w:hAnsi="Arial" w:cs="Arial"/>
                <w:color w:val="264A60"/>
                <w:sz w:val="18"/>
                <w:szCs w:val="18"/>
              </w:rPr>
            </w:pPr>
            <w:r>
              <w:rPr>
                <w:rFonts w:ascii="Arial" w:hAnsi="Arial" w:cs="Arial"/>
                <w:color w:val="264A60"/>
                <w:sz w:val="18"/>
                <w:szCs w:val="18"/>
              </w:rPr>
              <w:t>Pearson Correlation</w:t>
            </w:r>
          </w:p>
        </w:tc>
        <w:tc>
          <w:tcPr>
            <w:tcW w:w="1486" w:type="dxa"/>
            <w:tcBorders>
              <w:top w:val="single" w:sz="8" w:space="0" w:color="152935"/>
              <w:left w:val="nil"/>
              <w:bottom w:val="single" w:sz="8" w:space="0" w:color="AEAEAE"/>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486" w:type="dxa"/>
            <w:tcBorders>
              <w:top w:val="single" w:sz="8" w:space="0" w:color="152935"/>
              <w:left w:val="single" w:sz="8" w:space="0" w:color="E0E0E0"/>
              <w:bottom w:val="single" w:sz="8" w:space="0" w:color="AEAEAE"/>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.018</w:t>
            </w:r>
          </w:p>
        </w:tc>
      </w:tr>
      <w:tr w:rsidR="00000000">
        <w:tblPrEx>
          <w:tblCellMar>
            <w:top w:w="0" w:type="dxa"/>
            <w:bottom w:w="0" w:type="dxa"/>
          </w:tblCellMar>
        </w:tblPrEx>
        <w:trPr>
          <w:cantSplit/>
        </w:trPr>
        <w:tc>
          <w:tcPr>
            <w:tcW w:w="2431" w:type="dxa"/>
            <w:vMerge/>
            <w:tcBorders>
              <w:top w:val="single" w:sz="8" w:space="0" w:color="152935"/>
              <w:left w:val="nil"/>
              <w:bottom w:val="nil"/>
              <w:right w:val="nil"/>
            </w:tcBorders>
            <w:shd w:val="clear" w:color="auto" w:fill="E0E0E0"/>
          </w:tcPr>
          <w:p w:rsidR="00000000" w:rsidRDefault="00FF576B">
            <w:pPr>
              <w:rPr>
                <w:rFonts w:ascii="Arial" w:hAnsi="Arial" w:cs="Arial"/>
                <w:color w:val="010205"/>
                <w:sz w:val="18"/>
                <w:szCs w:val="18"/>
              </w:rPr>
            </w:pPr>
          </w:p>
        </w:tc>
        <w:tc>
          <w:tcPr>
            <w:tcW w:w="2013" w:type="dxa"/>
            <w:tcBorders>
              <w:top w:val="single" w:sz="8" w:space="0" w:color="AEAEAE"/>
              <w:left w:val="nil"/>
              <w:bottom w:val="single" w:sz="8" w:space="0" w:color="AEAEAE"/>
              <w:right w:val="nil"/>
            </w:tcBorders>
            <w:shd w:val="clear" w:color="auto" w:fill="E0E0E0"/>
          </w:tcPr>
          <w:p w:rsidR="00000000" w:rsidRDefault="00FF576B">
            <w:pPr>
              <w:spacing w:line="320" w:lineRule="atLeast"/>
              <w:ind w:left="60" w:right="60"/>
              <w:rPr>
                <w:rFonts w:ascii="Arial" w:hAnsi="Arial" w:cs="Arial"/>
                <w:color w:val="264A60"/>
                <w:sz w:val="18"/>
                <w:szCs w:val="18"/>
              </w:rPr>
            </w:pPr>
            <w:r>
              <w:rPr>
                <w:rFonts w:ascii="Arial" w:hAnsi="Arial" w:cs="Arial"/>
                <w:color w:val="264A60"/>
                <w:sz w:val="18"/>
                <w:szCs w:val="18"/>
              </w:rPr>
              <w:t>Sig. (2-tailed)</w:t>
            </w:r>
          </w:p>
        </w:tc>
        <w:tc>
          <w:tcPr>
            <w:tcW w:w="1486" w:type="dxa"/>
            <w:tcBorders>
              <w:top w:val="single" w:sz="8" w:space="0" w:color="AEAEAE"/>
              <w:left w:val="nil"/>
              <w:bottom w:val="single" w:sz="8" w:space="0" w:color="AEAEAE"/>
              <w:right w:val="nil"/>
            </w:tcBorders>
            <w:shd w:val="clear" w:color="auto" w:fill="FFFFFF"/>
            <w:vAlign w:val="center"/>
          </w:tcPr>
          <w:p w:rsidR="00000000" w:rsidRDefault="00FF576B">
            <w:pPr>
              <w:rPr>
                <w:rFonts w:ascii="Times New Roman" w:hAnsi="Times New Roman" w:cs="Times New Roman"/>
                <w:color w:val="auto"/>
                <w:sz w:val="24"/>
                <w:szCs w:val="24"/>
              </w:rPr>
            </w:pPr>
          </w:p>
        </w:tc>
        <w:tc>
          <w:tcPr>
            <w:tcW w:w="1486" w:type="dxa"/>
            <w:tcBorders>
              <w:top w:val="single" w:sz="8" w:space="0" w:color="AEAEAE"/>
              <w:left w:val="single" w:sz="8" w:space="0" w:color="E0E0E0"/>
              <w:bottom w:val="single" w:sz="8" w:space="0" w:color="AEAEAE"/>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.212</w:t>
            </w:r>
          </w:p>
        </w:tc>
      </w:tr>
      <w:tr w:rsidR="00000000">
        <w:tblPrEx>
          <w:tblCellMar>
            <w:top w:w="0" w:type="dxa"/>
            <w:bottom w:w="0" w:type="dxa"/>
          </w:tblCellMar>
        </w:tblPrEx>
        <w:trPr>
          <w:cantSplit/>
        </w:trPr>
        <w:tc>
          <w:tcPr>
            <w:tcW w:w="2431" w:type="dxa"/>
            <w:vMerge/>
            <w:tcBorders>
              <w:top w:val="single" w:sz="8" w:space="0" w:color="152935"/>
              <w:left w:val="nil"/>
              <w:bottom w:val="nil"/>
              <w:right w:val="nil"/>
            </w:tcBorders>
            <w:shd w:val="clear" w:color="auto" w:fill="E0E0E0"/>
          </w:tcPr>
          <w:p w:rsidR="00000000" w:rsidRDefault="00FF576B">
            <w:pPr>
              <w:rPr>
                <w:rFonts w:ascii="Arial" w:hAnsi="Arial" w:cs="Arial"/>
                <w:color w:val="010205"/>
                <w:sz w:val="18"/>
                <w:szCs w:val="18"/>
              </w:rPr>
            </w:pPr>
          </w:p>
        </w:tc>
        <w:tc>
          <w:tcPr>
            <w:tcW w:w="2013" w:type="dxa"/>
            <w:tcBorders>
              <w:top w:val="single" w:sz="8" w:space="0" w:color="AEAEAE"/>
              <w:left w:val="nil"/>
              <w:bottom w:val="nil"/>
              <w:right w:val="nil"/>
            </w:tcBorders>
            <w:shd w:val="clear" w:color="auto" w:fill="E0E0E0"/>
          </w:tcPr>
          <w:p w:rsidR="00000000" w:rsidRDefault="00FF576B">
            <w:pPr>
              <w:spacing w:line="320" w:lineRule="atLeast"/>
              <w:ind w:left="60" w:right="60"/>
              <w:rPr>
                <w:rFonts w:ascii="Arial" w:hAnsi="Arial" w:cs="Arial"/>
                <w:color w:val="264A60"/>
                <w:sz w:val="18"/>
                <w:szCs w:val="18"/>
              </w:rPr>
            </w:pPr>
            <w:r>
              <w:rPr>
                <w:rFonts w:ascii="Arial" w:hAnsi="Arial" w:cs="Arial"/>
                <w:color w:val="264A60"/>
                <w:sz w:val="18"/>
                <w:szCs w:val="18"/>
              </w:rPr>
              <w:t>N</w:t>
            </w:r>
          </w:p>
        </w:tc>
        <w:tc>
          <w:tcPr>
            <w:tcW w:w="1486" w:type="dxa"/>
            <w:tcBorders>
              <w:top w:val="single" w:sz="8" w:space="0" w:color="AEAEAE"/>
              <w:left w:val="nil"/>
              <w:bottom w:val="nil"/>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4653</w:t>
            </w:r>
          </w:p>
        </w:tc>
        <w:tc>
          <w:tcPr>
            <w:tcW w:w="1486" w:type="dxa"/>
            <w:tcBorders>
              <w:top w:val="single" w:sz="8" w:space="0" w:color="AEAEAE"/>
              <w:left w:val="single" w:sz="8" w:space="0" w:color="E0E0E0"/>
              <w:bottom w:val="nil"/>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4653</w:t>
            </w:r>
          </w:p>
        </w:tc>
      </w:tr>
      <w:tr w:rsidR="00000000">
        <w:tblPrEx>
          <w:tblCellMar>
            <w:top w:w="0" w:type="dxa"/>
            <w:bottom w:w="0" w:type="dxa"/>
          </w:tblCellMar>
        </w:tblPrEx>
        <w:trPr>
          <w:cantSplit/>
        </w:trPr>
        <w:tc>
          <w:tcPr>
            <w:tcW w:w="2431" w:type="dxa"/>
            <w:vMerge w:val="restart"/>
            <w:tcBorders>
              <w:top w:val="single" w:sz="8" w:space="0" w:color="AEAEAE"/>
              <w:left w:val="nil"/>
              <w:bottom w:val="single" w:sz="8" w:space="0" w:color="152935"/>
              <w:right w:val="nil"/>
            </w:tcBorders>
            <w:shd w:val="clear" w:color="auto" w:fill="E0E0E0"/>
          </w:tcPr>
          <w:p w:rsidR="00000000" w:rsidRDefault="00FF576B">
            <w:pPr>
              <w:spacing w:line="320" w:lineRule="atLeast"/>
              <w:ind w:left="60" w:right="60"/>
              <w:rPr>
                <w:rFonts w:ascii="Arial" w:hAnsi="Arial" w:cs="Arial"/>
                <w:color w:val="264A60"/>
                <w:sz w:val="18"/>
                <w:szCs w:val="18"/>
              </w:rPr>
            </w:pPr>
            <w:r>
              <w:rPr>
                <w:rFonts w:ascii="Arial" w:hAnsi="Arial" w:cs="Arial"/>
                <w:color w:val="264A60"/>
                <w:sz w:val="18"/>
                <w:szCs w:val="18"/>
              </w:rPr>
              <w:t>Payment Level</w:t>
            </w:r>
          </w:p>
        </w:tc>
        <w:tc>
          <w:tcPr>
            <w:tcW w:w="2013" w:type="dxa"/>
            <w:tcBorders>
              <w:top w:val="single" w:sz="8" w:space="0" w:color="AEAEAE"/>
              <w:left w:val="nil"/>
              <w:bottom w:val="single" w:sz="8" w:space="0" w:color="AEAEAE"/>
              <w:right w:val="nil"/>
            </w:tcBorders>
            <w:shd w:val="clear" w:color="auto" w:fill="E0E0E0"/>
          </w:tcPr>
          <w:p w:rsidR="00000000" w:rsidRDefault="00FF576B">
            <w:pPr>
              <w:spacing w:line="320" w:lineRule="atLeast"/>
              <w:ind w:left="60" w:right="60"/>
              <w:rPr>
                <w:rFonts w:ascii="Arial" w:hAnsi="Arial" w:cs="Arial"/>
                <w:color w:val="264A60"/>
                <w:sz w:val="18"/>
                <w:szCs w:val="18"/>
              </w:rPr>
            </w:pPr>
            <w:r>
              <w:rPr>
                <w:rFonts w:ascii="Arial" w:hAnsi="Arial" w:cs="Arial"/>
                <w:color w:val="264A60"/>
                <w:sz w:val="18"/>
                <w:szCs w:val="18"/>
              </w:rPr>
              <w:t>Pearson Correlation</w:t>
            </w:r>
          </w:p>
        </w:tc>
        <w:tc>
          <w:tcPr>
            <w:tcW w:w="1486" w:type="dxa"/>
            <w:tcBorders>
              <w:top w:val="single" w:sz="8" w:space="0" w:color="AEAEAE"/>
              <w:left w:val="nil"/>
              <w:bottom w:val="single" w:sz="8" w:space="0" w:color="AEAEAE"/>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.018</w:t>
            </w:r>
          </w:p>
        </w:tc>
        <w:tc>
          <w:tcPr>
            <w:tcW w:w="1486" w:type="dxa"/>
            <w:tcBorders>
              <w:top w:val="single" w:sz="8" w:space="0" w:color="AEAEAE"/>
              <w:left w:val="single" w:sz="8" w:space="0" w:color="E0E0E0"/>
              <w:bottom w:val="single" w:sz="8" w:space="0" w:color="AEAEAE"/>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r>
      <w:tr w:rsidR="00000000">
        <w:tblPrEx>
          <w:tblCellMar>
            <w:top w:w="0" w:type="dxa"/>
            <w:bottom w:w="0" w:type="dxa"/>
          </w:tblCellMar>
        </w:tblPrEx>
        <w:trPr>
          <w:cantSplit/>
        </w:trPr>
        <w:tc>
          <w:tcPr>
            <w:tcW w:w="2431" w:type="dxa"/>
            <w:vMerge/>
            <w:tcBorders>
              <w:top w:val="single" w:sz="8" w:space="0" w:color="AEAEAE"/>
              <w:left w:val="nil"/>
              <w:bottom w:val="single" w:sz="8" w:space="0" w:color="152935"/>
              <w:right w:val="nil"/>
            </w:tcBorders>
            <w:shd w:val="clear" w:color="auto" w:fill="E0E0E0"/>
          </w:tcPr>
          <w:p w:rsidR="00000000" w:rsidRDefault="00FF576B">
            <w:pPr>
              <w:rPr>
                <w:rFonts w:ascii="Arial" w:hAnsi="Arial" w:cs="Arial"/>
                <w:color w:val="010205"/>
                <w:sz w:val="18"/>
                <w:szCs w:val="18"/>
              </w:rPr>
            </w:pPr>
          </w:p>
        </w:tc>
        <w:tc>
          <w:tcPr>
            <w:tcW w:w="2013" w:type="dxa"/>
            <w:tcBorders>
              <w:top w:val="single" w:sz="8" w:space="0" w:color="AEAEAE"/>
              <w:left w:val="nil"/>
              <w:bottom w:val="single" w:sz="8" w:space="0" w:color="AEAEAE"/>
              <w:right w:val="nil"/>
            </w:tcBorders>
            <w:shd w:val="clear" w:color="auto" w:fill="E0E0E0"/>
          </w:tcPr>
          <w:p w:rsidR="00000000" w:rsidRDefault="00FF576B">
            <w:pPr>
              <w:spacing w:line="320" w:lineRule="atLeast"/>
              <w:ind w:left="60" w:right="60"/>
              <w:rPr>
                <w:rFonts w:ascii="Arial" w:hAnsi="Arial" w:cs="Arial"/>
                <w:color w:val="264A60"/>
                <w:sz w:val="18"/>
                <w:szCs w:val="18"/>
              </w:rPr>
            </w:pPr>
            <w:r>
              <w:rPr>
                <w:rFonts w:ascii="Arial" w:hAnsi="Arial" w:cs="Arial"/>
                <w:color w:val="264A60"/>
                <w:sz w:val="18"/>
                <w:szCs w:val="18"/>
              </w:rPr>
              <w:t>Sig. (2-tailed)</w:t>
            </w:r>
          </w:p>
        </w:tc>
        <w:tc>
          <w:tcPr>
            <w:tcW w:w="1486" w:type="dxa"/>
            <w:tcBorders>
              <w:top w:val="single" w:sz="8" w:space="0" w:color="AEAEAE"/>
              <w:left w:val="nil"/>
              <w:bottom w:val="single" w:sz="8" w:space="0" w:color="AEAEAE"/>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.212</w:t>
            </w:r>
          </w:p>
        </w:tc>
        <w:tc>
          <w:tcPr>
            <w:tcW w:w="1486" w:type="dxa"/>
            <w:tcBorders>
              <w:top w:val="single" w:sz="8" w:space="0" w:color="AEAEAE"/>
              <w:left w:val="single" w:sz="8" w:space="0" w:color="E0E0E0"/>
              <w:bottom w:val="single" w:sz="8" w:space="0" w:color="AEAEAE"/>
              <w:right w:val="nil"/>
            </w:tcBorders>
            <w:shd w:val="clear" w:color="auto" w:fill="FFFFFF"/>
            <w:vAlign w:val="center"/>
          </w:tcPr>
          <w:p w:rsidR="00000000" w:rsidRDefault="00FF576B">
            <w:pPr>
              <w:rPr>
                <w:rFonts w:ascii="Times New Roman" w:hAnsi="Times New Roman" w:cs="Times New Roman"/>
                <w:color w:val="auto"/>
                <w:sz w:val="24"/>
                <w:szCs w:val="24"/>
              </w:rPr>
            </w:pPr>
          </w:p>
        </w:tc>
      </w:tr>
      <w:tr w:rsidR="00000000">
        <w:tblPrEx>
          <w:tblCellMar>
            <w:top w:w="0" w:type="dxa"/>
            <w:bottom w:w="0" w:type="dxa"/>
          </w:tblCellMar>
        </w:tblPrEx>
        <w:trPr>
          <w:cantSplit/>
        </w:trPr>
        <w:tc>
          <w:tcPr>
            <w:tcW w:w="2431" w:type="dxa"/>
            <w:vMerge/>
            <w:tcBorders>
              <w:top w:val="single" w:sz="8" w:space="0" w:color="AEAEAE"/>
              <w:left w:val="nil"/>
              <w:bottom w:val="single" w:sz="8" w:space="0" w:color="152935"/>
              <w:right w:val="nil"/>
            </w:tcBorders>
            <w:shd w:val="clear" w:color="auto" w:fill="E0E0E0"/>
          </w:tcPr>
          <w:p w:rsidR="00000000" w:rsidRDefault="00FF576B">
            <w:pPr>
              <w:rPr>
                <w:rFonts w:ascii="Times New Roman" w:hAnsi="Times New Roman" w:cs="Times New Roman"/>
                <w:color w:val="auto"/>
                <w:sz w:val="24"/>
                <w:szCs w:val="24"/>
              </w:rPr>
            </w:pPr>
          </w:p>
        </w:tc>
        <w:tc>
          <w:tcPr>
            <w:tcW w:w="2013" w:type="dxa"/>
            <w:tcBorders>
              <w:top w:val="single" w:sz="8" w:space="0" w:color="AEAEAE"/>
              <w:left w:val="nil"/>
              <w:bottom w:val="single" w:sz="8" w:space="0" w:color="152935"/>
              <w:right w:val="nil"/>
            </w:tcBorders>
            <w:shd w:val="clear" w:color="auto" w:fill="E0E0E0"/>
          </w:tcPr>
          <w:p w:rsidR="00000000" w:rsidRDefault="00FF576B">
            <w:pPr>
              <w:spacing w:line="320" w:lineRule="atLeast"/>
              <w:ind w:left="60" w:right="60"/>
              <w:rPr>
                <w:rFonts w:ascii="Arial" w:hAnsi="Arial" w:cs="Arial"/>
                <w:color w:val="264A60"/>
                <w:sz w:val="18"/>
                <w:szCs w:val="18"/>
              </w:rPr>
            </w:pPr>
            <w:r>
              <w:rPr>
                <w:rFonts w:ascii="Arial" w:hAnsi="Arial" w:cs="Arial"/>
                <w:color w:val="264A60"/>
                <w:sz w:val="18"/>
                <w:szCs w:val="18"/>
              </w:rPr>
              <w:t>N</w:t>
            </w:r>
          </w:p>
        </w:tc>
        <w:tc>
          <w:tcPr>
            <w:tcW w:w="1486" w:type="dxa"/>
            <w:tcBorders>
              <w:top w:val="single" w:sz="8" w:space="0" w:color="AEAEAE"/>
              <w:left w:val="nil"/>
              <w:bottom w:val="single" w:sz="8" w:space="0" w:color="152935"/>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4653</w:t>
            </w:r>
          </w:p>
        </w:tc>
        <w:tc>
          <w:tcPr>
            <w:tcW w:w="1486" w:type="dxa"/>
            <w:tcBorders>
              <w:top w:val="single" w:sz="8" w:space="0" w:color="AEAEAE"/>
              <w:left w:val="single" w:sz="8" w:space="0" w:color="E0E0E0"/>
              <w:bottom w:val="single" w:sz="8" w:space="0" w:color="152935"/>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4653</w:t>
            </w:r>
          </w:p>
        </w:tc>
      </w:tr>
    </w:tbl>
    <w:p w:rsidR="00000000" w:rsidRDefault="00FF576B"/>
    <w:p w:rsidR="00000000" w:rsidRDefault="00FF576B"/>
    <w:p w:rsidR="00000000" w:rsidRDefault="00CA0D42">
      <w:pPr>
        <w:spacing w:line="400" w:lineRule="atLeast"/>
        <w:rPr>
          <w:rFonts w:ascii="Times New Roman" w:hAnsi="Times New Roman" w:cs="Times New Roman"/>
          <w:color w:val="auto"/>
          <w:sz w:val="24"/>
          <w:szCs w:val="24"/>
        </w:rPr>
      </w:pPr>
      <w:r>
        <w:rPr>
          <w:rFonts w:ascii="Times New Roman" w:hAnsi="Times New Roman" w:cs="Times New Roman"/>
          <w:color w:val="auto"/>
          <w:sz w:val="24"/>
          <w:szCs w:val="24"/>
        </w:rPr>
        <w:t>NOTE:</w:t>
      </w:r>
    </w:p>
    <w:p w:rsidR="00CA0D42" w:rsidRDefault="00CA0D42">
      <w:pPr>
        <w:spacing w:line="400" w:lineRule="atLeast"/>
        <w:rPr>
          <w:rFonts w:ascii="Times New Roman" w:hAnsi="Times New Roman" w:cs="Times New Roman"/>
          <w:color w:val="auto"/>
          <w:sz w:val="24"/>
          <w:szCs w:val="24"/>
        </w:rPr>
      </w:pPr>
      <w:r>
        <w:rPr>
          <w:rFonts w:ascii="Times New Roman" w:hAnsi="Times New Roman" w:cs="Times New Roman"/>
          <w:color w:val="auto"/>
          <w:sz w:val="24"/>
          <w:szCs w:val="24"/>
        </w:rPr>
        <w:t xml:space="preserve">There is a positive relationship between Experience </w:t>
      </w:r>
      <w:proofErr w:type="spellStart"/>
      <w:proofErr w:type="gramStart"/>
      <w:r>
        <w:rPr>
          <w:rFonts w:ascii="Times New Roman" w:hAnsi="Times New Roman" w:cs="Times New Roman"/>
          <w:color w:val="auto"/>
          <w:sz w:val="24"/>
          <w:szCs w:val="24"/>
        </w:rPr>
        <w:t>og</w:t>
      </w:r>
      <w:proofErr w:type="spellEnd"/>
      <w:proofErr w:type="gramEnd"/>
      <w:r>
        <w:rPr>
          <w:rFonts w:ascii="Times New Roman" w:hAnsi="Times New Roman" w:cs="Times New Roman"/>
          <w:color w:val="auto"/>
          <w:sz w:val="24"/>
          <w:szCs w:val="24"/>
        </w:rPr>
        <w:t xml:space="preserve"> employees and payment level.</w:t>
      </w:r>
    </w:p>
    <w:p w:rsidR="00CA0D42" w:rsidRDefault="00CA0D42">
      <w:pPr>
        <w:spacing w:line="400" w:lineRule="atLeast"/>
        <w:rPr>
          <w:rFonts w:ascii="Times New Roman" w:hAnsi="Times New Roman" w:cs="Times New Roman"/>
          <w:color w:val="auto"/>
          <w:sz w:val="24"/>
          <w:szCs w:val="24"/>
        </w:rPr>
      </w:pPr>
      <w:r>
        <w:rPr>
          <w:rFonts w:ascii="Times New Roman" w:hAnsi="Times New Roman" w:cs="Times New Roman"/>
          <w:color w:val="auto"/>
          <w:sz w:val="24"/>
          <w:szCs w:val="24"/>
        </w:rPr>
        <w:t xml:space="preserve">The </w:t>
      </w:r>
      <w:proofErr w:type="spellStart"/>
      <w:r>
        <w:rPr>
          <w:rFonts w:ascii="Times New Roman" w:hAnsi="Times New Roman" w:cs="Times New Roman"/>
          <w:color w:val="auto"/>
          <w:sz w:val="24"/>
          <w:szCs w:val="24"/>
        </w:rPr>
        <w:t>p_value</w:t>
      </w:r>
      <w:proofErr w:type="spellEnd"/>
      <w:r>
        <w:rPr>
          <w:rFonts w:ascii="Times New Roman" w:hAnsi="Times New Roman" w:cs="Times New Roman"/>
          <w:color w:val="auto"/>
          <w:sz w:val="24"/>
          <w:szCs w:val="24"/>
        </w:rPr>
        <w:t xml:space="preserve"> (0.212) shows that there is a week correlation amongs</w:t>
      </w:r>
      <w:r w:rsidR="00723944">
        <w:rPr>
          <w:rFonts w:ascii="Times New Roman" w:hAnsi="Times New Roman" w:cs="Times New Roman"/>
          <w:color w:val="auto"/>
          <w:sz w:val="24"/>
          <w:szCs w:val="24"/>
        </w:rPr>
        <w:t>t</w:t>
      </w:r>
      <w:r>
        <w:rPr>
          <w:rFonts w:ascii="Times New Roman" w:hAnsi="Times New Roman" w:cs="Times New Roman"/>
          <w:color w:val="auto"/>
          <w:sz w:val="24"/>
          <w:szCs w:val="24"/>
        </w:rPr>
        <w:t xml:space="preserve"> these variables and so there is only a 21</w:t>
      </w:r>
      <w:r w:rsidR="00B85B07">
        <w:rPr>
          <w:rFonts w:ascii="Times New Roman" w:hAnsi="Times New Roman" w:cs="Times New Roman"/>
          <w:color w:val="auto"/>
          <w:sz w:val="24"/>
          <w:szCs w:val="24"/>
        </w:rPr>
        <w:t>.2</w:t>
      </w:r>
      <w:r>
        <w:rPr>
          <w:rFonts w:ascii="Times New Roman" w:hAnsi="Times New Roman" w:cs="Times New Roman"/>
          <w:color w:val="auto"/>
          <w:sz w:val="24"/>
          <w:szCs w:val="24"/>
        </w:rPr>
        <w:t xml:space="preserve">% chance of </w:t>
      </w:r>
      <w:r w:rsidR="00723944">
        <w:rPr>
          <w:rFonts w:ascii="Times New Roman" w:hAnsi="Times New Roman" w:cs="Times New Roman"/>
          <w:color w:val="auto"/>
          <w:sz w:val="24"/>
          <w:szCs w:val="24"/>
        </w:rPr>
        <w:t>occurrence</w:t>
      </w:r>
      <w:r>
        <w:rPr>
          <w:rFonts w:ascii="Times New Roman" w:hAnsi="Times New Roman" w:cs="Times New Roman"/>
          <w:color w:val="auto"/>
          <w:sz w:val="24"/>
          <w:szCs w:val="24"/>
        </w:rPr>
        <w:t>.</w:t>
      </w:r>
    </w:p>
    <w:p w:rsidR="00B85B07" w:rsidRDefault="00B85B07">
      <w:pPr>
        <w:spacing w:line="400" w:lineRule="atLeast"/>
        <w:rPr>
          <w:rFonts w:ascii="Times New Roman" w:hAnsi="Times New Roman" w:cs="Times New Roman"/>
          <w:color w:val="auto"/>
          <w:sz w:val="24"/>
          <w:szCs w:val="24"/>
        </w:rPr>
      </w:pPr>
      <w:r>
        <w:rPr>
          <w:rFonts w:ascii="Times New Roman" w:hAnsi="Times New Roman" w:cs="Times New Roman"/>
          <w:color w:val="auto"/>
          <w:sz w:val="24"/>
          <w:szCs w:val="24"/>
        </w:rPr>
        <w:t>The result is not statistically significant.</w:t>
      </w:r>
    </w:p>
    <w:p w:rsidR="00B85B07" w:rsidRDefault="00B85B07" w:rsidP="00B85B07">
      <w:r>
        <w:lastRenderedPageBreak/>
        <w:t xml:space="preserve">4. </w:t>
      </w:r>
      <w:r w:rsidRPr="00B85B07">
        <w:rPr>
          <w:sz w:val="22"/>
          <w:szCs w:val="22"/>
        </w:rPr>
        <w:t>What is the gender distribution within the workforce?</w:t>
      </w:r>
      <w:r>
        <w:t xml:space="preserve"> </w:t>
      </w:r>
    </w:p>
    <w:p w:rsidR="00CA0D42" w:rsidRDefault="00CA0D42">
      <w:pPr>
        <w:spacing w:line="400" w:lineRule="atLeast"/>
        <w:rPr>
          <w:rFonts w:ascii="Times New Roman" w:hAnsi="Times New Roman" w:cs="Times New Roman"/>
          <w:color w:val="auto"/>
          <w:sz w:val="24"/>
          <w:szCs w:val="24"/>
        </w:rPr>
      </w:pPr>
    </w:p>
    <w:p w:rsidR="00000000" w:rsidRDefault="00FF576B">
      <w:pPr>
        <w:spacing w:line="400" w:lineRule="atLeast"/>
        <w:rPr>
          <w:rFonts w:ascii="Times New Roman" w:hAnsi="Times New Roman" w:cs="Times New Roman"/>
          <w:color w:val="auto"/>
          <w:sz w:val="24"/>
          <w:szCs w:val="24"/>
        </w:rPr>
      </w:pPr>
    </w:p>
    <w:p w:rsidR="00000000" w:rsidRDefault="00FF576B">
      <w:pPr>
        <w:rPr>
          <w:rFonts w:ascii="Arial" w:hAnsi="Arial" w:cs="Arial"/>
          <w:b/>
          <w:bCs/>
          <w:sz w:val="26"/>
          <w:szCs w:val="26"/>
        </w:rPr>
      </w:pPr>
    </w:p>
    <w:tbl>
      <w:tblPr>
        <w:tblW w:w="68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945"/>
        <w:gridCol w:w="1179"/>
        <w:gridCol w:w="1038"/>
        <w:gridCol w:w="1412"/>
        <w:gridCol w:w="1489"/>
      </w:tblGrid>
      <w:tr w:rsidR="00000000" w:rsidTr="00B85B07">
        <w:tblPrEx>
          <w:tblCellMar>
            <w:top w:w="0" w:type="dxa"/>
            <w:bottom w:w="0" w:type="dxa"/>
          </w:tblCellMar>
        </w:tblPrEx>
        <w:trPr>
          <w:cantSplit/>
        </w:trPr>
        <w:tc>
          <w:tcPr>
            <w:tcW w:w="6807" w:type="dxa"/>
            <w:gridSpan w:val="6"/>
            <w:tcBorders>
              <w:top w:val="nil"/>
              <w:left w:val="nil"/>
              <w:bottom w:val="nil"/>
              <w:right w:val="nil"/>
            </w:tcBorders>
            <w:shd w:val="clear" w:color="auto" w:fill="FFFFFF"/>
            <w:vAlign w:val="center"/>
          </w:tcPr>
          <w:p w:rsidR="00000000" w:rsidRDefault="00FF576B">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Sex of employee</w:t>
            </w:r>
          </w:p>
        </w:tc>
      </w:tr>
      <w:tr w:rsidR="00000000" w:rsidTr="00B85B07">
        <w:tblPrEx>
          <w:tblCellMar>
            <w:top w:w="0" w:type="dxa"/>
            <w:bottom w:w="0" w:type="dxa"/>
          </w:tblCellMar>
        </w:tblPrEx>
        <w:trPr>
          <w:cantSplit/>
        </w:trPr>
        <w:tc>
          <w:tcPr>
            <w:tcW w:w="1689" w:type="dxa"/>
            <w:gridSpan w:val="2"/>
            <w:tcBorders>
              <w:top w:val="nil"/>
              <w:left w:val="nil"/>
              <w:bottom w:val="single" w:sz="8" w:space="0" w:color="152935"/>
              <w:right w:val="nil"/>
            </w:tcBorders>
            <w:shd w:val="clear" w:color="auto" w:fill="FFFFFF"/>
            <w:vAlign w:val="bottom"/>
          </w:tcPr>
          <w:p w:rsidR="00000000" w:rsidRDefault="00FF576B">
            <w:pPr>
              <w:rPr>
                <w:rFonts w:ascii="Times New Roman" w:hAnsi="Times New Roman" w:cs="Times New Roman"/>
                <w:color w:val="auto"/>
                <w:sz w:val="24"/>
                <w:szCs w:val="24"/>
              </w:rPr>
            </w:pPr>
          </w:p>
        </w:tc>
        <w:tc>
          <w:tcPr>
            <w:tcW w:w="1179" w:type="dxa"/>
            <w:tcBorders>
              <w:top w:val="nil"/>
              <w:left w:val="nil"/>
              <w:bottom w:val="single" w:sz="8" w:space="0" w:color="152935"/>
              <w:right w:val="nil"/>
            </w:tcBorders>
            <w:shd w:val="clear" w:color="auto" w:fill="FFFFFF"/>
            <w:vAlign w:val="bottom"/>
          </w:tcPr>
          <w:p w:rsidR="00000000" w:rsidRDefault="00FF576B">
            <w:pPr>
              <w:spacing w:line="320" w:lineRule="atLeast"/>
              <w:ind w:left="60" w:right="60"/>
              <w:jc w:val="center"/>
              <w:rPr>
                <w:rFonts w:ascii="Arial" w:hAnsi="Arial" w:cs="Arial"/>
                <w:color w:val="264A60"/>
                <w:sz w:val="18"/>
                <w:szCs w:val="18"/>
              </w:rPr>
            </w:pPr>
            <w:r>
              <w:rPr>
                <w:rFonts w:ascii="Arial" w:hAnsi="Arial" w:cs="Arial"/>
                <w:color w:val="264A60"/>
                <w:sz w:val="18"/>
                <w:szCs w:val="18"/>
              </w:rPr>
              <w:t>Frequency</w:t>
            </w:r>
          </w:p>
        </w:tc>
        <w:tc>
          <w:tcPr>
            <w:tcW w:w="1038" w:type="dxa"/>
            <w:tcBorders>
              <w:top w:val="nil"/>
              <w:left w:val="single" w:sz="8" w:space="0" w:color="E0E0E0"/>
              <w:bottom w:val="single" w:sz="8" w:space="0" w:color="152935"/>
              <w:right w:val="single" w:sz="8" w:space="0" w:color="E0E0E0"/>
            </w:tcBorders>
            <w:shd w:val="clear" w:color="auto" w:fill="FFFFFF"/>
            <w:vAlign w:val="bottom"/>
          </w:tcPr>
          <w:p w:rsidR="00000000" w:rsidRDefault="00FF576B">
            <w:pPr>
              <w:spacing w:line="320" w:lineRule="atLeast"/>
              <w:ind w:left="60" w:right="60"/>
              <w:jc w:val="center"/>
              <w:rPr>
                <w:rFonts w:ascii="Arial" w:hAnsi="Arial" w:cs="Arial"/>
                <w:color w:val="264A60"/>
                <w:sz w:val="18"/>
                <w:szCs w:val="18"/>
              </w:rPr>
            </w:pPr>
            <w:r>
              <w:rPr>
                <w:rFonts w:ascii="Arial" w:hAnsi="Arial" w:cs="Arial"/>
                <w:color w:val="264A60"/>
                <w:sz w:val="18"/>
                <w:szCs w:val="18"/>
              </w:rPr>
              <w:t>Percent</w:t>
            </w:r>
          </w:p>
        </w:tc>
        <w:tc>
          <w:tcPr>
            <w:tcW w:w="1412" w:type="dxa"/>
            <w:tcBorders>
              <w:top w:val="nil"/>
              <w:left w:val="single" w:sz="8" w:space="0" w:color="E0E0E0"/>
              <w:bottom w:val="single" w:sz="8" w:space="0" w:color="152935"/>
              <w:right w:val="nil"/>
            </w:tcBorders>
            <w:shd w:val="clear" w:color="auto" w:fill="FFFFFF"/>
            <w:vAlign w:val="bottom"/>
          </w:tcPr>
          <w:p w:rsidR="00000000" w:rsidRDefault="00FF576B">
            <w:pPr>
              <w:spacing w:line="320" w:lineRule="atLeast"/>
              <w:ind w:left="60" w:right="60"/>
              <w:jc w:val="center"/>
              <w:rPr>
                <w:rFonts w:ascii="Arial" w:hAnsi="Arial" w:cs="Arial"/>
                <w:color w:val="264A60"/>
                <w:sz w:val="18"/>
                <w:szCs w:val="18"/>
              </w:rPr>
            </w:pPr>
            <w:r>
              <w:rPr>
                <w:rFonts w:ascii="Arial" w:hAnsi="Arial" w:cs="Arial"/>
                <w:color w:val="264A60"/>
                <w:sz w:val="18"/>
                <w:szCs w:val="18"/>
              </w:rPr>
              <w:t>Valid Percent</w:t>
            </w:r>
          </w:p>
        </w:tc>
        <w:tc>
          <w:tcPr>
            <w:tcW w:w="1489" w:type="dxa"/>
            <w:tcBorders>
              <w:top w:val="nil"/>
              <w:left w:val="single" w:sz="8" w:space="0" w:color="E0E0E0"/>
              <w:bottom w:val="single" w:sz="8" w:space="0" w:color="152935"/>
              <w:right w:val="nil"/>
            </w:tcBorders>
            <w:shd w:val="clear" w:color="auto" w:fill="FFFFFF"/>
            <w:vAlign w:val="bottom"/>
          </w:tcPr>
          <w:p w:rsidR="00000000" w:rsidRDefault="00FF576B">
            <w:pPr>
              <w:spacing w:line="320" w:lineRule="atLeast"/>
              <w:ind w:left="60" w:right="60"/>
              <w:jc w:val="center"/>
              <w:rPr>
                <w:rFonts w:ascii="Arial" w:hAnsi="Arial" w:cs="Arial"/>
                <w:color w:val="264A60"/>
                <w:sz w:val="18"/>
                <w:szCs w:val="18"/>
              </w:rPr>
            </w:pPr>
            <w:r>
              <w:rPr>
                <w:rFonts w:ascii="Arial" w:hAnsi="Arial" w:cs="Arial"/>
                <w:color w:val="264A60"/>
                <w:sz w:val="18"/>
                <w:szCs w:val="18"/>
              </w:rPr>
              <w:t>Cumulative Percent</w:t>
            </w:r>
          </w:p>
        </w:tc>
      </w:tr>
      <w:tr w:rsidR="00000000" w:rsidTr="00B85B07">
        <w:tblPrEx>
          <w:tblCellMar>
            <w:top w:w="0" w:type="dxa"/>
            <w:bottom w:w="0" w:type="dxa"/>
          </w:tblCellMar>
        </w:tblPrEx>
        <w:trPr>
          <w:cantSplit/>
        </w:trPr>
        <w:tc>
          <w:tcPr>
            <w:tcW w:w="744" w:type="dxa"/>
            <w:vMerge w:val="restart"/>
            <w:tcBorders>
              <w:top w:val="single" w:sz="8" w:space="0" w:color="152935"/>
              <w:left w:val="nil"/>
              <w:bottom w:val="single" w:sz="8" w:space="0" w:color="152935"/>
              <w:right w:val="nil"/>
            </w:tcBorders>
            <w:shd w:val="clear" w:color="auto" w:fill="E0E0E0"/>
          </w:tcPr>
          <w:p w:rsidR="00000000" w:rsidRDefault="00FF576B">
            <w:pPr>
              <w:spacing w:line="320" w:lineRule="atLeast"/>
              <w:ind w:left="60" w:right="60"/>
              <w:rPr>
                <w:rFonts w:ascii="Arial" w:hAnsi="Arial" w:cs="Arial"/>
                <w:color w:val="264A60"/>
                <w:sz w:val="18"/>
                <w:szCs w:val="18"/>
              </w:rPr>
            </w:pPr>
            <w:r>
              <w:rPr>
                <w:rFonts w:ascii="Arial" w:hAnsi="Arial" w:cs="Arial"/>
                <w:color w:val="264A60"/>
                <w:sz w:val="18"/>
                <w:szCs w:val="18"/>
              </w:rPr>
              <w:t>Valid</w:t>
            </w:r>
          </w:p>
        </w:tc>
        <w:tc>
          <w:tcPr>
            <w:tcW w:w="945" w:type="dxa"/>
            <w:tcBorders>
              <w:top w:val="single" w:sz="8" w:space="0" w:color="152935"/>
              <w:left w:val="nil"/>
              <w:bottom w:val="single" w:sz="8" w:space="0" w:color="AEAEAE"/>
              <w:right w:val="nil"/>
            </w:tcBorders>
            <w:shd w:val="clear" w:color="auto" w:fill="E0E0E0"/>
          </w:tcPr>
          <w:p w:rsidR="00000000" w:rsidRDefault="00FF576B">
            <w:pPr>
              <w:spacing w:line="320" w:lineRule="atLeast"/>
              <w:ind w:left="60" w:right="60"/>
              <w:rPr>
                <w:rFonts w:ascii="Arial" w:hAnsi="Arial" w:cs="Arial"/>
                <w:color w:val="264A60"/>
                <w:sz w:val="18"/>
                <w:szCs w:val="18"/>
              </w:rPr>
            </w:pPr>
            <w:r>
              <w:rPr>
                <w:rFonts w:ascii="Arial" w:hAnsi="Arial" w:cs="Arial"/>
                <w:color w:val="264A60"/>
                <w:sz w:val="18"/>
                <w:szCs w:val="18"/>
              </w:rPr>
              <w:t>Female</w:t>
            </w:r>
          </w:p>
        </w:tc>
        <w:tc>
          <w:tcPr>
            <w:tcW w:w="1179" w:type="dxa"/>
            <w:tcBorders>
              <w:top w:val="single" w:sz="8" w:space="0" w:color="152935"/>
              <w:left w:val="nil"/>
              <w:bottom w:val="single" w:sz="8" w:space="0" w:color="AEAEAE"/>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1875</w:t>
            </w:r>
          </w:p>
        </w:tc>
        <w:tc>
          <w:tcPr>
            <w:tcW w:w="1038" w:type="dxa"/>
            <w:tcBorders>
              <w:top w:val="single" w:sz="8" w:space="0" w:color="152935"/>
              <w:left w:val="single" w:sz="8" w:space="0" w:color="E0E0E0"/>
              <w:bottom w:val="single" w:sz="8" w:space="0" w:color="AEAEAE"/>
              <w:right w:val="single" w:sz="8" w:space="0" w:color="E0E0E0"/>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40.3</w:t>
            </w:r>
          </w:p>
        </w:tc>
        <w:tc>
          <w:tcPr>
            <w:tcW w:w="1412" w:type="dxa"/>
            <w:tcBorders>
              <w:top w:val="single" w:sz="8" w:space="0" w:color="152935"/>
              <w:left w:val="single" w:sz="8" w:space="0" w:color="E0E0E0"/>
              <w:bottom w:val="single" w:sz="8" w:space="0" w:color="AEAEAE"/>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40.3</w:t>
            </w:r>
          </w:p>
        </w:tc>
        <w:tc>
          <w:tcPr>
            <w:tcW w:w="1489" w:type="dxa"/>
            <w:tcBorders>
              <w:top w:val="single" w:sz="8" w:space="0" w:color="152935"/>
              <w:left w:val="single" w:sz="8" w:space="0" w:color="E0E0E0"/>
              <w:bottom w:val="single" w:sz="8" w:space="0" w:color="AEAEAE"/>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40.3</w:t>
            </w:r>
          </w:p>
        </w:tc>
      </w:tr>
      <w:tr w:rsidR="00000000" w:rsidTr="00B85B07">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000000" w:rsidRDefault="00FF576B">
            <w:pPr>
              <w:rPr>
                <w:rFonts w:ascii="Arial" w:hAnsi="Arial" w:cs="Arial"/>
                <w:color w:val="010205"/>
                <w:sz w:val="18"/>
                <w:szCs w:val="18"/>
              </w:rPr>
            </w:pPr>
          </w:p>
        </w:tc>
        <w:tc>
          <w:tcPr>
            <w:tcW w:w="945" w:type="dxa"/>
            <w:tcBorders>
              <w:top w:val="single" w:sz="8" w:space="0" w:color="AEAEAE"/>
              <w:left w:val="nil"/>
              <w:bottom w:val="single" w:sz="8" w:space="0" w:color="AEAEAE"/>
              <w:right w:val="nil"/>
            </w:tcBorders>
            <w:shd w:val="clear" w:color="auto" w:fill="E0E0E0"/>
          </w:tcPr>
          <w:p w:rsidR="00000000" w:rsidRDefault="00FF576B">
            <w:pPr>
              <w:spacing w:line="320" w:lineRule="atLeast"/>
              <w:ind w:left="60" w:right="60"/>
              <w:rPr>
                <w:rFonts w:ascii="Arial" w:hAnsi="Arial" w:cs="Arial"/>
                <w:color w:val="264A60"/>
                <w:sz w:val="18"/>
                <w:szCs w:val="18"/>
              </w:rPr>
            </w:pPr>
            <w:r>
              <w:rPr>
                <w:rFonts w:ascii="Arial" w:hAnsi="Arial" w:cs="Arial"/>
                <w:color w:val="264A60"/>
                <w:sz w:val="18"/>
                <w:szCs w:val="18"/>
              </w:rPr>
              <w:t>Male</w:t>
            </w:r>
          </w:p>
        </w:tc>
        <w:tc>
          <w:tcPr>
            <w:tcW w:w="1179" w:type="dxa"/>
            <w:tcBorders>
              <w:top w:val="single" w:sz="8" w:space="0" w:color="AEAEAE"/>
              <w:left w:val="nil"/>
              <w:bottom w:val="single" w:sz="8" w:space="0" w:color="AEAEAE"/>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2778</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59.7</w:t>
            </w:r>
          </w:p>
        </w:tc>
        <w:tc>
          <w:tcPr>
            <w:tcW w:w="1412" w:type="dxa"/>
            <w:tcBorders>
              <w:top w:val="single" w:sz="8" w:space="0" w:color="AEAEAE"/>
              <w:left w:val="single" w:sz="8" w:space="0" w:color="E0E0E0"/>
              <w:bottom w:val="single" w:sz="8" w:space="0" w:color="AEAEAE"/>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59.7</w:t>
            </w:r>
          </w:p>
        </w:tc>
        <w:tc>
          <w:tcPr>
            <w:tcW w:w="1489" w:type="dxa"/>
            <w:tcBorders>
              <w:top w:val="single" w:sz="8" w:space="0" w:color="AEAEAE"/>
              <w:left w:val="single" w:sz="8" w:space="0" w:color="E0E0E0"/>
              <w:bottom w:val="single" w:sz="8" w:space="0" w:color="AEAEAE"/>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r>
      <w:tr w:rsidR="00000000" w:rsidTr="00B85B07">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000000" w:rsidRDefault="00FF576B">
            <w:pPr>
              <w:rPr>
                <w:rFonts w:ascii="Arial" w:hAnsi="Arial" w:cs="Arial"/>
                <w:color w:val="010205"/>
                <w:sz w:val="18"/>
                <w:szCs w:val="18"/>
              </w:rPr>
            </w:pPr>
          </w:p>
        </w:tc>
        <w:tc>
          <w:tcPr>
            <w:tcW w:w="945" w:type="dxa"/>
            <w:tcBorders>
              <w:top w:val="single" w:sz="8" w:space="0" w:color="AEAEAE"/>
              <w:left w:val="nil"/>
              <w:bottom w:val="single" w:sz="8" w:space="0" w:color="152935"/>
              <w:right w:val="nil"/>
            </w:tcBorders>
            <w:shd w:val="clear" w:color="auto" w:fill="E0E0E0"/>
          </w:tcPr>
          <w:p w:rsidR="00000000" w:rsidRDefault="00FF576B">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179" w:type="dxa"/>
            <w:tcBorders>
              <w:top w:val="single" w:sz="8" w:space="0" w:color="AEAEAE"/>
              <w:left w:val="nil"/>
              <w:bottom w:val="single" w:sz="8" w:space="0" w:color="152935"/>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4653</w:t>
            </w:r>
          </w:p>
        </w:tc>
        <w:tc>
          <w:tcPr>
            <w:tcW w:w="1038" w:type="dxa"/>
            <w:tcBorders>
              <w:top w:val="single" w:sz="8" w:space="0" w:color="AEAEAE"/>
              <w:left w:val="single" w:sz="8" w:space="0" w:color="E0E0E0"/>
              <w:bottom w:val="single" w:sz="8" w:space="0" w:color="152935"/>
              <w:right w:val="single" w:sz="8" w:space="0" w:color="E0E0E0"/>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412" w:type="dxa"/>
            <w:tcBorders>
              <w:top w:val="single" w:sz="8" w:space="0" w:color="AEAEAE"/>
              <w:left w:val="single" w:sz="8" w:space="0" w:color="E0E0E0"/>
              <w:bottom w:val="single" w:sz="8" w:space="0" w:color="152935"/>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489" w:type="dxa"/>
            <w:tcBorders>
              <w:top w:val="single" w:sz="8" w:space="0" w:color="AEAEAE"/>
              <w:left w:val="single" w:sz="8" w:space="0" w:color="E0E0E0"/>
              <w:bottom w:val="single" w:sz="8" w:space="0" w:color="152935"/>
              <w:right w:val="nil"/>
            </w:tcBorders>
            <w:shd w:val="clear" w:color="auto" w:fill="FFFFFF"/>
            <w:vAlign w:val="center"/>
          </w:tcPr>
          <w:p w:rsidR="00000000" w:rsidRDefault="00FF576B">
            <w:pPr>
              <w:rPr>
                <w:rFonts w:ascii="Times New Roman" w:hAnsi="Times New Roman" w:cs="Times New Roman"/>
                <w:color w:val="auto"/>
                <w:sz w:val="24"/>
                <w:szCs w:val="24"/>
              </w:rPr>
            </w:pPr>
          </w:p>
        </w:tc>
      </w:tr>
    </w:tbl>
    <w:p w:rsidR="00000000" w:rsidRDefault="00FF576B">
      <w:pPr>
        <w:spacing w:line="400" w:lineRule="atLeast"/>
        <w:rPr>
          <w:rFonts w:ascii="Times New Roman" w:hAnsi="Times New Roman" w:cs="Times New Roman"/>
          <w:color w:val="auto"/>
          <w:sz w:val="24"/>
          <w:szCs w:val="24"/>
        </w:rPr>
      </w:pPr>
    </w:p>
    <w:p w:rsidR="00000000" w:rsidRDefault="00723944">
      <w:pPr>
        <w:rPr>
          <w:rFonts w:ascii="Times New Roman" w:hAnsi="Times New Roman" w:cs="Times New Roman"/>
          <w:color w:val="auto"/>
          <w:sz w:val="24"/>
          <w:szCs w:val="24"/>
        </w:rPr>
      </w:pPr>
      <w:r>
        <w:rPr>
          <w:rFonts w:ascii="Times New Roman" w:hAnsi="Times New Roman" w:cs="Times New Roman"/>
          <w:noProof/>
          <w:color w:val="auto"/>
          <w:sz w:val="24"/>
          <w:szCs w:val="24"/>
        </w:rPr>
        <w:drawing>
          <wp:inline distT="0" distB="0" distL="0" distR="0">
            <wp:extent cx="5943600" cy="35020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02025"/>
                    </a:xfrm>
                    <a:prstGeom prst="rect">
                      <a:avLst/>
                    </a:prstGeom>
                    <a:noFill/>
                    <a:ln>
                      <a:noFill/>
                    </a:ln>
                  </pic:spPr>
                </pic:pic>
              </a:graphicData>
            </a:graphic>
          </wp:inline>
        </w:drawing>
      </w:r>
    </w:p>
    <w:p w:rsidR="00000000" w:rsidRDefault="00FF576B">
      <w:pPr>
        <w:rPr>
          <w:rFonts w:ascii="Times New Roman" w:hAnsi="Times New Roman" w:cs="Times New Roman"/>
          <w:color w:val="auto"/>
          <w:sz w:val="24"/>
          <w:szCs w:val="24"/>
        </w:rPr>
      </w:pPr>
    </w:p>
    <w:p w:rsidR="00000000" w:rsidRDefault="00FF576B">
      <w:pPr>
        <w:spacing w:line="400" w:lineRule="atLeast"/>
        <w:rPr>
          <w:rFonts w:ascii="Times New Roman" w:hAnsi="Times New Roman" w:cs="Times New Roman"/>
          <w:color w:val="auto"/>
          <w:sz w:val="24"/>
          <w:szCs w:val="24"/>
        </w:rPr>
      </w:pPr>
    </w:p>
    <w:p w:rsidR="00000000" w:rsidRDefault="00B85B07">
      <w:r>
        <w:t>NOTE:</w:t>
      </w:r>
    </w:p>
    <w:p w:rsidR="00000000" w:rsidRDefault="00B85B07" w:rsidP="00B85B07">
      <w:r>
        <w:t>There are more male employees than female employees.</w:t>
      </w:r>
    </w:p>
    <w:p w:rsidR="00B85B07" w:rsidRDefault="00B85B07" w:rsidP="00B85B07"/>
    <w:p w:rsidR="00B85B07" w:rsidRDefault="00B85B07" w:rsidP="00B85B07"/>
    <w:p w:rsidR="00B85B07" w:rsidRDefault="00B85B07" w:rsidP="00B85B07"/>
    <w:p w:rsidR="00B85B07" w:rsidRDefault="00B85B07" w:rsidP="00B85B07"/>
    <w:p w:rsidR="00B85B07" w:rsidRDefault="00B85B07" w:rsidP="00B85B07"/>
    <w:p w:rsidR="00B85B07" w:rsidRDefault="00B85B07" w:rsidP="00B85B07"/>
    <w:p w:rsidR="00B85B07" w:rsidRDefault="00B85B07" w:rsidP="00B85B07"/>
    <w:p w:rsidR="00B85B07" w:rsidRDefault="00B85B07" w:rsidP="00B85B07"/>
    <w:p w:rsidR="00B85B07" w:rsidRDefault="00B85B07" w:rsidP="00B85B07"/>
    <w:p w:rsidR="00B85B07" w:rsidRPr="00B85B07" w:rsidRDefault="00B85B07" w:rsidP="00B85B07"/>
    <w:tbl>
      <w:tblPr>
        <w:tblW w:w="74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31"/>
        <w:gridCol w:w="2014"/>
        <w:gridCol w:w="1487"/>
        <w:gridCol w:w="1487"/>
      </w:tblGrid>
      <w:tr w:rsidR="00000000">
        <w:tblPrEx>
          <w:tblCellMar>
            <w:top w:w="0" w:type="dxa"/>
            <w:bottom w:w="0" w:type="dxa"/>
          </w:tblCellMar>
        </w:tblPrEx>
        <w:trPr>
          <w:cantSplit/>
        </w:trPr>
        <w:tc>
          <w:tcPr>
            <w:tcW w:w="7416" w:type="dxa"/>
            <w:gridSpan w:val="4"/>
            <w:tcBorders>
              <w:top w:val="nil"/>
              <w:left w:val="nil"/>
              <w:bottom w:val="nil"/>
              <w:right w:val="nil"/>
            </w:tcBorders>
            <w:shd w:val="clear" w:color="auto" w:fill="FFFFFF"/>
            <w:vAlign w:val="center"/>
          </w:tcPr>
          <w:p w:rsidR="00000000" w:rsidRDefault="00FF576B">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lastRenderedPageBreak/>
              <w:t>Correlations</w:t>
            </w:r>
          </w:p>
        </w:tc>
      </w:tr>
      <w:tr w:rsidR="00000000">
        <w:tblPrEx>
          <w:tblCellMar>
            <w:top w:w="0" w:type="dxa"/>
            <w:bottom w:w="0" w:type="dxa"/>
          </w:tblCellMar>
        </w:tblPrEx>
        <w:trPr>
          <w:cantSplit/>
        </w:trPr>
        <w:tc>
          <w:tcPr>
            <w:tcW w:w="4444" w:type="dxa"/>
            <w:gridSpan w:val="2"/>
            <w:tcBorders>
              <w:top w:val="nil"/>
              <w:left w:val="nil"/>
              <w:bottom w:val="single" w:sz="8" w:space="0" w:color="152935"/>
              <w:right w:val="nil"/>
            </w:tcBorders>
            <w:shd w:val="clear" w:color="auto" w:fill="FFFFFF"/>
            <w:vAlign w:val="bottom"/>
          </w:tcPr>
          <w:p w:rsidR="00000000" w:rsidRDefault="00FF576B">
            <w:pPr>
              <w:rPr>
                <w:rFonts w:ascii="Times New Roman" w:hAnsi="Times New Roman" w:cs="Times New Roman"/>
                <w:color w:val="auto"/>
                <w:sz w:val="24"/>
                <w:szCs w:val="24"/>
              </w:rPr>
            </w:pPr>
          </w:p>
        </w:tc>
        <w:tc>
          <w:tcPr>
            <w:tcW w:w="1486" w:type="dxa"/>
            <w:tcBorders>
              <w:top w:val="nil"/>
              <w:left w:val="nil"/>
              <w:bottom w:val="single" w:sz="8" w:space="0" w:color="152935"/>
              <w:right w:val="nil"/>
            </w:tcBorders>
            <w:shd w:val="clear" w:color="auto" w:fill="FFFFFF"/>
            <w:vAlign w:val="bottom"/>
          </w:tcPr>
          <w:p w:rsidR="00000000" w:rsidRDefault="00FF576B">
            <w:pPr>
              <w:spacing w:line="320" w:lineRule="atLeast"/>
              <w:ind w:left="60" w:right="60"/>
              <w:jc w:val="center"/>
              <w:rPr>
                <w:rFonts w:ascii="Arial" w:hAnsi="Arial" w:cs="Arial"/>
                <w:color w:val="264A60"/>
                <w:sz w:val="18"/>
                <w:szCs w:val="18"/>
              </w:rPr>
            </w:pPr>
            <w:r>
              <w:rPr>
                <w:rFonts w:ascii="Arial" w:hAnsi="Arial" w:cs="Arial"/>
                <w:color w:val="264A60"/>
                <w:sz w:val="18"/>
                <w:szCs w:val="18"/>
              </w:rPr>
              <w:t>Experience of employees</w:t>
            </w:r>
          </w:p>
        </w:tc>
        <w:tc>
          <w:tcPr>
            <w:tcW w:w="1486" w:type="dxa"/>
            <w:tcBorders>
              <w:top w:val="nil"/>
              <w:left w:val="single" w:sz="8" w:space="0" w:color="E0E0E0"/>
              <w:bottom w:val="single" w:sz="8" w:space="0" w:color="152935"/>
              <w:right w:val="nil"/>
            </w:tcBorders>
            <w:shd w:val="clear" w:color="auto" w:fill="FFFFFF"/>
            <w:vAlign w:val="bottom"/>
          </w:tcPr>
          <w:p w:rsidR="00000000" w:rsidRDefault="00FF576B">
            <w:pPr>
              <w:spacing w:line="320" w:lineRule="atLeast"/>
              <w:ind w:left="60" w:right="60"/>
              <w:jc w:val="center"/>
              <w:rPr>
                <w:rFonts w:ascii="Arial" w:hAnsi="Arial" w:cs="Arial"/>
                <w:color w:val="264A60"/>
                <w:sz w:val="18"/>
                <w:szCs w:val="18"/>
              </w:rPr>
            </w:pPr>
            <w:r>
              <w:rPr>
                <w:rFonts w:ascii="Arial" w:hAnsi="Arial" w:cs="Arial"/>
                <w:color w:val="264A60"/>
                <w:sz w:val="18"/>
                <w:szCs w:val="18"/>
              </w:rPr>
              <w:t>Age of employee</w:t>
            </w:r>
          </w:p>
        </w:tc>
      </w:tr>
      <w:tr w:rsidR="00000000">
        <w:tblPrEx>
          <w:tblCellMar>
            <w:top w:w="0" w:type="dxa"/>
            <w:bottom w:w="0" w:type="dxa"/>
          </w:tblCellMar>
        </w:tblPrEx>
        <w:trPr>
          <w:cantSplit/>
        </w:trPr>
        <w:tc>
          <w:tcPr>
            <w:tcW w:w="2431" w:type="dxa"/>
            <w:vMerge w:val="restart"/>
            <w:tcBorders>
              <w:top w:val="single" w:sz="8" w:space="0" w:color="152935"/>
              <w:left w:val="nil"/>
              <w:bottom w:val="nil"/>
              <w:right w:val="nil"/>
            </w:tcBorders>
            <w:shd w:val="clear" w:color="auto" w:fill="E0E0E0"/>
          </w:tcPr>
          <w:p w:rsidR="00000000" w:rsidRDefault="00FF576B">
            <w:pPr>
              <w:spacing w:line="320" w:lineRule="atLeast"/>
              <w:ind w:left="60" w:right="60"/>
              <w:rPr>
                <w:rFonts w:ascii="Arial" w:hAnsi="Arial" w:cs="Arial"/>
                <w:color w:val="264A60"/>
                <w:sz w:val="18"/>
                <w:szCs w:val="18"/>
              </w:rPr>
            </w:pPr>
            <w:r>
              <w:rPr>
                <w:rFonts w:ascii="Arial" w:hAnsi="Arial" w:cs="Arial"/>
                <w:color w:val="264A60"/>
                <w:sz w:val="18"/>
                <w:szCs w:val="18"/>
              </w:rPr>
              <w:t>Experience of employees</w:t>
            </w:r>
          </w:p>
        </w:tc>
        <w:tc>
          <w:tcPr>
            <w:tcW w:w="2013" w:type="dxa"/>
            <w:tcBorders>
              <w:top w:val="single" w:sz="8" w:space="0" w:color="152935"/>
              <w:left w:val="nil"/>
              <w:bottom w:val="single" w:sz="8" w:space="0" w:color="AEAEAE"/>
              <w:right w:val="nil"/>
            </w:tcBorders>
            <w:shd w:val="clear" w:color="auto" w:fill="E0E0E0"/>
          </w:tcPr>
          <w:p w:rsidR="00000000" w:rsidRDefault="00FF576B">
            <w:pPr>
              <w:spacing w:line="320" w:lineRule="atLeast"/>
              <w:ind w:left="60" w:right="60"/>
              <w:rPr>
                <w:rFonts w:ascii="Arial" w:hAnsi="Arial" w:cs="Arial"/>
                <w:color w:val="264A60"/>
                <w:sz w:val="18"/>
                <w:szCs w:val="18"/>
              </w:rPr>
            </w:pPr>
            <w:r>
              <w:rPr>
                <w:rFonts w:ascii="Arial" w:hAnsi="Arial" w:cs="Arial"/>
                <w:color w:val="264A60"/>
                <w:sz w:val="18"/>
                <w:szCs w:val="18"/>
              </w:rPr>
              <w:t>Pearson Correlation</w:t>
            </w:r>
          </w:p>
        </w:tc>
        <w:tc>
          <w:tcPr>
            <w:tcW w:w="1486" w:type="dxa"/>
            <w:tcBorders>
              <w:top w:val="single" w:sz="8" w:space="0" w:color="152935"/>
              <w:left w:val="nil"/>
              <w:bottom w:val="single" w:sz="8" w:space="0" w:color="AEAEAE"/>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486" w:type="dxa"/>
            <w:tcBorders>
              <w:top w:val="single" w:sz="8" w:space="0" w:color="152935"/>
              <w:left w:val="single" w:sz="8" w:space="0" w:color="E0E0E0"/>
              <w:bottom w:val="single" w:sz="8" w:space="0" w:color="AEAEAE"/>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-.135</w:t>
            </w:r>
            <w:r>
              <w:rPr>
                <w:rFonts w:ascii="Arial" w:hAnsi="Arial" w:cs="Arial"/>
                <w:color w:val="010205"/>
                <w:sz w:val="18"/>
                <w:szCs w:val="18"/>
                <w:vertAlign w:val="superscript"/>
              </w:rPr>
              <w:t>**</w:t>
            </w:r>
          </w:p>
        </w:tc>
      </w:tr>
      <w:tr w:rsidR="00000000">
        <w:tblPrEx>
          <w:tblCellMar>
            <w:top w:w="0" w:type="dxa"/>
            <w:bottom w:w="0" w:type="dxa"/>
          </w:tblCellMar>
        </w:tblPrEx>
        <w:trPr>
          <w:cantSplit/>
        </w:trPr>
        <w:tc>
          <w:tcPr>
            <w:tcW w:w="2431" w:type="dxa"/>
            <w:vMerge/>
            <w:tcBorders>
              <w:top w:val="single" w:sz="8" w:space="0" w:color="152935"/>
              <w:left w:val="nil"/>
              <w:bottom w:val="nil"/>
              <w:right w:val="nil"/>
            </w:tcBorders>
            <w:shd w:val="clear" w:color="auto" w:fill="E0E0E0"/>
          </w:tcPr>
          <w:p w:rsidR="00000000" w:rsidRDefault="00FF576B">
            <w:pPr>
              <w:rPr>
                <w:rFonts w:ascii="Arial" w:hAnsi="Arial" w:cs="Arial"/>
                <w:color w:val="010205"/>
                <w:sz w:val="18"/>
                <w:szCs w:val="18"/>
              </w:rPr>
            </w:pPr>
          </w:p>
        </w:tc>
        <w:tc>
          <w:tcPr>
            <w:tcW w:w="2013" w:type="dxa"/>
            <w:tcBorders>
              <w:top w:val="single" w:sz="8" w:space="0" w:color="AEAEAE"/>
              <w:left w:val="nil"/>
              <w:bottom w:val="single" w:sz="8" w:space="0" w:color="AEAEAE"/>
              <w:right w:val="nil"/>
            </w:tcBorders>
            <w:shd w:val="clear" w:color="auto" w:fill="E0E0E0"/>
          </w:tcPr>
          <w:p w:rsidR="00000000" w:rsidRDefault="00FF576B">
            <w:pPr>
              <w:spacing w:line="320" w:lineRule="atLeast"/>
              <w:ind w:left="60" w:right="60"/>
              <w:rPr>
                <w:rFonts w:ascii="Arial" w:hAnsi="Arial" w:cs="Arial"/>
                <w:color w:val="264A60"/>
                <w:sz w:val="18"/>
                <w:szCs w:val="18"/>
              </w:rPr>
            </w:pPr>
            <w:r>
              <w:rPr>
                <w:rFonts w:ascii="Arial" w:hAnsi="Arial" w:cs="Arial"/>
                <w:color w:val="264A60"/>
                <w:sz w:val="18"/>
                <w:szCs w:val="18"/>
              </w:rPr>
              <w:t>Sig. (2-tailed)</w:t>
            </w:r>
          </w:p>
        </w:tc>
        <w:tc>
          <w:tcPr>
            <w:tcW w:w="1486" w:type="dxa"/>
            <w:tcBorders>
              <w:top w:val="single" w:sz="8" w:space="0" w:color="AEAEAE"/>
              <w:left w:val="nil"/>
              <w:bottom w:val="single" w:sz="8" w:space="0" w:color="AEAEAE"/>
              <w:right w:val="nil"/>
            </w:tcBorders>
            <w:shd w:val="clear" w:color="auto" w:fill="FFFFFF"/>
            <w:vAlign w:val="center"/>
          </w:tcPr>
          <w:p w:rsidR="00000000" w:rsidRDefault="00FF576B">
            <w:pPr>
              <w:rPr>
                <w:rFonts w:ascii="Times New Roman" w:hAnsi="Times New Roman" w:cs="Times New Roman"/>
                <w:color w:val="auto"/>
                <w:sz w:val="24"/>
                <w:szCs w:val="24"/>
              </w:rPr>
            </w:pPr>
          </w:p>
        </w:tc>
        <w:tc>
          <w:tcPr>
            <w:tcW w:w="1486" w:type="dxa"/>
            <w:tcBorders>
              <w:top w:val="single" w:sz="8" w:space="0" w:color="AEAEAE"/>
              <w:left w:val="single" w:sz="8" w:space="0" w:color="E0E0E0"/>
              <w:bottom w:val="single" w:sz="8" w:space="0" w:color="AEAEAE"/>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000000">
        <w:tblPrEx>
          <w:tblCellMar>
            <w:top w:w="0" w:type="dxa"/>
            <w:bottom w:w="0" w:type="dxa"/>
          </w:tblCellMar>
        </w:tblPrEx>
        <w:trPr>
          <w:cantSplit/>
        </w:trPr>
        <w:tc>
          <w:tcPr>
            <w:tcW w:w="2431" w:type="dxa"/>
            <w:vMerge/>
            <w:tcBorders>
              <w:top w:val="single" w:sz="8" w:space="0" w:color="152935"/>
              <w:left w:val="nil"/>
              <w:bottom w:val="nil"/>
              <w:right w:val="nil"/>
            </w:tcBorders>
            <w:shd w:val="clear" w:color="auto" w:fill="E0E0E0"/>
          </w:tcPr>
          <w:p w:rsidR="00000000" w:rsidRDefault="00FF576B">
            <w:pPr>
              <w:rPr>
                <w:rFonts w:ascii="Arial" w:hAnsi="Arial" w:cs="Arial"/>
                <w:color w:val="010205"/>
                <w:sz w:val="18"/>
                <w:szCs w:val="18"/>
              </w:rPr>
            </w:pPr>
          </w:p>
        </w:tc>
        <w:tc>
          <w:tcPr>
            <w:tcW w:w="2013" w:type="dxa"/>
            <w:tcBorders>
              <w:top w:val="single" w:sz="8" w:space="0" w:color="AEAEAE"/>
              <w:left w:val="nil"/>
              <w:bottom w:val="nil"/>
              <w:right w:val="nil"/>
            </w:tcBorders>
            <w:shd w:val="clear" w:color="auto" w:fill="E0E0E0"/>
          </w:tcPr>
          <w:p w:rsidR="00000000" w:rsidRDefault="00FF576B">
            <w:pPr>
              <w:spacing w:line="320" w:lineRule="atLeast"/>
              <w:ind w:left="60" w:right="60"/>
              <w:rPr>
                <w:rFonts w:ascii="Arial" w:hAnsi="Arial" w:cs="Arial"/>
                <w:color w:val="264A60"/>
                <w:sz w:val="18"/>
                <w:szCs w:val="18"/>
              </w:rPr>
            </w:pPr>
            <w:r>
              <w:rPr>
                <w:rFonts w:ascii="Arial" w:hAnsi="Arial" w:cs="Arial"/>
                <w:color w:val="264A60"/>
                <w:sz w:val="18"/>
                <w:szCs w:val="18"/>
              </w:rPr>
              <w:t>N</w:t>
            </w:r>
          </w:p>
        </w:tc>
        <w:tc>
          <w:tcPr>
            <w:tcW w:w="1486" w:type="dxa"/>
            <w:tcBorders>
              <w:top w:val="single" w:sz="8" w:space="0" w:color="AEAEAE"/>
              <w:left w:val="nil"/>
              <w:bottom w:val="nil"/>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4653</w:t>
            </w:r>
          </w:p>
        </w:tc>
        <w:tc>
          <w:tcPr>
            <w:tcW w:w="1486" w:type="dxa"/>
            <w:tcBorders>
              <w:top w:val="single" w:sz="8" w:space="0" w:color="AEAEAE"/>
              <w:left w:val="single" w:sz="8" w:space="0" w:color="E0E0E0"/>
              <w:bottom w:val="nil"/>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4653</w:t>
            </w:r>
          </w:p>
        </w:tc>
      </w:tr>
      <w:tr w:rsidR="00000000">
        <w:tblPrEx>
          <w:tblCellMar>
            <w:top w:w="0" w:type="dxa"/>
            <w:bottom w:w="0" w:type="dxa"/>
          </w:tblCellMar>
        </w:tblPrEx>
        <w:trPr>
          <w:cantSplit/>
        </w:trPr>
        <w:tc>
          <w:tcPr>
            <w:tcW w:w="2431" w:type="dxa"/>
            <w:vMerge w:val="restart"/>
            <w:tcBorders>
              <w:top w:val="single" w:sz="8" w:space="0" w:color="AEAEAE"/>
              <w:left w:val="nil"/>
              <w:bottom w:val="single" w:sz="8" w:space="0" w:color="152935"/>
              <w:right w:val="nil"/>
            </w:tcBorders>
            <w:shd w:val="clear" w:color="auto" w:fill="E0E0E0"/>
          </w:tcPr>
          <w:p w:rsidR="00000000" w:rsidRDefault="00FF576B">
            <w:pPr>
              <w:spacing w:line="320" w:lineRule="atLeast"/>
              <w:ind w:left="60" w:right="60"/>
              <w:rPr>
                <w:rFonts w:ascii="Arial" w:hAnsi="Arial" w:cs="Arial"/>
                <w:color w:val="264A60"/>
                <w:sz w:val="18"/>
                <w:szCs w:val="18"/>
              </w:rPr>
            </w:pPr>
            <w:r>
              <w:rPr>
                <w:rFonts w:ascii="Arial" w:hAnsi="Arial" w:cs="Arial"/>
                <w:color w:val="264A60"/>
                <w:sz w:val="18"/>
                <w:szCs w:val="18"/>
              </w:rPr>
              <w:t>Age of employee</w:t>
            </w:r>
          </w:p>
        </w:tc>
        <w:tc>
          <w:tcPr>
            <w:tcW w:w="2013" w:type="dxa"/>
            <w:tcBorders>
              <w:top w:val="single" w:sz="8" w:space="0" w:color="AEAEAE"/>
              <w:left w:val="nil"/>
              <w:bottom w:val="single" w:sz="8" w:space="0" w:color="AEAEAE"/>
              <w:right w:val="nil"/>
            </w:tcBorders>
            <w:shd w:val="clear" w:color="auto" w:fill="E0E0E0"/>
          </w:tcPr>
          <w:p w:rsidR="00000000" w:rsidRDefault="00FF576B">
            <w:pPr>
              <w:spacing w:line="320" w:lineRule="atLeast"/>
              <w:ind w:left="60" w:right="60"/>
              <w:rPr>
                <w:rFonts w:ascii="Arial" w:hAnsi="Arial" w:cs="Arial"/>
                <w:color w:val="264A60"/>
                <w:sz w:val="18"/>
                <w:szCs w:val="18"/>
              </w:rPr>
            </w:pPr>
            <w:r>
              <w:rPr>
                <w:rFonts w:ascii="Arial" w:hAnsi="Arial" w:cs="Arial"/>
                <w:color w:val="264A60"/>
                <w:sz w:val="18"/>
                <w:szCs w:val="18"/>
              </w:rPr>
              <w:t>Pearson Correlation</w:t>
            </w:r>
          </w:p>
        </w:tc>
        <w:tc>
          <w:tcPr>
            <w:tcW w:w="1486" w:type="dxa"/>
            <w:tcBorders>
              <w:top w:val="single" w:sz="8" w:space="0" w:color="AEAEAE"/>
              <w:left w:val="nil"/>
              <w:bottom w:val="single" w:sz="8" w:space="0" w:color="AEAEAE"/>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-.135</w:t>
            </w:r>
            <w:r>
              <w:rPr>
                <w:rFonts w:ascii="Arial" w:hAnsi="Arial" w:cs="Arial"/>
                <w:color w:val="010205"/>
                <w:sz w:val="18"/>
                <w:szCs w:val="18"/>
                <w:vertAlign w:val="superscript"/>
              </w:rPr>
              <w:t>**</w:t>
            </w:r>
          </w:p>
        </w:tc>
        <w:tc>
          <w:tcPr>
            <w:tcW w:w="1486" w:type="dxa"/>
            <w:tcBorders>
              <w:top w:val="single" w:sz="8" w:space="0" w:color="AEAEAE"/>
              <w:left w:val="single" w:sz="8" w:space="0" w:color="E0E0E0"/>
              <w:bottom w:val="single" w:sz="8" w:space="0" w:color="AEAEAE"/>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r>
      <w:tr w:rsidR="00000000">
        <w:tblPrEx>
          <w:tblCellMar>
            <w:top w:w="0" w:type="dxa"/>
            <w:bottom w:w="0" w:type="dxa"/>
          </w:tblCellMar>
        </w:tblPrEx>
        <w:trPr>
          <w:cantSplit/>
        </w:trPr>
        <w:tc>
          <w:tcPr>
            <w:tcW w:w="2431" w:type="dxa"/>
            <w:vMerge/>
            <w:tcBorders>
              <w:top w:val="single" w:sz="8" w:space="0" w:color="AEAEAE"/>
              <w:left w:val="nil"/>
              <w:bottom w:val="single" w:sz="8" w:space="0" w:color="152935"/>
              <w:right w:val="nil"/>
            </w:tcBorders>
            <w:shd w:val="clear" w:color="auto" w:fill="E0E0E0"/>
          </w:tcPr>
          <w:p w:rsidR="00000000" w:rsidRDefault="00FF576B">
            <w:pPr>
              <w:rPr>
                <w:rFonts w:ascii="Arial" w:hAnsi="Arial" w:cs="Arial"/>
                <w:color w:val="010205"/>
                <w:sz w:val="18"/>
                <w:szCs w:val="18"/>
              </w:rPr>
            </w:pPr>
          </w:p>
        </w:tc>
        <w:tc>
          <w:tcPr>
            <w:tcW w:w="2013" w:type="dxa"/>
            <w:tcBorders>
              <w:top w:val="single" w:sz="8" w:space="0" w:color="AEAEAE"/>
              <w:left w:val="nil"/>
              <w:bottom w:val="single" w:sz="8" w:space="0" w:color="AEAEAE"/>
              <w:right w:val="nil"/>
            </w:tcBorders>
            <w:shd w:val="clear" w:color="auto" w:fill="E0E0E0"/>
          </w:tcPr>
          <w:p w:rsidR="00000000" w:rsidRDefault="00FF576B">
            <w:pPr>
              <w:spacing w:line="320" w:lineRule="atLeast"/>
              <w:ind w:left="60" w:right="60"/>
              <w:rPr>
                <w:rFonts w:ascii="Arial" w:hAnsi="Arial" w:cs="Arial"/>
                <w:color w:val="264A60"/>
                <w:sz w:val="18"/>
                <w:szCs w:val="18"/>
              </w:rPr>
            </w:pPr>
            <w:r>
              <w:rPr>
                <w:rFonts w:ascii="Arial" w:hAnsi="Arial" w:cs="Arial"/>
                <w:color w:val="264A60"/>
                <w:sz w:val="18"/>
                <w:szCs w:val="18"/>
              </w:rPr>
              <w:t>Sig. (2-tailed)</w:t>
            </w:r>
          </w:p>
        </w:tc>
        <w:tc>
          <w:tcPr>
            <w:tcW w:w="1486" w:type="dxa"/>
            <w:tcBorders>
              <w:top w:val="single" w:sz="8" w:space="0" w:color="AEAEAE"/>
              <w:left w:val="nil"/>
              <w:bottom w:val="single" w:sz="8" w:space="0" w:color="AEAEAE"/>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c>
          <w:tcPr>
            <w:tcW w:w="1486" w:type="dxa"/>
            <w:tcBorders>
              <w:top w:val="single" w:sz="8" w:space="0" w:color="AEAEAE"/>
              <w:left w:val="single" w:sz="8" w:space="0" w:color="E0E0E0"/>
              <w:bottom w:val="single" w:sz="8" w:space="0" w:color="AEAEAE"/>
              <w:right w:val="nil"/>
            </w:tcBorders>
            <w:shd w:val="clear" w:color="auto" w:fill="FFFFFF"/>
            <w:vAlign w:val="center"/>
          </w:tcPr>
          <w:p w:rsidR="00000000" w:rsidRDefault="00FF576B">
            <w:pPr>
              <w:rPr>
                <w:rFonts w:ascii="Times New Roman" w:hAnsi="Times New Roman" w:cs="Times New Roman"/>
                <w:color w:val="auto"/>
                <w:sz w:val="24"/>
                <w:szCs w:val="24"/>
              </w:rPr>
            </w:pPr>
          </w:p>
        </w:tc>
      </w:tr>
      <w:tr w:rsidR="00000000">
        <w:tblPrEx>
          <w:tblCellMar>
            <w:top w:w="0" w:type="dxa"/>
            <w:bottom w:w="0" w:type="dxa"/>
          </w:tblCellMar>
        </w:tblPrEx>
        <w:trPr>
          <w:cantSplit/>
        </w:trPr>
        <w:tc>
          <w:tcPr>
            <w:tcW w:w="2431" w:type="dxa"/>
            <w:vMerge/>
            <w:tcBorders>
              <w:top w:val="single" w:sz="8" w:space="0" w:color="AEAEAE"/>
              <w:left w:val="nil"/>
              <w:bottom w:val="single" w:sz="8" w:space="0" w:color="152935"/>
              <w:right w:val="nil"/>
            </w:tcBorders>
            <w:shd w:val="clear" w:color="auto" w:fill="E0E0E0"/>
          </w:tcPr>
          <w:p w:rsidR="00000000" w:rsidRDefault="00FF576B">
            <w:pPr>
              <w:rPr>
                <w:rFonts w:ascii="Times New Roman" w:hAnsi="Times New Roman" w:cs="Times New Roman"/>
                <w:color w:val="auto"/>
                <w:sz w:val="24"/>
                <w:szCs w:val="24"/>
              </w:rPr>
            </w:pPr>
          </w:p>
        </w:tc>
        <w:tc>
          <w:tcPr>
            <w:tcW w:w="2013" w:type="dxa"/>
            <w:tcBorders>
              <w:top w:val="single" w:sz="8" w:space="0" w:color="AEAEAE"/>
              <w:left w:val="nil"/>
              <w:bottom w:val="single" w:sz="8" w:space="0" w:color="152935"/>
              <w:right w:val="nil"/>
            </w:tcBorders>
            <w:shd w:val="clear" w:color="auto" w:fill="E0E0E0"/>
          </w:tcPr>
          <w:p w:rsidR="00000000" w:rsidRDefault="00FF576B">
            <w:pPr>
              <w:spacing w:line="320" w:lineRule="atLeast"/>
              <w:ind w:left="60" w:right="60"/>
              <w:rPr>
                <w:rFonts w:ascii="Arial" w:hAnsi="Arial" w:cs="Arial"/>
                <w:color w:val="264A60"/>
                <w:sz w:val="18"/>
                <w:szCs w:val="18"/>
              </w:rPr>
            </w:pPr>
            <w:r>
              <w:rPr>
                <w:rFonts w:ascii="Arial" w:hAnsi="Arial" w:cs="Arial"/>
                <w:color w:val="264A60"/>
                <w:sz w:val="18"/>
                <w:szCs w:val="18"/>
              </w:rPr>
              <w:t>N</w:t>
            </w:r>
          </w:p>
        </w:tc>
        <w:tc>
          <w:tcPr>
            <w:tcW w:w="1486" w:type="dxa"/>
            <w:tcBorders>
              <w:top w:val="single" w:sz="8" w:space="0" w:color="AEAEAE"/>
              <w:left w:val="nil"/>
              <w:bottom w:val="single" w:sz="8" w:space="0" w:color="152935"/>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4653</w:t>
            </w:r>
          </w:p>
        </w:tc>
        <w:tc>
          <w:tcPr>
            <w:tcW w:w="1486" w:type="dxa"/>
            <w:tcBorders>
              <w:top w:val="single" w:sz="8" w:space="0" w:color="AEAEAE"/>
              <w:left w:val="single" w:sz="8" w:space="0" w:color="E0E0E0"/>
              <w:bottom w:val="single" w:sz="8" w:space="0" w:color="152935"/>
              <w:right w:val="nil"/>
            </w:tcBorders>
            <w:shd w:val="clear" w:color="auto" w:fill="FFFFFF"/>
          </w:tcPr>
          <w:p w:rsidR="00000000" w:rsidRDefault="00FF576B">
            <w:pPr>
              <w:spacing w:line="320" w:lineRule="atLeast"/>
              <w:ind w:left="60" w:right="60"/>
              <w:jc w:val="right"/>
              <w:rPr>
                <w:rFonts w:ascii="Arial" w:hAnsi="Arial" w:cs="Arial"/>
                <w:color w:val="010205"/>
                <w:sz w:val="18"/>
                <w:szCs w:val="18"/>
              </w:rPr>
            </w:pPr>
            <w:r>
              <w:rPr>
                <w:rFonts w:ascii="Arial" w:hAnsi="Arial" w:cs="Arial"/>
                <w:color w:val="010205"/>
                <w:sz w:val="18"/>
                <w:szCs w:val="18"/>
              </w:rPr>
              <w:t>4653</w:t>
            </w:r>
          </w:p>
        </w:tc>
      </w:tr>
    </w:tbl>
    <w:p w:rsidR="00000000" w:rsidRDefault="00FF576B">
      <w:pPr>
        <w:rPr>
          <w:rFonts w:ascii="Arial" w:hAnsi="Arial" w:cs="Arial"/>
          <w:color w:val="010205"/>
          <w:sz w:val="18"/>
          <w:szCs w:val="18"/>
        </w:rPr>
      </w:pPr>
    </w:p>
    <w:tbl>
      <w:tblPr>
        <w:tblW w:w="74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9"/>
      </w:tblGrid>
      <w:tr w:rsidR="00000000">
        <w:tblPrEx>
          <w:tblCellMar>
            <w:top w:w="0" w:type="dxa"/>
            <w:bottom w:w="0" w:type="dxa"/>
          </w:tblCellMar>
        </w:tblPrEx>
        <w:trPr>
          <w:cantSplit/>
        </w:trPr>
        <w:tc>
          <w:tcPr>
            <w:tcW w:w="7416" w:type="dxa"/>
            <w:tcBorders>
              <w:top w:val="nil"/>
              <w:left w:val="nil"/>
              <w:bottom w:val="nil"/>
              <w:right w:val="nil"/>
            </w:tcBorders>
            <w:shd w:val="clear" w:color="auto" w:fill="FFFFFF"/>
          </w:tcPr>
          <w:p w:rsidR="00000000" w:rsidRDefault="00FF576B">
            <w:pPr>
              <w:spacing w:line="320" w:lineRule="atLeast"/>
              <w:ind w:left="60" w:right="60"/>
              <w:rPr>
                <w:rFonts w:ascii="Arial" w:hAnsi="Arial" w:cs="Arial"/>
                <w:color w:val="010205"/>
                <w:sz w:val="18"/>
                <w:szCs w:val="18"/>
              </w:rPr>
            </w:pPr>
            <w:r>
              <w:rPr>
                <w:rFonts w:ascii="Arial" w:hAnsi="Arial" w:cs="Arial"/>
                <w:color w:val="010205"/>
                <w:sz w:val="18"/>
                <w:szCs w:val="18"/>
              </w:rPr>
              <w:t>**. Correlation is significant at the 0.01 level (2-tailed).</w:t>
            </w:r>
          </w:p>
        </w:tc>
      </w:tr>
    </w:tbl>
    <w:p w:rsidR="00000000" w:rsidRDefault="00FF576B">
      <w:pPr>
        <w:spacing w:line="400" w:lineRule="atLeast"/>
        <w:rPr>
          <w:rFonts w:ascii="Times New Roman" w:hAnsi="Times New Roman" w:cs="Times New Roman"/>
          <w:color w:val="auto"/>
          <w:sz w:val="24"/>
          <w:szCs w:val="24"/>
        </w:rPr>
      </w:pPr>
    </w:p>
    <w:p w:rsidR="00000000" w:rsidRPr="00B85B07" w:rsidRDefault="00B85B07">
      <w:pPr>
        <w:rPr>
          <w:sz w:val="22"/>
          <w:szCs w:val="22"/>
        </w:rPr>
      </w:pPr>
      <w:r>
        <w:t xml:space="preserve">NOTE: </w:t>
      </w:r>
      <w:r w:rsidRPr="00B85B07">
        <w:rPr>
          <w:sz w:val="22"/>
          <w:szCs w:val="22"/>
        </w:rPr>
        <w:t xml:space="preserve">The </w:t>
      </w:r>
      <w:proofErr w:type="spellStart"/>
      <w:r w:rsidRPr="00B85B07">
        <w:rPr>
          <w:sz w:val="22"/>
          <w:szCs w:val="22"/>
        </w:rPr>
        <w:t>p_value</w:t>
      </w:r>
      <w:proofErr w:type="spellEnd"/>
      <w:r w:rsidRPr="00B85B07">
        <w:rPr>
          <w:sz w:val="22"/>
          <w:szCs w:val="22"/>
        </w:rPr>
        <w:t xml:space="preserve"> .000 indicate a high statistical significance.</w:t>
      </w:r>
    </w:p>
    <w:p w:rsidR="00B85B07" w:rsidRDefault="00B85B07">
      <w:r w:rsidRPr="00B85B07">
        <w:rPr>
          <w:sz w:val="22"/>
          <w:szCs w:val="22"/>
        </w:rPr>
        <w:t>This means that the experience of employees does not in any way have anything to do with the employee’s age</w:t>
      </w:r>
      <w:r>
        <w:t>.</w:t>
      </w:r>
    </w:p>
    <w:p w:rsidR="00B85B07" w:rsidRDefault="00B85B07"/>
    <w:p w:rsidR="00000000" w:rsidRDefault="00FF576B">
      <w:pPr>
        <w:spacing w:line="400" w:lineRule="atLeast"/>
        <w:rPr>
          <w:rFonts w:ascii="Times New Roman" w:hAnsi="Times New Roman" w:cs="Times New Roman"/>
          <w:color w:val="auto"/>
          <w:sz w:val="24"/>
          <w:szCs w:val="24"/>
        </w:rPr>
      </w:pPr>
    </w:p>
    <w:p w:rsidR="00000000" w:rsidRDefault="00FF576B">
      <w:pPr>
        <w:spacing w:line="400" w:lineRule="atLeast"/>
        <w:rPr>
          <w:rFonts w:ascii="Times New Roman" w:hAnsi="Times New Roman" w:cs="Times New Roman"/>
          <w:color w:val="auto"/>
          <w:sz w:val="24"/>
          <w:szCs w:val="24"/>
        </w:rPr>
      </w:pPr>
    </w:p>
    <w:p w:rsidR="00B85B07" w:rsidRPr="00B85B07" w:rsidRDefault="00B85B07" w:rsidP="00B85B07">
      <w:pPr>
        <w:widowControl/>
        <w:autoSpaceDE/>
        <w:autoSpaceDN/>
        <w:adjustRightInd/>
        <w:spacing w:before="100" w:beforeAutospacing="1" w:after="100" w:afterAutospacing="1"/>
        <w:outlineLvl w:val="5"/>
        <w:rPr>
          <w:rFonts w:ascii="var(--jp-content-font-family)" w:eastAsia="Times New Roman" w:hAnsi="var(--jp-content-font-family)" w:cs="Segoe UI"/>
          <w:b/>
          <w:bCs/>
          <w:sz w:val="36"/>
          <w:szCs w:val="36"/>
        </w:rPr>
      </w:pPr>
      <w:r w:rsidRPr="00B85B07">
        <w:rPr>
          <w:rFonts w:ascii="var(--jp-content-font-family)" w:eastAsia="Times New Roman" w:hAnsi="var(--jp-content-font-family)" w:cs="Segoe UI"/>
          <w:b/>
          <w:bCs/>
          <w:sz w:val="36"/>
          <w:szCs w:val="36"/>
        </w:rPr>
        <w:t>Conclusion</w:t>
      </w:r>
    </w:p>
    <w:p w:rsidR="00B85B07" w:rsidRPr="00B85B07" w:rsidRDefault="00B85B07" w:rsidP="00B85B07">
      <w:pPr>
        <w:widowControl/>
        <w:autoSpaceDE/>
        <w:autoSpaceDN/>
        <w:adjustRightInd/>
        <w:spacing w:after="240"/>
        <w:rPr>
          <w:rFonts w:ascii="var(--jp-content-font-family)" w:eastAsia="Times New Roman" w:hAnsi="var(--jp-content-font-family)" w:cs="Segoe UI"/>
          <w:sz w:val="24"/>
          <w:szCs w:val="24"/>
        </w:rPr>
      </w:pPr>
      <w:r w:rsidRPr="00B85B07">
        <w:rPr>
          <w:rFonts w:ascii="var(--jp-content-font-family)" w:eastAsia="Times New Roman" w:hAnsi="var(--jp-content-font-family)" w:cs="Segoe UI"/>
          <w:sz w:val="24"/>
          <w:szCs w:val="24"/>
        </w:rPr>
        <w:t>The analysis of the employee dataset reveal key insights into employee Education,</w:t>
      </w:r>
      <w:r w:rsidR="00723944">
        <w:rPr>
          <w:rFonts w:ascii="var(--jp-content-font-family)" w:eastAsia="Times New Roman" w:hAnsi="var(--jp-content-font-family)" w:cs="Segoe UI"/>
          <w:sz w:val="24"/>
          <w:szCs w:val="24"/>
        </w:rPr>
        <w:t xml:space="preserve"> </w:t>
      </w:r>
      <w:proofErr w:type="spellStart"/>
      <w:r w:rsidRPr="00B85B07">
        <w:rPr>
          <w:rFonts w:ascii="var(--jp-content-font-family)" w:eastAsia="Times New Roman" w:hAnsi="var(--jp-content-font-family)" w:cs="Segoe UI"/>
          <w:sz w:val="24"/>
          <w:szCs w:val="24"/>
        </w:rPr>
        <w:t>JoiningYear</w:t>
      </w:r>
      <w:proofErr w:type="spellEnd"/>
      <w:r w:rsidRPr="00B85B07">
        <w:rPr>
          <w:rFonts w:ascii="var(--jp-content-font-family)" w:eastAsia="Times New Roman" w:hAnsi="var(--jp-content-font-family)" w:cs="Segoe UI"/>
          <w:sz w:val="24"/>
          <w:szCs w:val="24"/>
        </w:rPr>
        <w:t xml:space="preserve">, City, </w:t>
      </w:r>
      <w:proofErr w:type="spellStart"/>
      <w:r w:rsidRPr="00B85B07">
        <w:rPr>
          <w:rFonts w:ascii="var(--jp-content-font-family)" w:eastAsia="Times New Roman" w:hAnsi="var(--jp-content-font-family)" w:cs="Segoe UI"/>
          <w:sz w:val="24"/>
          <w:szCs w:val="24"/>
        </w:rPr>
        <w:t>PaymentTier</w:t>
      </w:r>
      <w:proofErr w:type="spellEnd"/>
      <w:r w:rsidRPr="00B85B07">
        <w:rPr>
          <w:rFonts w:ascii="var(--jp-content-font-family)" w:eastAsia="Times New Roman" w:hAnsi="var(--jp-content-font-family)" w:cs="Segoe UI"/>
          <w:sz w:val="24"/>
          <w:szCs w:val="24"/>
        </w:rPr>
        <w:t xml:space="preserve">, Age, Gender, </w:t>
      </w:r>
      <w:proofErr w:type="spellStart"/>
      <w:r w:rsidRPr="00B85B07">
        <w:rPr>
          <w:rFonts w:ascii="var(--jp-content-font-family)" w:eastAsia="Times New Roman" w:hAnsi="var(--jp-content-font-family)" w:cs="Segoe UI"/>
          <w:sz w:val="24"/>
          <w:szCs w:val="24"/>
        </w:rPr>
        <w:t>Everbenched</w:t>
      </w:r>
      <w:proofErr w:type="spellEnd"/>
      <w:r w:rsidRPr="00B85B07">
        <w:rPr>
          <w:rFonts w:ascii="var(--jp-content-font-family)" w:eastAsia="Times New Roman" w:hAnsi="var(--jp-content-font-family)" w:cs="Segoe UI"/>
          <w:sz w:val="24"/>
          <w:szCs w:val="24"/>
        </w:rPr>
        <w:t xml:space="preserve">, </w:t>
      </w:r>
      <w:proofErr w:type="spellStart"/>
      <w:r w:rsidRPr="00B85B07">
        <w:rPr>
          <w:rFonts w:ascii="var(--jp-content-font-family)" w:eastAsia="Times New Roman" w:hAnsi="var(--jp-content-font-family)" w:cs="Segoe UI"/>
          <w:sz w:val="24"/>
          <w:szCs w:val="24"/>
        </w:rPr>
        <w:t>leaveOrNot</w:t>
      </w:r>
      <w:proofErr w:type="spellEnd"/>
      <w:r w:rsidRPr="00B85B07">
        <w:rPr>
          <w:rFonts w:ascii="var(--jp-content-font-family)" w:eastAsia="Times New Roman" w:hAnsi="var(--jp-content-font-family)" w:cs="Segoe UI"/>
          <w:sz w:val="24"/>
          <w:szCs w:val="24"/>
        </w:rPr>
        <w:t xml:space="preserve"> and Experience. Specifically, the study examine (Education,</w:t>
      </w:r>
      <w:r w:rsidR="00723944">
        <w:rPr>
          <w:rFonts w:ascii="var(--jp-content-font-family)" w:eastAsia="Times New Roman" w:hAnsi="var(--jp-content-font-family)" w:cs="Segoe UI"/>
          <w:sz w:val="24"/>
          <w:szCs w:val="24"/>
        </w:rPr>
        <w:t xml:space="preserve"> </w:t>
      </w:r>
      <w:r w:rsidRPr="00B85B07">
        <w:rPr>
          <w:rFonts w:ascii="var(--jp-content-font-family)" w:eastAsia="Times New Roman" w:hAnsi="var(--jp-content-font-family)" w:cs="Segoe UI"/>
          <w:sz w:val="24"/>
          <w:szCs w:val="24"/>
        </w:rPr>
        <w:t>City,</w:t>
      </w:r>
      <w:r w:rsidR="00723944">
        <w:rPr>
          <w:rFonts w:ascii="var(--jp-content-font-family)" w:eastAsia="Times New Roman" w:hAnsi="var(--jp-content-font-family)" w:cs="Segoe UI"/>
          <w:sz w:val="24"/>
          <w:szCs w:val="24"/>
        </w:rPr>
        <w:t xml:space="preserve"> </w:t>
      </w:r>
      <w:proofErr w:type="spellStart"/>
      <w:r w:rsidRPr="00B85B07">
        <w:rPr>
          <w:rFonts w:ascii="var(--jp-content-font-family)" w:eastAsia="Times New Roman" w:hAnsi="var(--jp-content-font-family)" w:cs="Segoe UI"/>
          <w:sz w:val="24"/>
          <w:szCs w:val="24"/>
        </w:rPr>
        <w:t>JoiningYear</w:t>
      </w:r>
      <w:proofErr w:type="spellEnd"/>
      <w:r w:rsidRPr="00B85B07">
        <w:rPr>
          <w:rFonts w:ascii="var(--jp-content-font-family)" w:eastAsia="Times New Roman" w:hAnsi="var(--jp-content-font-family)" w:cs="Segoe UI"/>
          <w:sz w:val="24"/>
          <w:szCs w:val="24"/>
        </w:rPr>
        <w:t>,</w:t>
      </w:r>
      <w:r w:rsidR="00723944">
        <w:rPr>
          <w:rFonts w:ascii="var(--jp-content-font-family)" w:eastAsia="Times New Roman" w:hAnsi="var(--jp-content-font-family)" w:cs="Segoe UI"/>
          <w:sz w:val="24"/>
          <w:szCs w:val="24"/>
        </w:rPr>
        <w:t xml:space="preserve"> </w:t>
      </w:r>
      <w:proofErr w:type="spellStart"/>
      <w:r w:rsidRPr="00B85B07">
        <w:rPr>
          <w:rFonts w:ascii="var(--jp-content-font-family)" w:eastAsia="Times New Roman" w:hAnsi="var(--jp-content-font-family)" w:cs="Segoe UI"/>
          <w:sz w:val="24"/>
          <w:szCs w:val="24"/>
        </w:rPr>
        <w:t>PaymentTier</w:t>
      </w:r>
      <w:proofErr w:type="spellEnd"/>
      <w:r w:rsidRPr="00B85B07">
        <w:rPr>
          <w:rFonts w:ascii="var(--jp-content-font-family)" w:eastAsia="Times New Roman" w:hAnsi="var(--jp-content-font-family)" w:cs="Segoe UI"/>
          <w:sz w:val="24"/>
          <w:szCs w:val="24"/>
        </w:rPr>
        <w:t>,</w:t>
      </w:r>
      <w:r w:rsidR="00723944">
        <w:rPr>
          <w:rFonts w:ascii="var(--jp-content-font-family)" w:eastAsia="Times New Roman" w:hAnsi="var(--jp-content-font-family)" w:cs="Segoe UI"/>
          <w:sz w:val="24"/>
          <w:szCs w:val="24"/>
        </w:rPr>
        <w:t xml:space="preserve"> </w:t>
      </w:r>
      <w:r w:rsidRPr="00B85B07">
        <w:rPr>
          <w:rFonts w:ascii="var(--jp-content-font-family)" w:eastAsia="Times New Roman" w:hAnsi="var(--jp-content-font-family)" w:cs="Segoe UI"/>
          <w:sz w:val="24"/>
          <w:szCs w:val="24"/>
        </w:rPr>
        <w:t>Gender,</w:t>
      </w:r>
      <w:r w:rsidR="00723944">
        <w:rPr>
          <w:rFonts w:ascii="var(--jp-content-font-family)" w:eastAsia="Times New Roman" w:hAnsi="var(--jp-content-font-family)" w:cs="Segoe UI"/>
          <w:sz w:val="24"/>
          <w:szCs w:val="24"/>
        </w:rPr>
        <w:t xml:space="preserve"> </w:t>
      </w:r>
      <w:proofErr w:type="spellStart"/>
      <w:r w:rsidRPr="00B85B07">
        <w:rPr>
          <w:rFonts w:ascii="var(--jp-content-font-family)" w:eastAsia="Times New Roman" w:hAnsi="var(--jp-content-font-family)" w:cs="Segoe UI"/>
          <w:sz w:val="24"/>
          <w:szCs w:val="24"/>
        </w:rPr>
        <w:t>LeaveOrNot</w:t>
      </w:r>
      <w:proofErr w:type="spellEnd"/>
      <w:r w:rsidRPr="00B85B07">
        <w:rPr>
          <w:rFonts w:ascii="var(--jp-content-font-family)" w:eastAsia="Times New Roman" w:hAnsi="var(--jp-content-font-family)" w:cs="Segoe UI"/>
          <w:sz w:val="24"/>
          <w:szCs w:val="24"/>
        </w:rPr>
        <w:t xml:space="preserve"> and Experience). The Findings </w:t>
      </w:r>
      <w:proofErr w:type="gramStart"/>
      <w:r w:rsidRPr="00B85B07">
        <w:rPr>
          <w:rFonts w:ascii="var(--jp-content-font-family)" w:eastAsia="Times New Roman" w:hAnsi="var(--jp-content-font-family)" w:cs="Segoe UI"/>
          <w:sz w:val="24"/>
          <w:szCs w:val="24"/>
        </w:rPr>
        <w:t>suggest(</w:t>
      </w:r>
      <w:proofErr w:type="gramEnd"/>
    </w:p>
    <w:p w:rsidR="00B85B07" w:rsidRPr="00B85B07" w:rsidRDefault="00B85B07" w:rsidP="00B85B07">
      <w:pPr>
        <w:widowControl/>
        <w:numPr>
          <w:ilvl w:val="0"/>
          <w:numId w:val="2"/>
        </w:numPr>
        <w:autoSpaceDE/>
        <w:autoSpaceDN/>
        <w:adjustRightInd/>
        <w:spacing w:before="100" w:beforeAutospacing="1" w:after="100" w:afterAutospacing="1"/>
        <w:rPr>
          <w:rFonts w:ascii="var(--jp-content-font-family)" w:eastAsia="Times New Roman" w:hAnsi="var(--jp-content-font-family)" w:cs="Segoe UI"/>
          <w:sz w:val="24"/>
          <w:szCs w:val="24"/>
        </w:rPr>
      </w:pPr>
      <w:r w:rsidRPr="00B85B07">
        <w:rPr>
          <w:rFonts w:ascii="var(--jp-content-font-family)" w:eastAsia="Times New Roman" w:hAnsi="var(--jp-content-font-family)" w:cs="Segoe UI"/>
          <w:sz w:val="24"/>
          <w:szCs w:val="24"/>
        </w:rPr>
        <w:t xml:space="preserve">For Education; </w:t>
      </w:r>
      <w:proofErr w:type="gramStart"/>
      <w:r w:rsidRPr="00B85B07">
        <w:rPr>
          <w:rFonts w:ascii="var(--jp-content-font-family)" w:eastAsia="Times New Roman" w:hAnsi="var(--jp-content-font-family)" w:cs="Segoe UI"/>
          <w:sz w:val="24"/>
          <w:szCs w:val="24"/>
        </w:rPr>
        <w:t>There</w:t>
      </w:r>
      <w:proofErr w:type="gramEnd"/>
      <w:r w:rsidRPr="00B85B07">
        <w:rPr>
          <w:rFonts w:ascii="var(--jp-content-font-family)" w:eastAsia="Times New Roman" w:hAnsi="var(--jp-content-font-family)" w:cs="Segoe UI"/>
          <w:sz w:val="24"/>
          <w:szCs w:val="24"/>
        </w:rPr>
        <w:t xml:space="preserve"> are more employees with Bachelors than both Masters and PHD.</w:t>
      </w:r>
    </w:p>
    <w:p w:rsidR="00B85B07" w:rsidRPr="00B85B07" w:rsidRDefault="00B85B07" w:rsidP="00B85B07">
      <w:pPr>
        <w:widowControl/>
        <w:numPr>
          <w:ilvl w:val="0"/>
          <w:numId w:val="2"/>
        </w:numPr>
        <w:autoSpaceDE/>
        <w:autoSpaceDN/>
        <w:adjustRightInd/>
        <w:spacing w:before="100" w:beforeAutospacing="1" w:after="100" w:afterAutospacing="1"/>
        <w:rPr>
          <w:rFonts w:ascii="var(--jp-content-font-family)" w:eastAsia="Times New Roman" w:hAnsi="var(--jp-content-font-family)" w:cs="Segoe UI"/>
          <w:sz w:val="24"/>
          <w:szCs w:val="24"/>
        </w:rPr>
      </w:pPr>
      <w:r w:rsidRPr="00B85B07">
        <w:rPr>
          <w:rFonts w:ascii="var(--jp-content-font-family)" w:eastAsia="Times New Roman" w:hAnsi="var(--jp-content-font-family)" w:cs="Segoe UI"/>
          <w:sz w:val="24"/>
          <w:szCs w:val="24"/>
        </w:rPr>
        <w:t xml:space="preserve">For </w:t>
      </w:r>
      <w:proofErr w:type="spellStart"/>
      <w:r w:rsidRPr="00B85B07">
        <w:rPr>
          <w:rFonts w:ascii="var(--jp-content-font-family)" w:eastAsia="Times New Roman" w:hAnsi="var(--jp-content-font-family)" w:cs="Segoe UI"/>
          <w:sz w:val="24"/>
          <w:szCs w:val="24"/>
        </w:rPr>
        <w:t>JoiningYear</w:t>
      </w:r>
      <w:proofErr w:type="spellEnd"/>
      <w:r w:rsidRPr="00B85B07">
        <w:rPr>
          <w:rFonts w:ascii="var(--jp-content-font-family)" w:eastAsia="Times New Roman" w:hAnsi="var(--jp-content-font-family)" w:cs="Segoe UI"/>
          <w:sz w:val="24"/>
          <w:szCs w:val="24"/>
        </w:rPr>
        <w:t xml:space="preserve">; </w:t>
      </w:r>
      <w:proofErr w:type="gramStart"/>
      <w:r w:rsidRPr="00B85B07">
        <w:rPr>
          <w:rFonts w:ascii="var(--jp-content-font-family)" w:eastAsia="Times New Roman" w:hAnsi="var(--jp-content-font-family)" w:cs="Segoe UI"/>
          <w:sz w:val="24"/>
          <w:szCs w:val="24"/>
        </w:rPr>
        <w:t>There</w:t>
      </w:r>
      <w:proofErr w:type="gramEnd"/>
      <w:r w:rsidRPr="00B85B07">
        <w:rPr>
          <w:rFonts w:ascii="var(--jp-content-font-family)" w:eastAsia="Times New Roman" w:hAnsi="var(--jp-content-font-family)" w:cs="Segoe UI"/>
          <w:sz w:val="24"/>
          <w:szCs w:val="24"/>
        </w:rPr>
        <w:t xml:space="preserve"> were more people employed in the year 2017 while the year 2018 recorded</w:t>
      </w:r>
      <w:r w:rsidR="00723944">
        <w:rPr>
          <w:rFonts w:ascii="var(--jp-content-font-family)" w:eastAsia="Times New Roman" w:hAnsi="var(--jp-content-font-family)" w:cs="Segoe UI"/>
          <w:sz w:val="24"/>
          <w:szCs w:val="24"/>
        </w:rPr>
        <w:t xml:space="preserve"> </w:t>
      </w:r>
      <w:r w:rsidRPr="00B85B07">
        <w:rPr>
          <w:rFonts w:ascii="var(--jp-content-font-family)" w:eastAsia="Times New Roman" w:hAnsi="var(--jp-content-font-family)" w:cs="Segoe UI"/>
          <w:sz w:val="24"/>
          <w:szCs w:val="24"/>
        </w:rPr>
        <w:t>the least number of employment.</w:t>
      </w:r>
    </w:p>
    <w:p w:rsidR="00B85B07" w:rsidRPr="00B85B07" w:rsidRDefault="00B85B07" w:rsidP="00B85B07">
      <w:pPr>
        <w:widowControl/>
        <w:numPr>
          <w:ilvl w:val="0"/>
          <w:numId w:val="2"/>
        </w:numPr>
        <w:autoSpaceDE/>
        <w:autoSpaceDN/>
        <w:adjustRightInd/>
        <w:spacing w:before="100" w:beforeAutospacing="1" w:after="100" w:afterAutospacing="1"/>
        <w:rPr>
          <w:rFonts w:ascii="var(--jp-content-font-family)" w:eastAsia="Times New Roman" w:hAnsi="var(--jp-content-font-family)" w:cs="Segoe UI"/>
          <w:sz w:val="24"/>
          <w:szCs w:val="24"/>
        </w:rPr>
      </w:pPr>
      <w:r w:rsidRPr="00B85B07">
        <w:rPr>
          <w:rFonts w:ascii="var(--jp-content-font-family)" w:eastAsia="Times New Roman" w:hAnsi="var(--jp-content-font-family)" w:cs="Segoe UI"/>
          <w:sz w:val="24"/>
          <w:szCs w:val="24"/>
        </w:rPr>
        <w:t xml:space="preserve">For Gender within the workforce; </w:t>
      </w:r>
      <w:proofErr w:type="gramStart"/>
      <w:r w:rsidRPr="00B85B07">
        <w:rPr>
          <w:rFonts w:ascii="var(--jp-content-font-family)" w:eastAsia="Times New Roman" w:hAnsi="var(--jp-content-font-family)" w:cs="Segoe UI"/>
          <w:sz w:val="24"/>
          <w:szCs w:val="24"/>
        </w:rPr>
        <w:t>The</w:t>
      </w:r>
      <w:proofErr w:type="gramEnd"/>
      <w:r w:rsidRPr="00B85B07">
        <w:rPr>
          <w:rFonts w:ascii="var(--jp-content-font-family)" w:eastAsia="Times New Roman" w:hAnsi="var(--jp-content-font-family)" w:cs="Segoe UI"/>
          <w:sz w:val="24"/>
          <w:szCs w:val="24"/>
        </w:rPr>
        <w:t xml:space="preserve"> findings revealed that there are more males within the workforce than females.</w:t>
      </w:r>
    </w:p>
    <w:p w:rsidR="00B85B07" w:rsidRPr="00B85B07" w:rsidRDefault="00B85B07" w:rsidP="00B85B07">
      <w:pPr>
        <w:widowControl/>
        <w:numPr>
          <w:ilvl w:val="0"/>
          <w:numId w:val="2"/>
        </w:numPr>
        <w:autoSpaceDE/>
        <w:autoSpaceDN/>
        <w:adjustRightInd/>
        <w:spacing w:before="100" w:beforeAutospacing="1" w:after="100" w:afterAutospacing="1"/>
        <w:rPr>
          <w:rFonts w:ascii="var(--jp-content-font-family)" w:eastAsia="Times New Roman" w:hAnsi="var(--jp-content-font-family)" w:cs="Segoe UI"/>
          <w:sz w:val="24"/>
          <w:szCs w:val="24"/>
        </w:rPr>
      </w:pPr>
      <w:r w:rsidRPr="00B85B07">
        <w:rPr>
          <w:rFonts w:ascii="var(--jp-content-font-family)" w:eastAsia="Times New Roman" w:hAnsi="var(--jp-content-font-family)" w:cs="Segoe UI"/>
          <w:sz w:val="24"/>
          <w:szCs w:val="24"/>
        </w:rPr>
        <w:t xml:space="preserve">For </w:t>
      </w:r>
      <w:proofErr w:type="spellStart"/>
      <w:r w:rsidRPr="00B85B07">
        <w:rPr>
          <w:rFonts w:ascii="var(--jp-content-font-family)" w:eastAsia="Times New Roman" w:hAnsi="var(--jp-content-font-family)" w:cs="Segoe UI"/>
          <w:sz w:val="24"/>
          <w:szCs w:val="24"/>
        </w:rPr>
        <w:t>LeaveOrNot</w:t>
      </w:r>
      <w:proofErr w:type="spellEnd"/>
      <w:r w:rsidRPr="00B85B07">
        <w:rPr>
          <w:rFonts w:ascii="var(--jp-content-font-family)" w:eastAsia="Times New Roman" w:hAnsi="var(--jp-content-font-family)" w:cs="Segoe UI"/>
          <w:sz w:val="24"/>
          <w:szCs w:val="24"/>
        </w:rPr>
        <w:t xml:space="preserve">; </w:t>
      </w:r>
      <w:proofErr w:type="gramStart"/>
      <w:r w:rsidRPr="00B85B07">
        <w:rPr>
          <w:rFonts w:ascii="var(--jp-content-font-family)" w:eastAsia="Times New Roman" w:hAnsi="var(--jp-content-font-family)" w:cs="Segoe UI"/>
          <w:sz w:val="24"/>
          <w:szCs w:val="24"/>
        </w:rPr>
        <w:t>There</w:t>
      </w:r>
      <w:proofErr w:type="gramEnd"/>
      <w:r w:rsidRPr="00B85B07">
        <w:rPr>
          <w:rFonts w:ascii="var(--jp-content-font-family)" w:eastAsia="Times New Roman" w:hAnsi="var(--jp-content-font-family)" w:cs="Segoe UI"/>
          <w:sz w:val="24"/>
          <w:szCs w:val="24"/>
        </w:rPr>
        <w:t xml:space="preserve"> are more number of employees who are on leave than the number of employees who are not on leave. This was later broken down according to educational qualifications which </w:t>
      </w:r>
      <w:proofErr w:type="spellStart"/>
      <w:r w:rsidRPr="00B85B07">
        <w:rPr>
          <w:rFonts w:ascii="var(--jp-content-font-family)" w:eastAsia="Times New Roman" w:hAnsi="var(--jp-content-font-family)" w:cs="Segoe UI"/>
          <w:sz w:val="24"/>
          <w:szCs w:val="24"/>
        </w:rPr>
        <w:t>reavealed</w:t>
      </w:r>
      <w:proofErr w:type="spellEnd"/>
      <w:r w:rsidRPr="00B85B07">
        <w:rPr>
          <w:rFonts w:ascii="var(--jp-content-font-family)" w:eastAsia="Times New Roman" w:hAnsi="var(--jp-content-font-family)" w:cs="Segoe UI"/>
          <w:sz w:val="24"/>
          <w:szCs w:val="24"/>
        </w:rPr>
        <w:t xml:space="preserve"> that more number of employees with Bachelors did not have leave. The large number is due to the fact that the employees with bachelors constitute the highest number of employees within the workforce.</w:t>
      </w:r>
    </w:p>
    <w:p w:rsidR="00B85B07" w:rsidRPr="00B85B07" w:rsidRDefault="00723944" w:rsidP="00B85B07">
      <w:pPr>
        <w:widowControl/>
        <w:numPr>
          <w:ilvl w:val="0"/>
          <w:numId w:val="2"/>
        </w:numPr>
        <w:autoSpaceDE/>
        <w:autoSpaceDN/>
        <w:adjustRightInd/>
        <w:spacing w:before="100" w:beforeAutospacing="1" w:after="100" w:afterAutospacing="1"/>
        <w:rPr>
          <w:rFonts w:ascii="var(--jp-content-font-family)" w:eastAsia="Times New Roman" w:hAnsi="var(--jp-content-font-family)" w:cs="Segoe UI"/>
          <w:sz w:val="24"/>
          <w:szCs w:val="24"/>
        </w:rPr>
      </w:pPr>
      <w:r>
        <w:rPr>
          <w:rFonts w:ascii="var(--jp-content-font-family)" w:eastAsia="Times New Roman" w:hAnsi="var(--jp-content-font-family)" w:cs="Segoe UI"/>
          <w:sz w:val="24"/>
          <w:szCs w:val="24"/>
        </w:rPr>
        <w:t>For Experience; The Findings re</w:t>
      </w:r>
      <w:r w:rsidR="00B85B07" w:rsidRPr="00B85B07">
        <w:rPr>
          <w:rFonts w:ascii="var(--jp-content-font-family)" w:eastAsia="Times New Roman" w:hAnsi="var(--jp-content-font-family)" w:cs="Segoe UI"/>
          <w:sz w:val="24"/>
          <w:szCs w:val="24"/>
        </w:rPr>
        <w:t>vealed cor</w:t>
      </w:r>
      <w:r>
        <w:rPr>
          <w:rFonts w:ascii="var(--jp-content-font-family)" w:eastAsia="Times New Roman" w:hAnsi="var(--jp-content-font-family)" w:cs="Segoe UI"/>
          <w:sz w:val="24"/>
          <w:szCs w:val="24"/>
        </w:rPr>
        <w:t>r</w:t>
      </w:r>
      <w:r w:rsidR="00B85B07" w:rsidRPr="00B85B07">
        <w:rPr>
          <w:rFonts w:ascii="var(--jp-content-font-family)" w:eastAsia="Times New Roman" w:hAnsi="var(--jp-content-font-family)" w:cs="Segoe UI"/>
          <w:sz w:val="24"/>
          <w:szCs w:val="24"/>
        </w:rPr>
        <w:t xml:space="preserve">elation between experience and </w:t>
      </w:r>
      <w:proofErr w:type="spellStart"/>
      <w:r w:rsidR="00B85B07" w:rsidRPr="00B85B07">
        <w:rPr>
          <w:rFonts w:ascii="var(--jp-content-font-family)" w:eastAsia="Times New Roman" w:hAnsi="var(--jp-content-font-family)" w:cs="Segoe UI"/>
          <w:sz w:val="24"/>
          <w:szCs w:val="24"/>
        </w:rPr>
        <w:t>paymentTier</w:t>
      </w:r>
      <w:proofErr w:type="spellEnd"/>
      <w:r w:rsidR="00B85B07" w:rsidRPr="00B85B07">
        <w:rPr>
          <w:rFonts w:ascii="var(--jp-content-font-family)" w:eastAsia="Times New Roman" w:hAnsi="var(--jp-content-font-family)" w:cs="Segoe UI"/>
          <w:sz w:val="24"/>
          <w:szCs w:val="24"/>
        </w:rPr>
        <w:t>, indicating a low positive correlation between the two. ).</w:t>
      </w:r>
    </w:p>
    <w:p w:rsidR="00B85B07" w:rsidRPr="00B85B07" w:rsidRDefault="00B85B07" w:rsidP="00B85B07">
      <w:pPr>
        <w:widowControl/>
        <w:numPr>
          <w:ilvl w:val="0"/>
          <w:numId w:val="2"/>
        </w:numPr>
        <w:autoSpaceDE/>
        <w:autoSpaceDN/>
        <w:adjustRightInd/>
        <w:spacing w:before="100" w:beforeAutospacing="1" w:after="100" w:afterAutospacing="1"/>
        <w:rPr>
          <w:rFonts w:ascii="var(--jp-content-font-family)" w:eastAsia="Times New Roman" w:hAnsi="var(--jp-content-font-family)" w:cs="Segoe UI"/>
          <w:sz w:val="24"/>
          <w:szCs w:val="24"/>
        </w:rPr>
      </w:pPr>
      <w:r w:rsidRPr="00B85B07">
        <w:rPr>
          <w:rFonts w:ascii="var(--jp-content-font-family)" w:eastAsia="Times New Roman" w:hAnsi="var(--jp-content-font-family)" w:cs="Segoe UI"/>
          <w:sz w:val="24"/>
          <w:szCs w:val="24"/>
        </w:rPr>
        <w:t>Althou</w:t>
      </w:r>
      <w:r w:rsidR="00723944">
        <w:rPr>
          <w:rFonts w:ascii="var(--jp-content-font-family)" w:eastAsia="Times New Roman" w:hAnsi="var(--jp-content-font-family)" w:cs="Segoe UI"/>
          <w:sz w:val="24"/>
          <w:szCs w:val="24"/>
        </w:rPr>
        <w:t>gh there are still numerous insi</w:t>
      </w:r>
      <w:r w:rsidRPr="00B85B07">
        <w:rPr>
          <w:rFonts w:ascii="var(--jp-content-font-family)" w:eastAsia="Times New Roman" w:hAnsi="var(--jp-content-font-family)" w:cs="Segoe UI"/>
          <w:sz w:val="24"/>
          <w:szCs w:val="24"/>
        </w:rPr>
        <w:t>ghts which can be obtained from this dataset, the findings were limited to the above.</w:t>
      </w:r>
    </w:p>
    <w:p w:rsidR="00B85B07" w:rsidRPr="00B85B07" w:rsidRDefault="00B85B07" w:rsidP="00B85B07">
      <w:pPr>
        <w:widowControl/>
        <w:autoSpaceDE/>
        <w:autoSpaceDN/>
        <w:adjustRightInd/>
        <w:spacing w:before="100" w:beforeAutospacing="1" w:after="100" w:afterAutospacing="1"/>
        <w:outlineLvl w:val="5"/>
        <w:rPr>
          <w:rFonts w:ascii="var(--jp-content-font-family)" w:eastAsia="Times New Roman" w:hAnsi="var(--jp-content-font-family)" w:cs="Segoe UI"/>
          <w:b/>
          <w:bCs/>
          <w:sz w:val="36"/>
          <w:szCs w:val="36"/>
        </w:rPr>
      </w:pPr>
      <w:proofErr w:type="spellStart"/>
      <w:r w:rsidRPr="00B85B07">
        <w:rPr>
          <w:rFonts w:ascii="var(--jp-content-font-family)" w:eastAsia="Times New Roman" w:hAnsi="var(--jp-content-font-family)" w:cs="Segoe UI"/>
          <w:b/>
          <w:bCs/>
          <w:sz w:val="36"/>
          <w:szCs w:val="36"/>
        </w:rPr>
        <w:t>Reccommendations</w:t>
      </w:r>
      <w:proofErr w:type="spellEnd"/>
    </w:p>
    <w:p w:rsidR="00B85B07" w:rsidRPr="00B85B07" w:rsidRDefault="00B85B07" w:rsidP="00B85B07">
      <w:pPr>
        <w:widowControl/>
        <w:autoSpaceDE/>
        <w:autoSpaceDN/>
        <w:adjustRightInd/>
        <w:spacing w:after="240"/>
        <w:rPr>
          <w:rFonts w:ascii="var(--jp-content-font-family)" w:eastAsia="Times New Roman" w:hAnsi="var(--jp-content-font-family)" w:cs="Segoe UI"/>
          <w:sz w:val="21"/>
          <w:szCs w:val="21"/>
        </w:rPr>
      </w:pPr>
      <w:r w:rsidRPr="00B85B07">
        <w:rPr>
          <w:rFonts w:ascii="var(--jp-content-font-family)" w:eastAsia="Times New Roman" w:hAnsi="var(--jp-content-font-family)" w:cs="Segoe UI"/>
          <w:sz w:val="21"/>
          <w:szCs w:val="21"/>
        </w:rPr>
        <w:lastRenderedPageBreak/>
        <w:t>From the Analysis above,</w:t>
      </w:r>
      <w:r w:rsidR="00723944">
        <w:rPr>
          <w:rFonts w:ascii="var(--jp-content-font-family)" w:eastAsia="Times New Roman" w:hAnsi="var(--jp-content-font-family)" w:cs="Segoe UI"/>
          <w:sz w:val="21"/>
          <w:szCs w:val="21"/>
        </w:rPr>
        <w:t xml:space="preserve"> t</w:t>
      </w:r>
      <w:r w:rsidRPr="00B85B07">
        <w:rPr>
          <w:rFonts w:ascii="var(--jp-content-font-family)" w:eastAsia="Times New Roman" w:hAnsi="var(--jp-content-font-family)" w:cs="Segoe UI"/>
          <w:sz w:val="21"/>
          <w:szCs w:val="21"/>
        </w:rPr>
        <w:t xml:space="preserve">he following </w:t>
      </w:r>
      <w:r w:rsidR="00723944" w:rsidRPr="00B85B07">
        <w:rPr>
          <w:rFonts w:ascii="var(--jp-content-font-family)" w:eastAsia="Times New Roman" w:hAnsi="var(--jp-content-font-family)" w:cs="Segoe UI"/>
          <w:sz w:val="21"/>
          <w:szCs w:val="21"/>
        </w:rPr>
        <w:t>recommendations</w:t>
      </w:r>
      <w:r w:rsidRPr="00B85B07">
        <w:rPr>
          <w:rFonts w:ascii="var(--jp-content-font-family)" w:eastAsia="Times New Roman" w:hAnsi="var(--jp-content-font-family)" w:cs="Segoe UI"/>
          <w:sz w:val="21"/>
          <w:szCs w:val="21"/>
        </w:rPr>
        <w:t xml:space="preserve"> were made:</w:t>
      </w:r>
    </w:p>
    <w:p w:rsidR="00B85B07" w:rsidRPr="00B85B07" w:rsidRDefault="00B85B07" w:rsidP="00B85B07">
      <w:pPr>
        <w:widowControl/>
        <w:autoSpaceDE/>
        <w:autoSpaceDN/>
        <w:adjustRightInd/>
        <w:spacing w:before="100" w:beforeAutospacing="1" w:after="100" w:afterAutospacing="1"/>
        <w:outlineLvl w:val="5"/>
        <w:rPr>
          <w:rFonts w:ascii="var(--jp-content-font-family)" w:eastAsia="Times New Roman" w:hAnsi="var(--jp-content-font-family)" w:cs="Segoe UI"/>
          <w:b/>
          <w:bCs/>
          <w:sz w:val="15"/>
          <w:szCs w:val="15"/>
        </w:rPr>
      </w:pPr>
      <w:r w:rsidRPr="00B85B07">
        <w:rPr>
          <w:rFonts w:ascii="var(--jp-content-font-family)" w:eastAsia="Times New Roman" w:hAnsi="var(--jp-content-font-family)" w:cs="Segoe UI"/>
          <w:b/>
          <w:bCs/>
          <w:sz w:val="24"/>
          <w:szCs w:val="24"/>
        </w:rPr>
        <w:t>Improve Employee Retention</w:t>
      </w:r>
      <w:r w:rsidRPr="00B85B07">
        <w:rPr>
          <w:rFonts w:ascii="var(--jp-content-font-family)" w:eastAsia="Times New Roman" w:hAnsi="var(--jp-content-font-family)" w:cs="Segoe UI"/>
          <w:b/>
          <w:bCs/>
          <w:sz w:val="15"/>
          <w:szCs w:val="15"/>
        </w:rPr>
        <w:t>:</w:t>
      </w:r>
    </w:p>
    <w:p w:rsidR="00B85B07" w:rsidRPr="00B85B07" w:rsidRDefault="00723944" w:rsidP="00B85B07">
      <w:pPr>
        <w:widowControl/>
        <w:autoSpaceDE/>
        <w:autoSpaceDN/>
        <w:adjustRightInd/>
        <w:spacing w:after="240"/>
        <w:rPr>
          <w:rFonts w:ascii="var(--jp-content-font-family)" w:eastAsia="Times New Roman" w:hAnsi="var(--jp-content-font-family)" w:cs="Segoe UI"/>
          <w:sz w:val="21"/>
          <w:szCs w:val="21"/>
        </w:rPr>
      </w:pPr>
      <w:r>
        <w:rPr>
          <w:rFonts w:ascii="var(--jp-content-font-family)" w:eastAsia="Times New Roman" w:hAnsi="var(--jp-content-font-family)" w:cs="Segoe UI"/>
          <w:sz w:val="21"/>
          <w:szCs w:val="21"/>
        </w:rPr>
        <w:t xml:space="preserve">The company or </w:t>
      </w:r>
      <w:proofErr w:type="gramStart"/>
      <w:r>
        <w:rPr>
          <w:rFonts w:ascii="var(--jp-content-font-family)" w:eastAsia="Times New Roman" w:hAnsi="var(--jp-content-font-family)" w:cs="Segoe UI"/>
          <w:sz w:val="21"/>
          <w:szCs w:val="21"/>
        </w:rPr>
        <w:t>organization  sh</w:t>
      </w:r>
      <w:r w:rsidR="00B85B07" w:rsidRPr="00B85B07">
        <w:rPr>
          <w:rFonts w:ascii="var(--jp-content-font-family)" w:eastAsia="Times New Roman" w:hAnsi="var(--jp-content-font-family)" w:cs="Segoe UI"/>
          <w:sz w:val="21"/>
          <w:szCs w:val="21"/>
        </w:rPr>
        <w:t>ould</w:t>
      </w:r>
      <w:proofErr w:type="gramEnd"/>
      <w:r w:rsidR="00B85B07" w:rsidRPr="00B85B07">
        <w:rPr>
          <w:rFonts w:ascii="var(--jp-content-font-family)" w:eastAsia="Times New Roman" w:hAnsi="var(--jp-content-font-family)" w:cs="Segoe UI"/>
          <w:sz w:val="21"/>
          <w:szCs w:val="21"/>
        </w:rPr>
        <w:t xml:space="preserve"> focus more on initiative that enhance jobs satisfaction and engagement. This should be made particularly for employees with a good reputa</w:t>
      </w:r>
      <w:r>
        <w:rPr>
          <w:rFonts w:ascii="var(--jp-content-font-family)" w:eastAsia="Times New Roman" w:hAnsi="var(--jp-content-font-family)" w:cs="Segoe UI"/>
          <w:sz w:val="21"/>
          <w:szCs w:val="21"/>
        </w:rPr>
        <w:t>t</w:t>
      </w:r>
      <w:r w:rsidR="00B85B07" w:rsidRPr="00B85B07">
        <w:rPr>
          <w:rFonts w:ascii="var(--jp-content-font-family)" w:eastAsia="Times New Roman" w:hAnsi="var(--jp-content-font-family)" w:cs="Segoe UI"/>
          <w:sz w:val="21"/>
          <w:szCs w:val="21"/>
        </w:rPr>
        <w:t>ion.</w:t>
      </w:r>
    </w:p>
    <w:p w:rsidR="00B85B07" w:rsidRPr="00B85B07" w:rsidRDefault="00B85B07" w:rsidP="00B85B07">
      <w:pPr>
        <w:widowControl/>
        <w:autoSpaceDE/>
        <w:autoSpaceDN/>
        <w:adjustRightInd/>
        <w:spacing w:before="100" w:beforeAutospacing="1" w:after="100" w:afterAutospacing="1"/>
        <w:outlineLvl w:val="5"/>
        <w:rPr>
          <w:rFonts w:ascii="var(--jp-content-font-family)" w:eastAsia="Times New Roman" w:hAnsi="var(--jp-content-font-family)" w:cs="Segoe UI"/>
          <w:b/>
          <w:bCs/>
          <w:sz w:val="24"/>
          <w:szCs w:val="24"/>
        </w:rPr>
      </w:pPr>
      <w:r w:rsidRPr="00B85B07">
        <w:rPr>
          <w:rFonts w:ascii="var(--jp-content-font-family)" w:eastAsia="Times New Roman" w:hAnsi="var(--jp-content-font-family)" w:cs="Segoe UI"/>
          <w:b/>
          <w:bCs/>
          <w:sz w:val="24"/>
          <w:szCs w:val="24"/>
        </w:rPr>
        <w:t>Training and development:</w:t>
      </w:r>
    </w:p>
    <w:p w:rsidR="00B85B07" w:rsidRPr="00B85B07" w:rsidRDefault="00B85B07" w:rsidP="00B85B07">
      <w:pPr>
        <w:widowControl/>
        <w:autoSpaceDE/>
        <w:autoSpaceDN/>
        <w:adjustRightInd/>
        <w:spacing w:after="240"/>
        <w:rPr>
          <w:rFonts w:ascii="var(--jp-content-font-family)" w:eastAsia="Times New Roman" w:hAnsi="var(--jp-content-font-family)" w:cs="Segoe UI"/>
          <w:sz w:val="21"/>
          <w:szCs w:val="21"/>
        </w:rPr>
      </w:pPr>
      <w:r w:rsidRPr="00B85B07">
        <w:rPr>
          <w:rFonts w:ascii="var(--jp-content-font-family)" w:eastAsia="Times New Roman" w:hAnsi="var(--jp-content-font-family)" w:cs="Segoe UI"/>
          <w:sz w:val="21"/>
          <w:szCs w:val="21"/>
        </w:rPr>
        <w:t>The company should invest in targeted training programs to address skill gaps and enhance productivity.</w:t>
      </w:r>
    </w:p>
    <w:p w:rsidR="00B85B07" w:rsidRPr="00B85B07" w:rsidRDefault="00B85B07" w:rsidP="00B85B07">
      <w:pPr>
        <w:widowControl/>
        <w:autoSpaceDE/>
        <w:autoSpaceDN/>
        <w:adjustRightInd/>
        <w:spacing w:before="100" w:beforeAutospacing="1" w:after="100" w:afterAutospacing="1"/>
        <w:outlineLvl w:val="5"/>
        <w:rPr>
          <w:rFonts w:ascii="var(--jp-content-font-family)" w:eastAsia="Times New Roman" w:hAnsi="var(--jp-content-font-family)" w:cs="Segoe UI"/>
          <w:b/>
          <w:bCs/>
          <w:sz w:val="24"/>
          <w:szCs w:val="24"/>
        </w:rPr>
      </w:pPr>
      <w:r w:rsidRPr="00B85B07">
        <w:rPr>
          <w:rFonts w:ascii="var(--jp-content-font-family)" w:eastAsia="Times New Roman" w:hAnsi="var(--jp-content-font-family)" w:cs="Segoe UI"/>
          <w:b/>
          <w:bCs/>
          <w:sz w:val="24"/>
          <w:szCs w:val="24"/>
        </w:rPr>
        <w:t>Performance Management:</w:t>
      </w:r>
    </w:p>
    <w:p w:rsidR="00B85B07" w:rsidRPr="00B85B07" w:rsidRDefault="00B85B07" w:rsidP="00B85B07">
      <w:pPr>
        <w:widowControl/>
        <w:autoSpaceDE/>
        <w:autoSpaceDN/>
        <w:adjustRightInd/>
        <w:spacing w:after="120"/>
        <w:rPr>
          <w:rFonts w:ascii="var(--jp-content-font-family)" w:eastAsia="Times New Roman" w:hAnsi="var(--jp-content-font-family)" w:cs="Segoe UI"/>
          <w:sz w:val="21"/>
          <w:szCs w:val="21"/>
        </w:rPr>
      </w:pPr>
      <w:r w:rsidRPr="00B85B07">
        <w:rPr>
          <w:rFonts w:ascii="var(--jp-content-font-family)" w:eastAsia="Times New Roman" w:hAnsi="var(--jp-content-font-family)" w:cs="Segoe UI"/>
          <w:sz w:val="21"/>
          <w:szCs w:val="21"/>
        </w:rPr>
        <w:t xml:space="preserve">The company should refine </w:t>
      </w:r>
      <w:r w:rsidR="00723944" w:rsidRPr="00B85B07">
        <w:rPr>
          <w:rFonts w:ascii="var(--jp-content-font-family)" w:eastAsia="Times New Roman" w:hAnsi="var(--jp-content-font-family)" w:cs="Segoe UI"/>
          <w:sz w:val="21"/>
          <w:szCs w:val="21"/>
        </w:rPr>
        <w:t>performance</w:t>
      </w:r>
      <w:r w:rsidRPr="00B85B07">
        <w:rPr>
          <w:rFonts w:ascii="var(--jp-content-font-family)" w:eastAsia="Times New Roman" w:hAnsi="var(--jp-content-font-family)" w:cs="Segoe UI"/>
          <w:sz w:val="21"/>
          <w:szCs w:val="21"/>
        </w:rPr>
        <w:t xml:space="preserve"> evaluat</w:t>
      </w:r>
      <w:r w:rsidR="00723944">
        <w:rPr>
          <w:rFonts w:ascii="var(--jp-content-font-family)" w:eastAsia="Times New Roman" w:hAnsi="var(--jp-content-font-family)" w:cs="Segoe UI"/>
          <w:sz w:val="21"/>
          <w:szCs w:val="21"/>
        </w:rPr>
        <w:t>ion process to ensure fairness, t</w:t>
      </w:r>
      <w:r w:rsidR="00723944" w:rsidRPr="00B85B07">
        <w:rPr>
          <w:rFonts w:ascii="var(--jp-content-font-family)" w:eastAsia="Times New Roman" w:hAnsi="var(--jp-content-font-family)" w:cs="Segoe UI"/>
          <w:sz w:val="21"/>
          <w:szCs w:val="21"/>
        </w:rPr>
        <w:t>ransparency</w:t>
      </w:r>
      <w:r w:rsidRPr="00B85B07">
        <w:rPr>
          <w:rFonts w:ascii="var(--jp-content-font-family)" w:eastAsia="Times New Roman" w:hAnsi="var(--jp-content-font-family)" w:cs="Segoe UI"/>
          <w:sz w:val="21"/>
          <w:szCs w:val="21"/>
        </w:rPr>
        <w:t xml:space="preserve"> and alignment to the company's standards in other to boost unity and productivity.</w:t>
      </w:r>
    </w:p>
    <w:p w:rsidR="00B85B07" w:rsidRPr="00B85B07" w:rsidRDefault="00B85B07" w:rsidP="00B85B07">
      <w:pPr>
        <w:widowControl/>
        <w:autoSpaceDE/>
        <w:autoSpaceDN/>
        <w:adjustRightInd/>
        <w:jc w:val="right"/>
        <w:rPr>
          <w:rFonts w:ascii="Segoe UI" w:eastAsia="Times New Roman" w:hAnsi="Segoe UI" w:cs="Segoe UI"/>
          <w:sz w:val="21"/>
          <w:szCs w:val="21"/>
        </w:rPr>
      </w:pPr>
    </w:p>
    <w:p w:rsidR="00B85B07" w:rsidRPr="00B85B07" w:rsidRDefault="00B85B07" w:rsidP="00B85B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4" w:lineRule="atLeast"/>
        <w:rPr>
          <w:rFonts w:eastAsia="Times New Roman"/>
        </w:rPr>
      </w:pPr>
      <w:r w:rsidRPr="00B85B07">
        <w:rPr>
          <w:rFonts w:eastAsia="Times New Roman"/>
        </w:rPr>
        <w:t xml:space="preserve"> </w:t>
      </w:r>
    </w:p>
    <w:p w:rsidR="00FF576B" w:rsidRDefault="00FF576B">
      <w:pPr>
        <w:rPr>
          <w:rFonts w:ascii="Arial" w:hAnsi="Arial" w:cs="Arial"/>
          <w:b/>
          <w:bCs/>
          <w:sz w:val="26"/>
          <w:szCs w:val="26"/>
        </w:rPr>
      </w:pPr>
    </w:p>
    <w:sectPr w:rsidR="00FF576B">
      <w:pgSz w:w="12242" w:h="15842"/>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DC5681"/>
    <w:multiLevelType w:val="hybridMultilevel"/>
    <w:tmpl w:val="E1029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164B71"/>
    <w:multiLevelType w:val="multilevel"/>
    <w:tmpl w:val="FCD0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407"/>
    <w:rsid w:val="00723944"/>
    <w:rsid w:val="00B62ECF"/>
    <w:rsid w:val="00B85B07"/>
    <w:rsid w:val="00CA0D42"/>
    <w:rsid w:val="00D16B1B"/>
    <w:rsid w:val="00E56795"/>
    <w:rsid w:val="00F86407"/>
    <w:rsid w:val="00FF5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B47BB88-32BF-46A4-A3DE-3BDBF7EC9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qFormat="1"/>
    <w:lsdException w:name="heading 1" w:uiPriority="9"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pPr>
      <w:widowControl w:val="0"/>
      <w:autoSpaceDE w:val="0"/>
      <w:autoSpaceDN w:val="0"/>
      <w:adjustRightInd w:val="0"/>
      <w:spacing w:after="0" w:line="240" w:lineRule="auto"/>
    </w:pPr>
    <w:rPr>
      <w:rFonts w:ascii="Courier New" w:hAnsi="Courier New" w:cs="Courier New"/>
      <w:color w:val="000000"/>
      <w:sz w:val="20"/>
      <w:szCs w:val="20"/>
    </w:rPr>
  </w:style>
  <w:style w:type="paragraph" w:styleId="Heading1">
    <w:name w:val="heading 1"/>
    <w:basedOn w:val="Normal"/>
    <w:next w:val="Normal"/>
    <w:link w:val="Heading1Char"/>
    <w:uiPriority w:val="9"/>
    <w:qFormat/>
    <w:pPr>
      <w:outlineLvl w:val="0"/>
    </w:pPr>
    <w:rPr>
      <w:b/>
      <w:bCs/>
      <w:sz w:val="32"/>
      <w:szCs w:val="32"/>
    </w:rPr>
  </w:style>
  <w:style w:type="paragraph" w:styleId="Heading2">
    <w:name w:val="heading 2"/>
    <w:basedOn w:val="Normal"/>
    <w:next w:val="Normal"/>
    <w:link w:val="Heading2Char"/>
    <w:uiPriority w:val="99"/>
    <w:qFormat/>
    <w:pPr>
      <w:outlineLvl w:val="1"/>
    </w:pPr>
    <w:rPr>
      <w:b/>
      <w:bCs/>
      <w:i/>
      <w:iCs/>
      <w:sz w:val="28"/>
      <w:szCs w:val="28"/>
    </w:rPr>
  </w:style>
  <w:style w:type="paragraph" w:styleId="Heading3">
    <w:name w:val="heading 3"/>
    <w:basedOn w:val="Normal"/>
    <w:next w:val="Normal"/>
    <w:link w:val="Heading3Char"/>
    <w:uiPriority w:val="99"/>
    <w:qFormat/>
    <w:pPr>
      <w:outlineLvl w:val="2"/>
    </w:pPr>
    <w:rPr>
      <w:b/>
      <w:bCs/>
      <w:sz w:val="26"/>
      <w:szCs w:val="26"/>
    </w:rPr>
  </w:style>
  <w:style w:type="paragraph" w:styleId="Heading6">
    <w:name w:val="heading 6"/>
    <w:basedOn w:val="Normal"/>
    <w:next w:val="Normal"/>
    <w:link w:val="Heading6Char"/>
    <w:uiPriority w:val="9"/>
    <w:semiHidden/>
    <w:unhideWhenUsed/>
    <w:qFormat/>
    <w:rsid w:val="00B85B07"/>
    <w:pPr>
      <w:spacing w:before="240" w:after="60"/>
      <w:outlineLvl w:val="5"/>
    </w:pPr>
    <w:rPr>
      <w:rFonts w:asciiTheme="minorHAnsi" w:hAnsiTheme="minorHAnsi" w:cstheme="minorBid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6Char">
    <w:name w:val="Heading 6 Char"/>
    <w:basedOn w:val="DefaultParagraphFont"/>
    <w:link w:val="Heading6"/>
    <w:uiPriority w:val="9"/>
    <w:semiHidden/>
    <w:rsid w:val="00B85B07"/>
    <w:rPr>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592809">
      <w:bodyDiv w:val="1"/>
      <w:marLeft w:val="0"/>
      <w:marRight w:val="0"/>
      <w:marTop w:val="0"/>
      <w:marBottom w:val="0"/>
      <w:divBdr>
        <w:top w:val="none" w:sz="0" w:space="0" w:color="auto"/>
        <w:left w:val="none" w:sz="0" w:space="0" w:color="auto"/>
        <w:bottom w:val="none" w:sz="0" w:space="0" w:color="auto"/>
        <w:right w:val="none" w:sz="0" w:space="0" w:color="auto"/>
      </w:divBdr>
      <w:divsChild>
        <w:div w:id="141392210">
          <w:marLeft w:val="0"/>
          <w:marRight w:val="0"/>
          <w:marTop w:val="0"/>
          <w:marBottom w:val="0"/>
          <w:divBdr>
            <w:top w:val="none" w:sz="0" w:space="0" w:color="auto"/>
            <w:left w:val="none" w:sz="0" w:space="0" w:color="auto"/>
            <w:bottom w:val="none" w:sz="0" w:space="0" w:color="auto"/>
            <w:right w:val="none" w:sz="0" w:space="0" w:color="auto"/>
          </w:divBdr>
          <w:divsChild>
            <w:div w:id="1239822823">
              <w:marLeft w:val="0"/>
              <w:marRight w:val="0"/>
              <w:marTop w:val="0"/>
              <w:marBottom w:val="0"/>
              <w:divBdr>
                <w:top w:val="none" w:sz="0" w:space="0" w:color="auto"/>
                <w:left w:val="none" w:sz="0" w:space="0" w:color="auto"/>
                <w:bottom w:val="none" w:sz="0" w:space="0" w:color="auto"/>
                <w:right w:val="none" w:sz="0" w:space="0" w:color="auto"/>
              </w:divBdr>
              <w:divsChild>
                <w:div w:id="470370194">
                  <w:marLeft w:val="0"/>
                  <w:marRight w:val="0"/>
                  <w:marTop w:val="0"/>
                  <w:marBottom w:val="0"/>
                  <w:divBdr>
                    <w:top w:val="none" w:sz="0" w:space="0" w:color="auto"/>
                    <w:left w:val="none" w:sz="0" w:space="0" w:color="auto"/>
                    <w:bottom w:val="none" w:sz="0" w:space="0" w:color="auto"/>
                    <w:right w:val="none" w:sz="0" w:space="0" w:color="auto"/>
                  </w:divBdr>
                  <w:divsChild>
                    <w:div w:id="139658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81424">
          <w:marLeft w:val="0"/>
          <w:marRight w:val="0"/>
          <w:marTop w:val="0"/>
          <w:marBottom w:val="0"/>
          <w:divBdr>
            <w:top w:val="none" w:sz="0" w:space="0" w:color="auto"/>
            <w:left w:val="none" w:sz="0" w:space="0" w:color="auto"/>
            <w:bottom w:val="none" w:sz="0" w:space="0" w:color="auto"/>
            <w:right w:val="none" w:sz="0" w:space="0" w:color="auto"/>
          </w:divBdr>
          <w:divsChild>
            <w:div w:id="722945523">
              <w:marLeft w:val="0"/>
              <w:marRight w:val="0"/>
              <w:marTop w:val="0"/>
              <w:marBottom w:val="0"/>
              <w:divBdr>
                <w:top w:val="none" w:sz="0" w:space="0" w:color="auto"/>
                <w:left w:val="none" w:sz="0" w:space="0" w:color="auto"/>
                <w:bottom w:val="none" w:sz="0" w:space="0" w:color="auto"/>
                <w:right w:val="none" w:sz="0" w:space="0" w:color="auto"/>
              </w:divBdr>
              <w:divsChild>
                <w:div w:id="1603565831">
                  <w:marLeft w:val="0"/>
                  <w:marRight w:val="0"/>
                  <w:marTop w:val="0"/>
                  <w:marBottom w:val="0"/>
                  <w:divBdr>
                    <w:top w:val="none" w:sz="0" w:space="0" w:color="auto"/>
                    <w:left w:val="none" w:sz="0" w:space="0" w:color="auto"/>
                    <w:bottom w:val="none" w:sz="0" w:space="0" w:color="auto"/>
                    <w:right w:val="none" w:sz="0" w:space="0" w:color="auto"/>
                  </w:divBdr>
                  <w:divsChild>
                    <w:div w:id="15890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571527">
          <w:marLeft w:val="0"/>
          <w:marRight w:val="0"/>
          <w:marTop w:val="0"/>
          <w:marBottom w:val="0"/>
          <w:divBdr>
            <w:top w:val="none" w:sz="0" w:space="0" w:color="auto"/>
            <w:left w:val="none" w:sz="0" w:space="0" w:color="auto"/>
            <w:bottom w:val="none" w:sz="0" w:space="0" w:color="auto"/>
            <w:right w:val="none" w:sz="0" w:space="0" w:color="auto"/>
          </w:divBdr>
          <w:divsChild>
            <w:div w:id="685716188">
              <w:marLeft w:val="0"/>
              <w:marRight w:val="0"/>
              <w:marTop w:val="0"/>
              <w:marBottom w:val="0"/>
              <w:divBdr>
                <w:top w:val="none" w:sz="0" w:space="0" w:color="auto"/>
                <w:left w:val="none" w:sz="0" w:space="0" w:color="auto"/>
                <w:bottom w:val="none" w:sz="0" w:space="0" w:color="auto"/>
                <w:right w:val="none" w:sz="0" w:space="0" w:color="auto"/>
              </w:divBdr>
              <w:divsChild>
                <w:div w:id="1627344859">
                  <w:marLeft w:val="0"/>
                  <w:marRight w:val="0"/>
                  <w:marTop w:val="0"/>
                  <w:marBottom w:val="0"/>
                  <w:divBdr>
                    <w:top w:val="none" w:sz="0" w:space="0" w:color="auto"/>
                    <w:left w:val="none" w:sz="0" w:space="0" w:color="auto"/>
                    <w:bottom w:val="none" w:sz="0" w:space="0" w:color="auto"/>
                    <w:right w:val="none" w:sz="0" w:space="0" w:color="auto"/>
                  </w:divBdr>
                  <w:divsChild>
                    <w:div w:id="207862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08807">
          <w:marLeft w:val="0"/>
          <w:marRight w:val="0"/>
          <w:marTop w:val="0"/>
          <w:marBottom w:val="0"/>
          <w:divBdr>
            <w:top w:val="none" w:sz="0" w:space="0" w:color="auto"/>
            <w:left w:val="none" w:sz="0" w:space="0" w:color="auto"/>
            <w:bottom w:val="none" w:sz="0" w:space="0" w:color="auto"/>
            <w:right w:val="none" w:sz="0" w:space="0" w:color="auto"/>
          </w:divBdr>
          <w:divsChild>
            <w:div w:id="15086381">
              <w:marLeft w:val="0"/>
              <w:marRight w:val="0"/>
              <w:marTop w:val="0"/>
              <w:marBottom w:val="0"/>
              <w:divBdr>
                <w:top w:val="none" w:sz="0" w:space="0" w:color="auto"/>
                <w:left w:val="none" w:sz="0" w:space="0" w:color="auto"/>
                <w:bottom w:val="none" w:sz="0" w:space="0" w:color="auto"/>
                <w:right w:val="none" w:sz="0" w:space="0" w:color="auto"/>
              </w:divBdr>
              <w:divsChild>
                <w:div w:id="474488530">
                  <w:marLeft w:val="0"/>
                  <w:marRight w:val="0"/>
                  <w:marTop w:val="0"/>
                  <w:marBottom w:val="0"/>
                  <w:divBdr>
                    <w:top w:val="none" w:sz="0" w:space="0" w:color="auto"/>
                    <w:left w:val="none" w:sz="0" w:space="0" w:color="auto"/>
                    <w:bottom w:val="none" w:sz="0" w:space="0" w:color="auto"/>
                    <w:right w:val="none" w:sz="0" w:space="0" w:color="auto"/>
                  </w:divBdr>
                  <w:divsChild>
                    <w:div w:id="115028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986234">
          <w:marLeft w:val="0"/>
          <w:marRight w:val="0"/>
          <w:marTop w:val="0"/>
          <w:marBottom w:val="0"/>
          <w:divBdr>
            <w:top w:val="none" w:sz="0" w:space="0" w:color="auto"/>
            <w:left w:val="none" w:sz="0" w:space="0" w:color="auto"/>
            <w:bottom w:val="none" w:sz="0" w:space="0" w:color="auto"/>
            <w:right w:val="none" w:sz="0" w:space="0" w:color="auto"/>
          </w:divBdr>
          <w:divsChild>
            <w:div w:id="1278483993">
              <w:marLeft w:val="0"/>
              <w:marRight w:val="0"/>
              <w:marTop w:val="0"/>
              <w:marBottom w:val="0"/>
              <w:divBdr>
                <w:top w:val="none" w:sz="0" w:space="0" w:color="auto"/>
                <w:left w:val="none" w:sz="0" w:space="0" w:color="auto"/>
                <w:bottom w:val="none" w:sz="0" w:space="0" w:color="auto"/>
                <w:right w:val="none" w:sz="0" w:space="0" w:color="auto"/>
              </w:divBdr>
              <w:divsChild>
                <w:div w:id="1730613411">
                  <w:marLeft w:val="0"/>
                  <w:marRight w:val="0"/>
                  <w:marTop w:val="0"/>
                  <w:marBottom w:val="0"/>
                  <w:divBdr>
                    <w:top w:val="none" w:sz="0" w:space="0" w:color="auto"/>
                    <w:left w:val="none" w:sz="0" w:space="0" w:color="auto"/>
                    <w:bottom w:val="none" w:sz="0" w:space="0" w:color="auto"/>
                    <w:right w:val="none" w:sz="0" w:space="0" w:color="auto"/>
                  </w:divBdr>
                  <w:divsChild>
                    <w:div w:id="708337009">
                      <w:marLeft w:val="0"/>
                      <w:marRight w:val="0"/>
                      <w:marTop w:val="0"/>
                      <w:marBottom w:val="0"/>
                      <w:divBdr>
                        <w:top w:val="none" w:sz="0" w:space="0" w:color="auto"/>
                        <w:left w:val="none" w:sz="0" w:space="0" w:color="auto"/>
                        <w:bottom w:val="none" w:sz="0" w:space="0" w:color="auto"/>
                        <w:right w:val="none" w:sz="0" w:space="0" w:color="auto"/>
                      </w:divBdr>
                      <w:divsChild>
                        <w:div w:id="1512068356">
                          <w:marLeft w:val="0"/>
                          <w:marRight w:val="0"/>
                          <w:marTop w:val="0"/>
                          <w:marBottom w:val="0"/>
                          <w:divBdr>
                            <w:top w:val="none" w:sz="0" w:space="0" w:color="auto"/>
                            <w:left w:val="none" w:sz="0" w:space="0" w:color="auto"/>
                            <w:bottom w:val="none" w:sz="0" w:space="0" w:color="auto"/>
                            <w:right w:val="none" w:sz="0" w:space="0" w:color="auto"/>
                          </w:divBdr>
                          <w:divsChild>
                            <w:div w:id="8439365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TECH</dc:creator>
  <cp:keywords/>
  <dc:description/>
  <cp:lastModifiedBy>JAMES TECH</cp:lastModifiedBy>
  <cp:revision>2</cp:revision>
  <dcterms:created xsi:type="dcterms:W3CDTF">2024-08-21T09:17:00Z</dcterms:created>
  <dcterms:modified xsi:type="dcterms:W3CDTF">2024-08-21T09:17:00Z</dcterms:modified>
</cp:coreProperties>
</file>