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19AA" w:rsidRPr="00B041AA" w:rsidRDefault="004B19AA" w:rsidP="00796E44">
      <w:pPr>
        <w:pStyle w:val="ListParagraph"/>
        <w:numPr>
          <w:ilvl w:val="0"/>
          <w:numId w:val="1"/>
        </w:numPr>
        <w:spacing w:line="240" w:lineRule="auto"/>
        <w:rPr>
          <w:rFonts w:ascii="Arial" w:hAnsi="Arial" w:cs="Arial"/>
          <w:b/>
          <w:sz w:val="20"/>
          <w:szCs w:val="20"/>
        </w:rPr>
      </w:pPr>
      <w:bookmarkStart w:id="0" w:name="OLE_LINK3"/>
      <w:bookmarkStart w:id="1" w:name="OLE_LINK4"/>
      <w:r w:rsidRPr="00B041AA">
        <w:rPr>
          <w:rFonts w:ascii="Arial" w:hAnsi="Arial" w:cs="Arial"/>
          <w:b/>
          <w:sz w:val="20"/>
          <w:szCs w:val="20"/>
        </w:rPr>
        <w:t>(</w:t>
      </w:r>
      <w:r w:rsidR="004B2418">
        <w:rPr>
          <w:rFonts w:ascii="Arial" w:hAnsi="Arial" w:cs="Arial"/>
          <w:b/>
          <w:sz w:val="20"/>
          <w:szCs w:val="20"/>
        </w:rPr>
        <w:t>/*author*/</w:t>
      </w:r>
      <w:r w:rsidRPr="00B041AA">
        <w:rPr>
          <w:rFonts w:ascii="Arial" w:hAnsi="Arial" w:cs="Arial"/>
          <w:b/>
          <w:sz w:val="20"/>
          <w:szCs w:val="20"/>
        </w:rPr>
        <w:t>, /*title*/, par)</w:t>
      </w:r>
    </w:p>
    <w:p w:rsidR="004B19AA" w:rsidRDefault="004B19AA" w:rsidP="00796E44">
      <w:pPr>
        <w:spacing w:line="240" w:lineRule="auto"/>
        <w:rPr>
          <w:rFonts w:ascii="Arial" w:hAnsi="Arial" w:cs="Arial"/>
          <w:sz w:val="20"/>
          <w:szCs w:val="20"/>
        </w:rPr>
      </w:pPr>
      <w:r w:rsidRPr="00F10FB4">
        <w:rPr>
          <w:rFonts w:ascii="Arial" w:hAnsi="Arial" w:cs="Arial"/>
          <w:sz w:val="20"/>
          <w:szCs w:val="20"/>
        </w:rPr>
        <w:t>(‘Abdu’l-Bahá, The Secret of Divine Civilization, par 74)</w:t>
      </w:r>
    </w:p>
    <w:p w:rsidR="004B19AA" w:rsidRDefault="004B19AA" w:rsidP="00796E44">
      <w:pPr>
        <w:spacing w:line="240" w:lineRule="auto"/>
        <w:rPr>
          <w:rFonts w:ascii="Arial" w:hAnsi="Arial" w:cs="Arial"/>
          <w:sz w:val="20"/>
          <w:szCs w:val="20"/>
        </w:rPr>
      </w:pPr>
      <w:r w:rsidRPr="00F10FB4">
        <w:rPr>
          <w:rFonts w:ascii="Arial" w:hAnsi="Arial" w:cs="Arial"/>
          <w:sz w:val="20"/>
          <w:szCs w:val="20"/>
        </w:rPr>
        <w:t>(‘Abdu’l-Bah</w:t>
      </w:r>
      <w:r>
        <w:rPr>
          <w:rFonts w:ascii="Arial" w:hAnsi="Arial" w:cs="Arial"/>
          <w:sz w:val="20"/>
          <w:szCs w:val="20"/>
        </w:rPr>
        <w:t xml:space="preserve">á, Tablet to Dr. </w:t>
      </w:r>
      <w:proofErr w:type="spellStart"/>
      <w:r>
        <w:rPr>
          <w:rFonts w:ascii="Arial" w:hAnsi="Arial" w:cs="Arial"/>
          <w:sz w:val="20"/>
          <w:szCs w:val="20"/>
        </w:rPr>
        <w:t>Forel</w:t>
      </w:r>
      <w:proofErr w:type="spellEnd"/>
      <w:r>
        <w:rPr>
          <w:rFonts w:ascii="Arial" w:hAnsi="Arial" w:cs="Arial"/>
          <w:sz w:val="20"/>
          <w:szCs w:val="20"/>
        </w:rPr>
        <w:t>, par 23)</w:t>
      </w:r>
    </w:p>
    <w:p w:rsidR="00CC315A" w:rsidRDefault="00CC315A" w:rsidP="00796E44">
      <w:pPr>
        <w:spacing w:line="240" w:lineRule="auto"/>
        <w:rPr>
          <w:rFonts w:ascii="Arial" w:hAnsi="Arial" w:cs="Arial"/>
          <w:sz w:val="20"/>
          <w:szCs w:val="20"/>
        </w:rPr>
      </w:pPr>
      <w:r w:rsidRPr="00F10FB4">
        <w:rPr>
          <w:rFonts w:ascii="Arial" w:hAnsi="Arial" w:cs="Arial"/>
          <w:sz w:val="20"/>
          <w:szCs w:val="20"/>
        </w:rPr>
        <w:t>(‘Abdu’l-Bah</w:t>
      </w:r>
      <w:r>
        <w:rPr>
          <w:rFonts w:ascii="Arial" w:hAnsi="Arial" w:cs="Arial"/>
          <w:sz w:val="20"/>
          <w:szCs w:val="20"/>
        </w:rPr>
        <w:t>á, A Traveler’s Narrative, par 32)</w:t>
      </w:r>
    </w:p>
    <w:p w:rsidR="00CC315A" w:rsidRDefault="00CC315A" w:rsidP="00796E44">
      <w:pPr>
        <w:spacing w:line="240" w:lineRule="auto"/>
        <w:rPr>
          <w:rFonts w:ascii="Arial" w:hAnsi="Arial" w:cs="Arial"/>
          <w:sz w:val="20"/>
          <w:szCs w:val="20"/>
        </w:rPr>
      </w:pPr>
      <w:r w:rsidRPr="00F10FB4">
        <w:rPr>
          <w:rFonts w:ascii="Arial" w:hAnsi="Arial" w:cs="Arial"/>
          <w:sz w:val="20"/>
          <w:szCs w:val="20"/>
        </w:rPr>
        <w:t xml:space="preserve">(Bahá’u’lláh, Epistle </w:t>
      </w:r>
      <w:r>
        <w:rPr>
          <w:rFonts w:ascii="Arial" w:hAnsi="Arial" w:cs="Arial"/>
          <w:sz w:val="20"/>
          <w:szCs w:val="20"/>
        </w:rPr>
        <w:t>to the Son of the Wolf, par 76)</w:t>
      </w:r>
    </w:p>
    <w:p w:rsidR="00CC315A" w:rsidRDefault="00CC315A" w:rsidP="00796E44">
      <w:pPr>
        <w:spacing w:line="240" w:lineRule="auto"/>
        <w:rPr>
          <w:rFonts w:ascii="Arial" w:hAnsi="Arial" w:cs="Arial"/>
          <w:i/>
          <w:sz w:val="20"/>
          <w:szCs w:val="20"/>
        </w:rPr>
      </w:pPr>
      <w:r w:rsidRPr="00F10FB4">
        <w:rPr>
          <w:rFonts w:ascii="Arial" w:hAnsi="Arial" w:cs="Arial"/>
          <w:sz w:val="20"/>
          <w:szCs w:val="20"/>
        </w:rPr>
        <w:t>(Bahá’u’lláh, Ge</w:t>
      </w:r>
      <w:r>
        <w:rPr>
          <w:rFonts w:ascii="Arial" w:hAnsi="Arial" w:cs="Arial"/>
          <w:sz w:val="20"/>
          <w:szCs w:val="20"/>
        </w:rPr>
        <w:t xml:space="preserve">ms of Divine Mysteries, par 44)   </w:t>
      </w:r>
      <w:bookmarkStart w:id="2" w:name="OLE_LINK43"/>
      <w:bookmarkStart w:id="3" w:name="OLE_LINK44"/>
      <w:r w:rsidR="00393D1B">
        <w:rPr>
          <w:rFonts w:ascii="Arial" w:hAnsi="Arial" w:cs="Arial"/>
          <w:sz w:val="20"/>
          <w:szCs w:val="20"/>
        </w:rPr>
        <w:t xml:space="preserve"> </w:t>
      </w:r>
      <w:r w:rsidRPr="00CC315A">
        <w:rPr>
          <w:rFonts w:ascii="Arial" w:hAnsi="Arial" w:cs="Arial"/>
          <w:i/>
          <w:sz w:val="20"/>
          <w:szCs w:val="20"/>
        </w:rPr>
        <w:t xml:space="preserve">[start counting par </w:t>
      </w:r>
      <w:r w:rsidR="00B155A9">
        <w:rPr>
          <w:rFonts w:ascii="Arial" w:hAnsi="Arial" w:cs="Arial"/>
          <w:i/>
          <w:sz w:val="20"/>
          <w:szCs w:val="20"/>
        </w:rPr>
        <w:t xml:space="preserve">at </w:t>
      </w:r>
      <w:r w:rsidRPr="00CC315A">
        <w:rPr>
          <w:rFonts w:ascii="Arial" w:hAnsi="Arial" w:cs="Arial"/>
          <w:i/>
          <w:sz w:val="20"/>
          <w:szCs w:val="20"/>
        </w:rPr>
        <w:t>chapter</w:t>
      </w:r>
      <w:r w:rsidR="00B155A9">
        <w:rPr>
          <w:rFonts w:ascii="Arial" w:hAnsi="Arial" w:cs="Arial"/>
          <w:i/>
          <w:sz w:val="20"/>
          <w:szCs w:val="20"/>
        </w:rPr>
        <w:t xml:space="preserve"> 2</w:t>
      </w:r>
      <w:r w:rsidRPr="00CC315A">
        <w:rPr>
          <w:rFonts w:ascii="Arial" w:hAnsi="Arial" w:cs="Arial"/>
          <w:i/>
          <w:sz w:val="20"/>
          <w:szCs w:val="20"/>
        </w:rPr>
        <w:t>]</w:t>
      </w:r>
      <w:bookmarkEnd w:id="2"/>
      <w:bookmarkEnd w:id="3"/>
    </w:p>
    <w:p w:rsidR="00723F1C" w:rsidRDefault="00723F1C" w:rsidP="00796E44">
      <w:pPr>
        <w:spacing w:line="240" w:lineRule="auto"/>
        <w:rPr>
          <w:rFonts w:ascii="Arial" w:hAnsi="Arial" w:cs="Arial"/>
          <w:i/>
          <w:sz w:val="20"/>
          <w:szCs w:val="20"/>
        </w:rPr>
      </w:pPr>
      <w:r>
        <w:rPr>
          <w:rFonts w:ascii="Arial" w:hAnsi="Arial" w:cs="Arial"/>
          <w:sz w:val="20"/>
          <w:szCs w:val="20"/>
        </w:rPr>
        <w:t>(</w:t>
      </w:r>
      <w:r w:rsidR="00352CBA">
        <w:rPr>
          <w:rFonts w:ascii="Arial" w:hAnsi="Arial" w:cs="Arial"/>
          <w:sz w:val="20"/>
          <w:szCs w:val="20"/>
        </w:rPr>
        <w:t xml:space="preserve">The </w:t>
      </w:r>
      <w:r>
        <w:rPr>
          <w:rFonts w:ascii="Arial" w:hAnsi="Arial" w:cs="Arial"/>
          <w:sz w:val="20"/>
          <w:szCs w:val="20"/>
        </w:rPr>
        <w:t xml:space="preserve">Universal House of Justice, </w:t>
      </w:r>
      <w:r w:rsidRPr="00723F1C">
        <w:rPr>
          <w:rFonts w:ascii="Arial" w:hAnsi="Arial" w:cs="Arial"/>
          <w:sz w:val="20"/>
          <w:szCs w:val="20"/>
        </w:rPr>
        <w:t xml:space="preserve">Riḍván </w:t>
      </w:r>
      <w:r>
        <w:rPr>
          <w:rFonts w:ascii="Arial" w:hAnsi="Arial" w:cs="Arial"/>
          <w:sz w:val="20"/>
          <w:szCs w:val="20"/>
        </w:rPr>
        <w:t xml:space="preserve">1988, par 2)    </w:t>
      </w:r>
      <w:r w:rsidRPr="00723F1C">
        <w:rPr>
          <w:rFonts w:ascii="Arial" w:hAnsi="Arial" w:cs="Arial"/>
          <w:i/>
          <w:sz w:val="20"/>
          <w:szCs w:val="20"/>
        </w:rPr>
        <w:t>[</w:t>
      </w:r>
      <w:proofErr w:type="gramStart"/>
      <w:r w:rsidRPr="00723F1C">
        <w:rPr>
          <w:rFonts w:ascii="Arial" w:hAnsi="Arial" w:cs="Arial"/>
          <w:i/>
          <w:sz w:val="20"/>
          <w:szCs w:val="20"/>
        </w:rPr>
        <w:t>paragraphs</w:t>
      </w:r>
      <w:proofErr w:type="gramEnd"/>
      <w:r w:rsidRPr="00723F1C">
        <w:rPr>
          <w:rFonts w:ascii="Arial" w:hAnsi="Arial" w:cs="Arial"/>
          <w:i/>
          <w:sz w:val="20"/>
          <w:szCs w:val="20"/>
        </w:rPr>
        <w:t xml:space="preserve"> are numbered]</w:t>
      </w:r>
    </w:p>
    <w:p w:rsidR="0096018F" w:rsidRPr="00F10FB4" w:rsidRDefault="0096018F" w:rsidP="00796E44">
      <w:pPr>
        <w:spacing w:line="240" w:lineRule="auto"/>
        <w:rPr>
          <w:rFonts w:ascii="Arial" w:hAnsi="Arial" w:cs="Arial"/>
          <w:sz w:val="20"/>
          <w:szCs w:val="20"/>
        </w:rPr>
      </w:pPr>
      <w:r w:rsidRPr="00F10FB4">
        <w:rPr>
          <w:rFonts w:ascii="Arial" w:hAnsi="Arial" w:cs="Arial"/>
          <w:sz w:val="20"/>
          <w:szCs w:val="20"/>
        </w:rPr>
        <w:t>(</w:t>
      </w:r>
      <w:r w:rsidR="00352CBA">
        <w:rPr>
          <w:rFonts w:ascii="Arial" w:hAnsi="Arial" w:cs="Arial"/>
          <w:sz w:val="20"/>
          <w:szCs w:val="20"/>
        </w:rPr>
        <w:t xml:space="preserve">The </w:t>
      </w:r>
      <w:r w:rsidRPr="00F10FB4">
        <w:rPr>
          <w:rFonts w:ascii="Arial" w:hAnsi="Arial" w:cs="Arial"/>
          <w:sz w:val="20"/>
          <w:szCs w:val="20"/>
        </w:rPr>
        <w:t>Bahá’í World Center, One Common Faith, par 40)</w:t>
      </w:r>
      <w:r>
        <w:rPr>
          <w:rFonts w:ascii="Arial" w:hAnsi="Arial" w:cs="Arial"/>
          <w:sz w:val="20"/>
          <w:szCs w:val="20"/>
        </w:rPr>
        <w:t xml:space="preserve">    </w:t>
      </w:r>
      <w:r w:rsidRPr="00CC315A">
        <w:rPr>
          <w:rFonts w:ascii="Arial" w:hAnsi="Arial" w:cs="Arial"/>
          <w:i/>
          <w:sz w:val="20"/>
          <w:szCs w:val="20"/>
        </w:rPr>
        <w:t>[</w:t>
      </w:r>
      <w:proofErr w:type="gramStart"/>
      <w:r w:rsidRPr="00CC315A">
        <w:rPr>
          <w:rFonts w:ascii="Arial" w:hAnsi="Arial" w:cs="Arial"/>
          <w:i/>
          <w:sz w:val="20"/>
          <w:szCs w:val="20"/>
        </w:rPr>
        <w:t>start</w:t>
      </w:r>
      <w:proofErr w:type="gramEnd"/>
      <w:r w:rsidRPr="00CC315A">
        <w:rPr>
          <w:rFonts w:ascii="Arial" w:hAnsi="Arial" w:cs="Arial"/>
          <w:i/>
          <w:sz w:val="20"/>
          <w:szCs w:val="20"/>
        </w:rPr>
        <w:t xml:space="preserve"> counting par </w:t>
      </w:r>
      <w:r>
        <w:rPr>
          <w:rFonts w:ascii="Arial" w:hAnsi="Arial" w:cs="Arial"/>
          <w:i/>
          <w:sz w:val="20"/>
          <w:szCs w:val="20"/>
        </w:rPr>
        <w:t xml:space="preserve">at </w:t>
      </w:r>
      <w:r w:rsidRPr="00CC315A">
        <w:rPr>
          <w:rFonts w:ascii="Arial" w:hAnsi="Arial" w:cs="Arial"/>
          <w:i/>
          <w:sz w:val="20"/>
          <w:szCs w:val="20"/>
        </w:rPr>
        <w:t>chapter</w:t>
      </w:r>
      <w:r>
        <w:rPr>
          <w:rFonts w:ascii="Arial" w:hAnsi="Arial" w:cs="Arial"/>
          <w:i/>
          <w:sz w:val="20"/>
          <w:szCs w:val="20"/>
        </w:rPr>
        <w:t xml:space="preserve"> 2</w:t>
      </w:r>
      <w:r w:rsidRPr="00CC315A">
        <w:rPr>
          <w:rFonts w:ascii="Arial" w:hAnsi="Arial" w:cs="Arial"/>
          <w:i/>
          <w:sz w:val="20"/>
          <w:szCs w:val="20"/>
        </w:rPr>
        <w:t>]</w:t>
      </w:r>
    </w:p>
    <w:p w:rsidR="004B19AA" w:rsidRDefault="0096018F" w:rsidP="00796E44">
      <w:pPr>
        <w:spacing w:line="240" w:lineRule="auto"/>
        <w:rPr>
          <w:rFonts w:ascii="Arial" w:hAnsi="Arial" w:cs="Arial"/>
          <w:sz w:val="20"/>
          <w:szCs w:val="20"/>
        </w:rPr>
      </w:pPr>
      <w:r>
        <w:rPr>
          <w:rFonts w:ascii="Arial" w:hAnsi="Arial" w:cs="Arial"/>
          <w:sz w:val="20"/>
          <w:szCs w:val="20"/>
        </w:rPr>
        <w:t>(</w:t>
      </w:r>
      <w:r w:rsidR="00352CBA">
        <w:rPr>
          <w:rFonts w:ascii="Arial" w:hAnsi="Arial" w:cs="Arial"/>
          <w:sz w:val="20"/>
          <w:szCs w:val="20"/>
        </w:rPr>
        <w:t xml:space="preserve">The </w:t>
      </w:r>
      <w:r w:rsidRPr="0096018F">
        <w:rPr>
          <w:rFonts w:ascii="Arial" w:hAnsi="Arial" w:cs="Arial"/>
          <w:sz w:val="20"/>
          <w:szCs w:val="20"/>
        </w:rPr>
        <w:t>International Teaching Centre</w:t>
      </w:r>
      <w:r>
        <w:rPr>
          <w:rFonts w:ascii="Arial" w:hAnsi="Arial" w:cs="Arial"/>
          <w:sz w:val="20"/>
          <w:szCs w:val="20"/>
        </w:rPr>
        <w:t xml:space="preserve">, </w:t>
      </w:r>
      <w:r w:rsidRPr="0096018F">
        <w:rPr>
          <w:rFonts w:ascii="Arial" w:hAnsi="Arial" w:cs="Arial"/>
          <w:sz w:val="20"/>
          <w:szCs w:val="20"/>
        </w:rPr>
        <w:t>Bahá'í scholarship</w:t>
      </w:r>
      <w:r>
        <w:rPr>
          <w:rFonts w:ascii="Arial" w:hAnsi="Arial" w:cs="Arial"/>
          <w:sz w:val="20"/>
          <w:szCs w:val="20"/>
        </w:rPr>
        <w:t>, par 22)</w:t>
      </w:r>
    </w:p>
    <w:p w:rsidR="0096018F" w:rsidRDefault="0096018F" w:rsidP="00796E44">
      <w:pPr>
        <w:spacing w:line="240" w:lineRule="auto"/>
        <w:rPr>
          <w:rFonts w:ascii="Arial" w:hAnsi="Arial" w:cs="Arial"/>
          <w:sz w:val="20"/>
          <w:szCs w:val="20"/>
        </w:rPr>
      </w:pPr>
    </w:p>
    <w:p w:rsidR="00F10FB4" w:rsidRPr="00B041AA" w:rsidRDefault="00F10FB4" w:rsidP="00796E44">
      <w:pPr>
        <w:pStyle w:val="ListParagraph"/>
        <w:numPr>
          <w:ilvl w:val="0"/>
          <w:numId w:val="1"/>
        </w:numPr>
        <w:spacing w:line="240" w:lineRule="auto"/>
        <w:rPr>
          <w:rFonts w:ascii="Arial" w:hAnsi="Arial" w:cs="Arial"/>
          <w:b/>
          <w:sz w:val="20"/>
          <w:szCs w:val="20"/>
        </w:rPr>
      </w:pPr>
      <w:r w:rsidRPr="00B041AA">
        <w:rPr>
          <w:rFonts w:ascii="Arial" w:hAnsi="Arial" w:cs="Arial"/>
          <w:b/>
          <w:sz w:val="20"/>
          <w:szCs w:val="20"/>
        </w:rPr>
        <w:t>(</w:t>
      </w:r>
      <w:r w:rsidR="004B2418">
        <w:rPr>
          <w:rFonts w:ascii="Arial" w:hAnsi="Arial" w:cs="Arial"/>
          <w:b/>
          <w:sz w:val="20"/>
          <w:szCs w:val="20"/>
        </w:rPr>
        <w:t>/*author*/</w:t>
      </w:r>
      <w:r w:rsidRPr="00B041AA">
        <w:rPr>
          <w:rFonts w:ascii="Arial" w:hAnsi="Arial" w:cs="Arial"/>
          <w:b/>
          <w:sz w:val="20"/>
          <w:szCs w:val="20"/>
        </w:rPr>
        <w:t xml:space="preserve">, /*title*/, </w:t>
      </w:r>
      <w:bookmarkEnd w:id="0"/>
      <w:bookmarkEnd w:id="1"/>
      <w:r w:rsidRPr="00B041AA">
        <w:rPr>
          <w:rFonts w:ascii="Arial" w:hAnsi="Arial" w:cs="Arial"/>
          <w:b/>
          <w:sz w:val="20"/>
          <w:szCs w:val="20"/>
        </w:rPr>
        <w:t>/*chapter*/)</w:t>
      </w:r>
    </w:p>
    <w:p w:rsidR="00F10FB4" w:rsidRPr="00F10FB4" w:rsidRDefault="00F10FB4" w:rsidP="00796E44">
      <w:pPr>
        <w:spacing w:line="240" w:lineRule="auto"/>
        <w:rPr>
          <w:rFonts w:ascii="Arial" w:hAnsi="Arial" w:cs="Arial"/>
          <w:sz w:val="20"/>
          <w:szCs w:val="20"/>
        </w:rPr>
      </w:pPr>
      <w:bookmarkStart w:id="4" w:name="OLE_LINK1"/>
      <w:bookmarkStart w:id="5" w:name="OLE_LINK2"/>
      <w:r w:rsidRPr="00F10FB4">
        <w:rPr>
          <w:rFonts w:ascii="Arial" w:hAnsi="Arial" w:cs="Arial"/>
          <w:sz w:val="20"/>
          <w:szCs w:val="20"/>
        </w:rPr>
        <w:t>(‘Abdu’l-Bahá</w:t>
      </w:r>
      <w:bookmarkEnd w:id="4"/>
      <w:bookmarkEnd w:id="5"/>
      <w:r w:rsidRPr="00F10FB4">
        <w:rPr>
          <w:rFonts w:ascii="Arial" w:hAnsi="Arial" w:cs="Arial"/>
          <w:sz w:val="20"/>
          <w:szCs w:val="20"/>
        </w:rPr>
        <w:t>, ‘Abdu’l-Bahá in London, Theosophical Society: Introduction)</w:t>
      </w:r>
    </w:p>
    <w:p w:rsidR="00F10FB4" w:rsidRDefault="007F03A7" w:rsidP="00796E44">
      <w:pPr>
        <w:spacing w:line="240" w:lineRule="auto"/>
        <w:rPr>
          <w:rFonts w:ascii="Arial" w:hAnsi="Arial" w:cs="Arial"/>
          <w:sz w:val="20"/>
          <w:szCs w:val="20"/>
        </w:rPr>
      </w:pPr>
      <w:r w:rsidRPr="00F10FB4">
        <w:rPr>
          <w:rFonts w:ascii="Arial" w:hAnsi="Arial" w:cs="Arial"/>
          <w:sz w:val="20"/>
          <w:szCs w:val="20"/>
        </w:rPr>
        <w:t>(‘Abdu’l-Bahá</w:t>
      </w:r>
      <w:r>
        <w:rPr>
          <w:rFonts w:ascii="Arial" w:hAnsi="Arial" w:cs="Arial"/>
          <w:sz w:val="20"/>
          <w:szCs w:val="20"/>
        </w:rPr>
        <w:t xml:space="preserve">, Divine Philosophy, </w:t>
      </w:r>
      <w:r w:rsidRPr="007F03A7">
        <w:rPr>
          <w:rFonts w:ascii="Arial" w:hAnsi="Arial" w:cs="Arial"/>
          <w:sz w:val="20"/>
          <w:szCs w:val="20"/>
        </w:rPr>
        <w:t>Chapter 1</w:t>
      </w:r>
      <w:r>
        <w:rPr>
          <w:rFonts w:ascii="Arial" w:hAnsi="Arial" w:cs="Arial"/>
          <w:sz w:val="20"/>
          <w:szCs w:val="20"/>
        </w:rPr>
        <w:t>)</w:t>
      </w:r>
    </w:p>
    <w:p w:rsidR="007F03A7" w:rsidRDefault="004B19AA" w:rsidP="00796E44">
      <w:pPr>
        <w:spacing w:line="240" w:lineRule="auto"/>
        <w:rPr>
          <w:rFonts w:ascii="Arial" w:hAnsi="Arial" w:cs="Arial"/>
          <w:sz w:val="20"/>
          <w:szCs w:val="20"/>
        </w:rPr>
      </w:pPr>
      <w:r w:rsidRPr="00F10FB4">
        <w:rPr>
          <w:rFonts w:ascii="Arial" w:hAnsi="Arial" w:cs="Arial"/>
          <w:sz w:val="20"/>
          <w:szCs w:val="20"/>
        </w:rPr>
        <w:t>(‘Abdu’l-Bahá,</w:t>
      </w:r>
      <w:r>
        <w:rPr>
          <w:rFonts w:ascii="Arial" w:hAnsi="Arial" w:cs="Arial"/>
          <w:sz w:val="20"/>
          <w:szCs w:val="20"/>
        </w:rPr>
        <w:t xml:space="preserve"> Paris Talks, 6)</w:t>
      </w:r>
    </w:p>
    <w:p w:rsidR="00CC315A" w:rsidRDefault="00CC315A" w:rsidP="00796E44">
      <w:pPr>
        <w:spacing w:line="240" w:lineRule="auto"/>
        <w:rPr>
          <w:rFonts w:ascii="Arial" w:hAnsi="Arial" w:cs="Arial"/>
          <w:sz w:val="20"/>
          <w:szCs w:val="20"/>
        </w:rPr>
      </w:pPr>
      <w:r w:rsidRPr="00F10FB4">
        <w:rPr>
          <w:rFonts w:ascii="Arial" w:hAnsi="Arial" w:cs="Arial"/>
          <w:sz w:val="20"/>
          <w:szCs w:val="20"/>
        </w:rPr>
        <w:t xml:space="preserve">(Bahá’u’lláh, The </w:t>
      </w:r>
      <w:r>
        <w:rPr>
          <w:rFonts w:ascii="Arial" w:hAnsi="Arial" w:cs="Arial"/>
          <w:sz w:val="20"/>
          <w:szCs w:val="20"/>
        </w:rPr>
        <w:t>Four Valleys, The First Valley)</w:t>
      </w:r>
    </w:p>
    <w:p w:rsidR="00AF1853" w:rsidRDefault="00AF1853" w:rsidP="00796E44">
      <w:pPr>
        <w:spacing w:line="240" w:lineRule="auto"/>
        <w:rPr>
          <w:rFonts w:ascii="Arial" w:hAnsi="Arial" w:cs="Arial"/>
          <w:sz w:val="20"/>
          <w:szCs w:val="20"/>
        </w:rPr>
      </w:pPr>
      <w:r w:rsidRPr="00F10FB4">
        <w:rPr>
          <w:rFonts w:ascii="Arial" w:hAnsi="Arial" w:cs="Arial"/>
          <w:sz w:val="20"/>
          <w:szCs w:val="20"/>
        </w:rPr>
        <w:t>(Bahá’u’lláh, The Seven Valleys, The Valley of Search)</w:t>
      </w:r>
    </w:p>
    <w:p w:rsidR="002B7278" w:rsidRDefault="002B7278" w:rsidP="00796E44">
      <w:pPr>
        <w:spacing w:line="240" w:lineRule="auto"/>
        <w:rPr>
          <w:rFonts w:ascii="Arial" w:hAnsi="Arial" w:cs="Arial"/>
          <w:sz w:val="20"/>
          <w:szCs w:val="20"/>
        </w:rPr>
      </w:pPr>
      <w:bookmarkStart w:id="6" w:name="OLE_LINK23"/>
      <w:bookmarkStart w:id="7" w:name="OLE_LINK24"/>
      <w:r w:rsidRPr="00F10FB4">
        <w:rPr>
          <w:rFonts w:ascii="Arial" w:hAnsi="Arial" w:cs="Arial"/>
          <w:sz w:val="20"/>
          <w:szCs w:val="20"/>
        </w:rPr>
        <w:t>(Shoghi Effendi</w:t>
      </w:r>
      <w:r>
        <w:rPr>
          <w:rFonts w:ascii="Arial" w:hAnsi="Arial" w:cs="Arial"/>
          <w:sz w:val="20"/>
          <w:szCs w:val="20"/>
        </w:rPr>
        <w:t xml:space="preserve">, </w:t>
      </w:r>
      <w:bookmarkEnd w:id="6"/>
      <w:bookmarkEnd w:id="7"/>
      <w:r w:rsidRPr="002B7278">
        <w:rPr>
          <w:rFonts w:ascii="Arial" w:hAnsi="Arial" w:cs="Arial"/>
          <w:sz w:val="20"/>
          <w:szCs w:val="20"/>
        </w:rPr>
        <w:t>This Decisive Hour</w:t>
      </w:r>
      <w:r>
        <w:rPr>
          <w:rFonts w:ascii="Arial" w:hAnsi="Arial" w:cs="Arial"/>
          <w:sz w:val="20"/>
          <w:szCs w:val="20"/>
        </w:rPr>
        <w:t>, 14)</w:t>
      </w:r>
    </w:p>
    <w:p w:rsidR="002B7278" w:rsidRDefault="002B7278" w:rsidP="00796E44">
      <w:pPr>
        <w:spacing w:line="240" w:lineRule="auto"/>
        <w:rPr>
          <w:rFonts w:ascii="Arial" w:hAnsi="Arial" w:cs="Arial"/>
          <w:sz w:val="20"/>
          <w:szCs w:val="20"/>
        </w:rPr>
      </w:pPr>
      <w:bookmarkStart w:id="8" w:name="OLE_LINK25"/>
      <w:bookmarkStart w:id="9" w:name="OLE_LINK26"/>
      <w:r w:rsidRPr="00F10FB4">
        <w:rPr>
          <w:rFonts w:ascii="Arial" w:hAnsi="Arial" w:cs="Arial"/>
          <w:sz w:val="20"/>
          <w:szCs w:val="20"/>
        </w:rPr>
        <w:t>(Shoghi Effendi</w:t>
      </w:r>
      <w:bookmarkEnd w:id="8"/>
      <w:bookmarkEnd w:id="9"/>
      <w:r>
        <w:rPr>
          <w:rFonts w:ascii="Arial" w:hAnsi="Arial" w:cs="Arial"/>
          <w:sz w:val="20"/>
          <w:szCs w:val="20"/>
        </w:rPr>
        <w:t xml:space="preserve">, Directives from the Guardian, </w:t>
      </w:r>
      <w:r w:rsidRPr="002B7278">
        <w:rPr>
          <w:rFonts w:ascii="Arial" w:hAnsi="Arial" w:cs="Arial"/>
          <w:sz w:val="20"/>
          <w:szCs w:val="20"/>
        </w:rPr>
        <w:t>7: A</w:t>
      </w:r>
      <w:r>
        <w:rPr>
          <w:rFonts w:ascii="Arial" w:hAnsi="Arial" w:cs="Arial"/>
          <w:sz w:val="20"/>
          <w:szCs w:val="20"/>
        </w:rPr>
        <w:t>frican Students and Visitors)</w:t>
      </w:r>
    </w:p>
    <w:p w:rsidR="008B5247" w:rsidRDefault="008B5247" w:rsidP="00796E44">
      <w:pPr>
        <w:spacing w:line="240" w:lineRule="auto"/>
        <w:rPr>
          <w:rFonts w:ascii="Arial" w:hAnsi="Arial" w:cs="Arial"/>
          <w:sz w:val="20"/>
          <w:szCs w:val="20"/>
        </w:rPr>
      </w:pPr>
      <w:r w:rsidRPr="00F10FB4">
        <w:rPr>
          <w:rFonts w:ascii="Arial" w:hAnsi="Arial" w:cs="Arial"/>
          <w:sz w:val="20"/>
          <w:szCs w:val="20"/>
        </w:rPr>
        <w:t>(Marie L. McLaughlin</w:t>
      </w:r>
      <w:r>
        <w:rPr>
          <w:rFonts w:ascii="Arial" w:hAnsi="Arial" w:cs="Arial"/>
          <w:sz w:val="20"/>
          <w:szCs w:val="20"/>
        </w:rPr>
        <w:t xml:space="preserve"> (1916)</w:t>
      </w:r>
      <w:r w:rsidRPr="00F10FB4">
        <w:rPr>
          <w:rFonts w:ascii="Arial" w:hAnsi="Arial" w:cs="Arial"/>
          <w:sz w:val="20"/>
          <w:szCs w:val="20"/>
        </w:rPr>
        <w:t>, Myths and Legends of the Sioux, The Rabbit and the Elk)</w:t>
      </w:r>
    </w:p>
    <w:p w:rsidR="00D30F3D" w:rsidRDefault="00D30F3D" w:rsidP="00796E44">
      <w:pPr>
        <w:spacing w:line="240" w:lineRule="auto"/>
        <w:rPr>
          <w:rFonts w:ascii="Arial" w:hAnsi="Arial" w:cs="Arial"/>
          <w:sz w:val="20"/>
          <w:szCs w:val="20"/>
        </w:rPr>
      </w:pPr>
      <w:r>
        <w:rPr>
          <w:rFonts w:ascii="Arial" w:hAnsi="Arial" w:cs="Arial"/>
          <w:sz w:val="20"/>
          <w:szCs w:val="20"/>
        </w:rPr>
        <w:t>(</w:t>
      </w:r>
      <w:r w:rsidRPr="00D30F3D">
        <w:rPr>
          <w:rFonts w:ascii="Arial" w:hAnsi="Arial" w:cs="Arial"/>
          <w:sz w:val="20"/>
          <w:szCs w:val="20"/>
        </w:rPr>
        <w:t>Stith Thompson (1929)</w:t>
      </w:r>
      <w:r>
        <w:rPr>
          <w:rFonts w:ascii="Arial" w:hAnsi="Arial" w:cs="Arial"/>
          <w:sz w:val="20"/>
          <w:szCs w:val="20"/>
        </w:rPr>
        <w:t xml:space="preserve">, </w:t>
      </w:r>
      <w:r w:rsidRPr="00D30F3D">
        <w:rPr>
          <w:rFonts w:ascii="Arial" w:hAnsi="Arial" w:cs="Arial"/>
          <w:sz w:val="20"/>
          <w:szCs w:val="20"/>
        </w:rPr>
        <w:t>Tales of the North American Indians</w:t>
      </w:r>
      <w:r>
        <w:rPr>
          <w:rFonts w:ascii="Arial" w:hAnsi="Arial" w:cs="Arial"/>
          <w:sz w:val="20"/>
          <w:szCs w:val="20"/>
        </w:rPr>
        <w:t xml:space="preserve">, </w:t>
      </w:r>
      <w:r w:rsidRPr="00D30F3D">
        <w:rPr>
          <w:rFonts w:ascii="Arial" w:hAnsi="Arial" w:cs="Arial"/>
          <w:sz w:val="20"/>
          <w:szCs w:val="20"/>
        </w:rPr>
        <w:t>CHAPTER VIII - TALES BORROWED FROM EUROPEANS</w:t>
      </w:r>
      <w:r>
        <w:rPr>
          <w:rFonts w:ascii="Arial" w:hAnsi="Arial" w:cs="Arial"/>
          <w:sz w:val="20"/>
          <w:szCs w:val="20"/>
        </w:rPr>
        <w:t>)</w:t>
      </w:r>
    </w:p>
    <w:p w:rsidR="00B84102" w:rsidRDefault="00B84102" w:rsidP="00796E44">
      <w:pPr>
        <w:spacing w:line="240" w:lineRule="auto"/>
        <w:rPr>
          <w:rFonts w:ascii="Arial" w:hAnsi="Arial" w:cs="Arial"/>
          <w:sz w:val="20"/>
          <w:szCs w:val="20"/>
        </w:rPr>
      </w:pPr>
      <w:r>
        <w:rPr>
          <w:rFonts w:ascii="Arial" w:hAnsi="Arial" w:cs="Arial"/>
          <w:sz w:val="20"/>
          <w:szCs w:val="20"/>
        </w:rPr>
        <w:t>(</w:t>
      </w:r>
      <w:bookmarkStart w:id="10" w:name="OLE_LINK64"/>
      <w:bookmarkStart w:id="11" w:name="OLE_LINK65"/>
      <w:r w:rsidRPr="00B84102">
        <w:rPr>
          <w:rFonts w:ascii="Arial" w:hAnsi="Arial" w:cs="Arial"/>
          <w:sz w:val="20"/>
          <w:szCs w:val="20"/>
        </w:rPr>
        <w:t xml:space="preserve">Imam Ali ibn Abi </w:t>
      </w:r>
      <w:proofErr w:type="spellStart"/>
      <w:r w:rsidRPr="00B84102">
        <w:rPr>
          <w:rFonts w:ascii="Arial" w:hAnsi="Arial" w:cs="Arial"/>
          <w:sz w:val="20"/>
          <w:szCs w:val="20"/>
        </w:rPr>
        <w:t>Talib</w:t>
      </w:r>
      <w:bookmarkEnd w:id="10"/>
      <w:bookmarkEnd w:id="11"/>
      <w:proofErr w:type="spellEnd"/>
      <w:r>
        <w:rPr>
          <w:rFonts w:ascii="Arial" w:hAnsi="Arial" w:cs="Arial"/>
          <w:sz w:val="20"/>
          <w:szCs w:val="20"/>
        </w:rPr>
        <w:t xml:space="preserve">, </w:t>
      </w:r>
      <w:r w:rsidRPr="00B84102">
        <w:rPr>
          <w:rFonts w:ascii="Arial" w:hAnsi="Arial" w:cs="Arial"/>
          <w:sz w:val="20"/>
          <w:szCs w:val="20"/>
        </w:rPr>
        <w:t xml:space="preserve">Letters from </w:t>
      </w:r>
      <w:proofErr w:type="spellStart"/>
      <w:r w:rsidRPr="00B84102">
        <w:rPr>
          <w:rFonts w:ascii="Arial" w:hAnsi="Arial" w:cs="Arial"/>
          <w:sz w:val="20"/>
          <w:szCs w:val="20"/>
        </w:rPr>
        <w:t>Nahj</w:t>
      </w:r>
      <w:proofErr w:type="spellEnd"/>
      <w:r w:rsidRPr="00B84102">
        <w:rPr>
          <w:rFonts w:ascii="Arial" w:hAnsi="Arial" w:cs="Arial"/>
          <w:sz w:val="20"/>
          <w:szCs w:val="20"/>
        </w:rPr>
        <w:t xml:space="preserve"> al-</w:t>
      </w:r>
      <w:proofErr w:type="spellStart"/>
      <w:r w:rsidRPr="00B84102">
        <w:rPr>
          <w:rFonts w:ascii="Arial" w:hAnsi="Arial" w:cs="Arial"/>
          <w:sz w:val="20"/>
          <w:szCs w:val="20"/>
        </w:rPr>
        <w:t>Balagha</w:t>
      </w:r>
      <w:proofErr w:type="spellEnd"/>
      <w:r>
        <w:rPr>
          <w:rFonts w:ascii="Arial" w:hAnsi="Arial" w:cs="Arial"/>
          <w:sz w:val="20"/>
          <w:szCs w:val="20"/>
        </w:rPr>
        <w:t xml:space="preserve">, </w:t>
      </w:r>
      <w:r w:rsidRPr="00B84102">
        <w:rPr>
          <w:rFonts w:ascii="Arial" w:hAnsi="Arial" w:cs="Arial"/>
          <w:sz w:val="20"/>
          <w:szCs w:val="20"/>
        </w:rPr>
        <w:t>Letter 2</w:t>
      </w:r>
      <w:r>
        <w:rPr>
          <w:rFonts w:ascii="Arial" w:hAnsi="Arial" w:cs="Arial"/>
          <w:sz w:val="20"/>
          <w:szCs w:val="20"/>
        </w:rPr>
        <w:t>)</w:t>
      </w:r>
    </w:p>
    <w:p w:rsidR="004B2418" w:rsidRPr="00F10FB4" w:rsidRDefault="004B2418" w:rsidP="00796E44">
      <w:pPr>
        <w:spacing w:line="240" w:lineRule="auto"/>
        <w:rPr>
          <w:rFonts w:ascii="Arial" w:hAnsi="Arial" w:cs="Arial"/>
          <w:sz w:val="20"/>
          <w:szCs w:val="20"/>
        </w:rPr>
      </w:pPr>
      <w:r>
        <w:rPr>
          <w:rFonts w:ascii="Arial" w:hAnsi="Arial" w:cs="Arial"/>
          <w:sz w:val="20"/>
          <w:szCs w:val="20"/>
        </w:rPr>
        <w:t>(</w:t>
      </w:r>
      <w:bookmarkStart w:id="12" w:name="OLE_LINK62"/>
      <w:bookmarkStart w:id="13" w:name="OLE_LINK63"/>
      <w:r>
        <w:rPr>
          <w:rFonts w:ascii="Arial" w:hAnsi="Arial" w:cs="Arial"/>
          <w:sz w:val="20"/>
          <w:szCs w:val="20"/>
        </w:rPr>
        <w:t>Confucius</w:t>
      </w:r>
      <w:bookmarkEnd w:id="12"/>
      <w:bookmarkEnd w:id="13"/>
      <w:r>
        <w:rPr>
          <w:rFonts w:ascii="Arial" w:hAnsi="Arial" w:cs="Arial"/>
          <w:sz w:val="20"/>
          <w:szCs w:val="20"/>
        </w:rPr>
        <w:t xml:space="preserve">, </w:t>
      </w:r>
      <w:r w:rsidRPr="00CC7283">
        <w:rPr>
          <w:rFonts w:ascii="Arial" w:hAnsi="Arial" w:cs="Arial"/>
          <w:sz w:val="20"/>
          <w:szCs w:val="20"/>
        </w:rPr>
        <w:t>Confucian Analects</w:t>
      </w:r>
      <w:r>
        <w:rPr>
          <w:rFonts w:ascii="Arial" w:hAnsi="Arial" w:cs="Arial"/>
          <w:sz w:val="20"/>
          <w:szCs w:val="20"/>
        </w:rPr>
        <w:t>, Chapter 9)</w:t>
      </w:r>
    </w:p>
    <w:p w:rsidR="004B19AA" w:rsidRDefault="004B19AA" w:rsidP="00796E44">
      <w:pPr>
        <w:spacing w:line="240" w:lineRule="auto"/>
        <w:rPr>
          <w:rFonts w:ascii="Arial" w:hAnsi="Arial" w:cs="Arial"/>
          <w:sz w:val="20"/>
          <w:szCs w:val="20"/>
        </w:rPr>
      </w:pPr>
    </w:p>
    <w:p w:rsidR="004B19AA" w:rsidRPr="00B041AA" w:rsidRDefault="004B19AA" w:rsidP="00796E44">
      <w:pPr>
        <w:pStyle w:val="ListParagraph"/>
        <w:numPr>
          <w:ilvl w:val="0"/>
          <w:numId w:val="1"/>
        </w:numPr>
        <w:spacing w:line="240" w:lineRule="auto"/>
        <w:rPr>
          <w:rFonts w:ascii="Arial" w:hAnsi="Arial" w:cs="Arial"/>
          <w:b/>
          <w:sz w:val="20"/>
          <w:szCs w:val="20"/>
        </w:rPr>
      </w:pPr>
      <w:r w:rsidRPr="00B041AA">
        <w:rPr>
          <w:rFonts w:ascii="Arial" w:hAnsi="Arial" w:cs="Arial"/>
          <w:b/>
          <w:sz w:val="20"/>
          <w:szCs w:val="20"/>
        </w:rPr>
        <w:t>(</w:t>
      </w:r>
      <w:r w:rsidR="004B2418">
        <w:rPr>
          <w:rFonts w:ascii="Arial" w:hAnsi="Arial" w:cs="Arial"/>
          <w:b/>
          <w:sz w:val="20"/>
          <w:szCs w:val="20"/>
        </w:rPr>
        <w:t>/*author*/</w:t>
      </w:r>
      <w:r w:rsidRPr="00B041AA">
        <w:rPr>
          <w:rFonts w:ascii="Arial" w:hAnsi="Arial" w:cs="Arial"/>
          <w:b/>
          <w:sz w:val="20"/>
          <w:szCs w:val="20"/>
        </w:rPr>
        <w:t>, /*title*/, /*chapter*/, par)</w:t>
      </w:r>
    </w:p>
    <w:p w:rsidR="004B19AA" w:rsidRDefault="004B19AA" w:rsidP="00796E44">
      <w:pPr>
        <w:spacing w:line="240" w:lineRule="auto"/>
        <w:rPr>
          <w:rFonts w:ascii="Arial" w:hAnsi="Arial" w:cs="Arial"/>
          <w:sz w:val="20"/>
          <w:szCs w:val="20"/>
        </w:rPr>
      </w:pPr>
      <w:r w:rsidRPr="00F10FB4">
        <w:rPr>
          <w:rFonts w:ascii="Arial" w:hAnsi="Arial" w:cs="Arial"/>
          <w:sz w:val="20"/>
          <w:szCs w:val="20"/>
        </w:rPr>
        <w:t>(‘Abdu’l-Bahá</w:t>
      </w:r>
      <w:r>
        <w:rPr>
          <w:rFonts w:ascii="Arial" w:hAnsi="Arial" w:cs="Arial"/>
          <w:sz w:val="20"/>
          <w:szCs w:val="20"/>
        </w:rPr>
        <w:t>, Foundations of World Unity, Racial Harmony, par 3)</w:t>
      </w:r>
    </w:p>
    <w:p w:rsidR="004B19AA" w:rsidRPr="00F10FB4" w:rsidRDefault="004B19AA" w:rsidP="00796E44">
      <w:pPr>
        <w:spacing w:line="240" w:lineRule="auto"/>
        <w:rPr>
          <w:rFonts w:ascii="Arial" w:hAnsi="Arial" w:cs="Arial"/>
          <w:sz w:val="20"/>
          <w:szCs w:val="20"/>
        </w:rPr>
      </w:pPr>
      <w:r w:rsidRPr="00F10FB4">
        <w:rPr>
          <w:rFonts w:ascii="Arial" w:hAnsi="Arial" w:cs="Arial"/>
          <w:sz w:val="20"/>
          <w:szCs w:val="20"/>
        </w:rPr>
        <w:t xml:space="preserve">(‘Abdu’l-Bahá, Memorials of the Faithful, 69 - </w:t>
      </w:r>
      <w:proofErr w:type="spellStart"/>
      <w:r w:rsidRPr="00F10FB4">
        <w:rPr>
          <w:rFonts w:ascii="Arial" w:hAnsi="Arial" w:cs="Arial"/>
          <w:sz w:val="20"/>
          <w:szCs w:val="20"/>
        </w:rPr>
        <w:t>Táhirih</w:t>
      </w:r>
      <w:proofErr w:type="spellEnd"/>
      <w:r w:rsidRPr="00F10FB4">
        <w:rPr>
          <w:rFonts w:ascii="Arial" w:hAnsi="Arial" w:cs="Arial"/>
          <w:sz w:val="20"/>
          <w:szCs w:val="20"/>
        </w:rPr>
        <w:t>)</w:t>
      </w:r>
    </w:p>
    <w:p w:rsidR="004B19AA" w:rsidRDefault="004B19AA" w:rsidP="00796E44">
      <w:pPr>
        <w:spacing w:line="240" w:lineRule="auto"/>
        <w:rPr>
          <w:rFonts w:ascii="Arial" w:hAnsi="Arial" w:cs="Arial"/>
          <w:sz w:val="20"/>
          <w:szCs w:val="20"/>
        </w:rPr>
      </w:pPr>
      <w:r w:rsidRPr="00F10FB4">
        <w:rPr>
          <w:rFonts w:ascii="Arial" w:hAnsi="Arial" w:cs="Arial"/>
          <w:sz w:val="20"/>
          <w:szCs w:val="20"/>
        </w:rPr>
        <w:t>(‘Abdu’l-Bahá</w:t>
      </w:r>
      <w:r>
        <w:rPr>
          <w:rFonts w:ascii="Arial" w:hAnsi="Arial" w:cs="Arial"/>
          <w:sz w:val="20"/>
          <w:szCs w:val="20"/>
        </w:rPr>
        <w:t>, Promulgations of Universal Peace, 34, par 2)</w:t>
      </w:r>
    </w:p>
    <w:p w:rsidR="004B19AA" w:rsidRDefault="004B19AA" w:rsidP="00796E44">
      <w:pPr>
        <w:spacing w:line="240" w:lineRule="auto"/>
        <w:rPr>
          <w:rFonts w:ascii="Arial" w:hAnsi="Arial" w:cs="Arial"/>
          <w:sz w:val="20"/>
          <w:szCs w:val="20"/>
        </w:rPr>
      </w:pPr>
      <w:r w:rsidRPr="00F10FB4">
        <w:rPr>
          <w:rFonts w:ascii="Arial" w:hAnsi="Arial" w:cs="Arial"/>
          <w:sz w:val="20"/>
          <w:szCs w:val="20"/>
        </w:rPr>
        <w:t>(‘Abdu’l-Bahá</w:t>
      </w:r>
      <w:r>
        <w:rPr>
          <w:rFonts w:ascii="Arial" w:hAnsi="Arial" w:cs="Arial"/>
          <w:sz w:val="20"/>
          <w:szCs w:val="20"/>
        </w:rPr>
        <w:t xml:space="preserve">, Selections from the Writings of </w:t>
      </w:r>
      <w:r w:rsidRPr="00F10FB4">
        <w:rPr>
          <w:rFonts w:ascii="Arial" w:hAnsi="Arial" w:cs="Arial"/>
          <w:sz w:val="20"/>
          <w:szCs w:val="20"/>
        </w:rPr>
        <w:t>‘Abdu’l-Bahá</w:t>
      </w:r>
      <w:r>
        <w:rPr>
          <w:rFonts w:ascii="Arial" w:hAnsi="Arial" w:cs="Arial"/>
          <w:sz w:val="20"/>
          <w:szCs w:val="20"/>
        </w:rPr>
        <w:t>, 34, par 2)</w:t>
      </w:r>
    </w:p>
    <w:p w:rsidR="00CC315A" w:rsidRDefault="00CC315A" w:rsidP="00796E44">
      <w:pPr>
        <w:spacing w:line="240" w:lineRule="auto"/>
        <w:rPr>
          <w:rFonts w:ascii="Arial" w:hAnsi="Arial" w:cs="Arial"/>
          <w:sz w:val="20"/>
          <w:szCs w:val="20"/>
        </w:rPr>
      </w:pPr>
      <w:r w:rsidRPr="00F10FB4">
        <w:rPr>
          <w:rFonts w:ascii="Arial" w:hAnsi="Arial" w:cs="Arial"/>
          <w:sz w:val="20"/>
          <w:szCs w:val="20"/>
        </w:rPr>
        <w:t>(‘Abdu’l-Bahá, Tablets of the Divine Plan, 3: Tablet to the</w:t>
      </w:r>
      <w:r>
        <w:rPr>
          <w:rFonts w:ascii="Arial" w:hAnsi="Arial" w:cs="Arial"/>
          <w:sz w:val="20"/>
          <w:szCs w:val="20"/>
        </w:rPr>
        <w:t xml:space="preserve"> </w:t>
      </w:r>
      <w:proofErr w:type="spellStart"/>
      <w:r>
        <w:rPr>
          <w:rFonts w:ascii="Arial" w:hAnsi="Arial" w:cs="Arial"/>
          <w:sz w:val="20"/>
          <w:szCs w:val="20"/>
        </w:rPr>
        <w:t>Bahá’ís</w:t>
      </w:r>
      <w:proofErr w:type="spellEnd"/>
      <w:r>
        <w:rPr>
          <w:rFonts w:ascii="Arial" w:hAnsi="Arial" w:cs="Arial"/>
          <w:sz w:val="20"/>
          <w:szCs w:val="20"/>
        </w:rPr>
        <w:t xml:space="preserve"> of the Central States, par 1)</w:t>
      </w:r>
    </w:p>
    <w:p w:rsidR="00CC315A" w:rsidRDefault="00CC315A" w:rsidP="00796E44">
      <w:pPr>
        <w:spacing w:line="240" w:lineRule="auto"/>
        <w:rPr>
          <w:rFonts w:ascii="Arial" w:hAnsi="Arial" w:cs="Arial"/>
          <w:sz w:val="20"/>
          <w:szCs w:val="20"/>
        </w:rPr>
      </w:pPr>
      <w:r w:rsidRPr="00F10FB4">
        <w:rPr>
          <w:rFonts w:ascii="Arial" w:hAnsi="Arial" w:cs="Arial"/>
          <w:sz w:val="20"/>
          <w:szCs w:val="20"/>
        </w:rPr>
        <w:t>(‘Abdu’l-Bahá, Will and Testament of</w:t>
      </w:r>
      <w:r>
        <w:rPr>
          <w:rFonts w:ascii="Arial" w:hAnsi="Arial" w:cs="Arial"/>
          <w:sz w:val="20"/>
          <w:szCs w:val="20"/>
        </w:rPr>
        <w:t xml:space="preserve"> ‘Abdu’l-Bahá, Part One, par 4)</w:t>
      </w:r>
    </w:p>
    <w:p w:rsidR="00CC315A" w:rsidRDefault="00CC315A" w:rsidP="00796E44">
      <w:pPr>
        <w:spacing w:line="240" w:lineRule="auto"/>
        <w:rPr>
          <w:rFonts w:ascii="Arial" w:hAnsi="Arial" w:cs="Arial"/>
          <w:sz w:val="20"/>
          <w:szCs w:val="20"/>
        </w:rPr>
      </w:pPr>
      <w:r w:rsidRPr="00F10FB4">
        <w:rPr>
          <w:rFonts w:ascii="Arial" w:hAnsi="Arial" w:cs="Arial"/>
          <w:sz w:val="20"/>
          <w:szCs w:val="20"/>
        </w:rPr>
        <w:t>(Bahá’u’lláh, Gleanings from the Writi</w:t>
      </w:r>
      <w:r>
        <w:rPr>
          <w:rFonts w:ascii="Arial" w:hAnsi="Arial" w:cs="Arial"/>
          <w:sz w:val="20"/>
          <w:szCs w:val="20"/>
        </w:rPr>
        <w:t>ngs of Bahá’u’lláh, LII, par 3)</w:t>
      </w:r>
    </w:p>
    <w:p w:rsidR="00B155A9" w:rsidRDefault="00B155A9" w:rsidP="00796E44">
      <w:pPr>
        <w:spacing w:line="240" w:lineRule="auto"/>
        <w:rPr>
          <w:rFonts w:ascii="Arial" w:hAnsi="Arial" w:cs="Arial"/>
          <w:sz w:val="20"/>
          <w:szCs w:val="20"/>
        </w:rPr>
      </w:pPr>
      <w:r w:rsidRPr="00F10FB4">
        <w:rPr>
          <w:rFonts w:ascii="Arial" w:hAnsi="Arial" w:cs="Arial"/>
          <w:sz w:val="20"/>
          <w:szCs w:val="20"/>
        </w:rPr>
        <w:lastRenderedPageBreak/>
        <w:t xml:space="preserve">(Bahá’u’lláh, The </w:t>
      </w:r>
      <w:proofErr w:type="spellStart"/>
      <w:r w:rsidRPr="00F10FB4">
        <w:rPr>
          <w:rFonts w:ascii="Arial" w:hAnsi="Arial" w:cs="Arial"/>
          <w:sz w:val="20"/>
          <w:szCs w:val="20"/>
        </w:rPr>
        <w:t>Kitáb-i-Íqán</w:t>
      </w:r>
      <w:proofErr w:type="spellEnd"/>
      <w:r w:rsidRPr="00F10FB4">
        <w:rPr>
          <w:rFonts w:ascii="Arial" w:hAnsi="Arial" w:cs="Arial"/>
          <w:sz w:val="20"/>
          <w:szCs w:val="20"/>
        </w:rPr>
        <w:t>, Part One, par 44)</w:t>
      </w:r>
    </w:p>
    <w:p w:rsidR="00B155A9" w:rsidRDefault="00B155A9" w:rsidP="00796E44">
      <w:pPr>
        <w:spacing w:line="240" w:lineRule="auto"/>
        <w:rPr>
          <w:rFonts w:ascii="Arial" w:hAnsi="Arial" w:cs="Arial"/>
          <w:sz w:val="20"/>
          <w:szCs w:val="20"/>
        </w:rPr>
      </w:pPr>
      <w:r w:rsidRPr="00F10FB4">
        <w:rPr>
          <w:rFonts w:ascii="Arial" w:hAnsi="Arial" w:cs="Arial"/>
          <w:sz w:val="20"/>
          <w:szCs w:val="20"/>
        </w:rPr>
        <w:t>(Bahá’u’lláh, Prayer</w:t>
      </w:r>
      <w:r w:rsidR="00AF1853">
        <w:rPr>
          <w:rFonts w:ascii="Arial" w:hAnsi="Arial" w:cs="Arial"/>
          <w:sz w:val="20"/>
          <w:szCs w:val="20"/>
        </w:rPr>
        <w:t>s and Meditations, VIII, par 1)</w:t>
      </w:r>
    </w:p>
    <w:p w:rsidR="00AF1853" w:rsidRDefault="00AF1853" w:rsidP="00796E44">
      <w:pPr>
        <w:spacing w:line="240" w:lineRule="auto"/>
        <w:rPr>
          <w:rFonts w:ascii="Arial" w:hAnsi="Arial" w:cs="Arial"/>
          <w:sz w:val="20"/>
          <w:szCs w:val="20"/>
        </w:rPr>
      </w:pPr>
      <w:r w:rsidRPr="00F10FB4">
        <w:rPr>
          <w:rFonts w:ascii="Arial" w:hAnsi="Arial" w:cs="Arial"/>
          <w:sz w:val="20"/>
          <w:szCs w:val="20"/>
        </w:rPr>
        <w:t>(Bahá’u’lláh, The Tabernacle of Unity, Tablet</w:t>
      </w:r>
      <w:r>
        <w:rPr>
          <w:rFonts w:ascii="Arial" w:hAnsi="Arial" w:cs="Arial"/>
          <w:sz w:val="20"/>
          <w:szCs w:val="20"/>
        </w:rPr>
        <w:t xml:space="preserve"> of the Seven Questions, par 5)</w:t>
      </w:r>
    </w:p>
    <w:p w:rsidR="00AF1853" w:rsidRDefault="00AF1853" w:rsidP="00796E44">
      <w:pPr>
        <w:spacing w:line="240" w:lineRule="auto"/>
        <w:rPr>
          <w:rFonts w:ascii="Arial" w:hAnsi="Arial" w:cs="Arial"/>
          <w:sz w:val="20"/>
          <w:szCs w:val="20"/>
        </w:rPr>
      </w:pPr>
      <w:proofErr w:type="gramStart"/>
      <w:r w:rsidRPr="00F10FB4">
        <w:rPr>
          <w:rFonts w:ascii="Arial" w:hAnsi="Arial" w:cs="Arial"/>
          <w:sz w:val="20"/>
          <w:szCs w:val="20"/>
        </w:rPr>
        <w:t>(Bahá’u’lláh</w:t>
      </w:r>
      <w:r>
        <w:rPr>
          <w:rFonts w:ascii="Arial" w:hAnsi="Arial" w:cs="Arial"/>
          <w:sz w:val="20"/>
          <w:szCs w:val="20"/>
        </w:rPr>
        <w:t xml:space="preserve">, Tablets of </w:t>
      </w:r>
      <w:r w:rsidRPr="00F10FB4">
        <w:rPr>
          <w:rFonts w:ascii="Arial" w:hAnsi="Arial" w:cs="Arial"/>
          <w:sz w:val="20"/>
          <w:szCs w:val="20"/>
        </w:rPr>
        <w:t>Bahá’u’lláh</w:t>
      </w:r>
      <w:r>
        <w:rPr>
          <w:rFonts w:ascii="Arial" w:hAnsi="Arial" w:cs="Arial"/>
          <w:sz w:val="20"/>
          <w:szCs w:val="20"/>
        </w:rPr>
        <w:t xml:space="preserve"> After the </w:t>
      </w:r>
      <w:proofErr w:type="spellStart"/>
      <w:r w:rsidRPr="00F10FB4">
        <w:rPr>
          <w:rFonts w:ascii="Arial" w:hAnsi="Arial" w:cs="Arial"/>
          <w:sz w:val="20"/>
          <w:szCs w:val="20"/>
        </w:rPr>
        <w:t>Kitáb-i-Aqdas</w:t>
      </w:r>
      <w:proofErr w:type="spellEnd"/>
      <w:r>
        <w:rPr>
          <w:rFonts w:ascii="Arial" w:hAnsi="Arial" w:cs="Arial"/>
          <w:sz w:val="20"/>
          <w:szCs w:val="20"/>
        </w:rPr>
        <w:t xml:space="preserve">, </w:t>
      </w:r>
      <w:r w:rsidRPr="00AF1853">
        <w:rPr>
          <w:rFonts w:ascii="Arial" w:hAnsi="Arial" w:cs="Arial"/>
          <w:sz w:val="20"/>
          <w:szCs w:val="20"/>
        </w:rPr>
        <w:t>9.</w:t>
      </w:r>
      <w:proofErr w:type="gramEnd"/>
      <w:r w:rsidRPr="00AF1853">
        <w:rPr>
          <w:rFonts w:ascii="Arial" w:hAnsi="Arial" w:cs="Arial"/>
          <w:sz w:val="20"/>
          <w:szCs w:val="20"/>
        </w:rPr>
        <w:t xml:space="preserve"> </w:t>
      </w:r>
      <w:proofErr w:type="spellStart"/>
      <w:r w:rsidRPr="00AF1853">
        <w:rPr>
          <w:rFonts w:ascii="Arial" w:hAnsi="Arial" w:cs="Arial"/>
          <w:sz w:val="20"/>
          <w:szCs w:val="20"/>
        </w:rPr>
        <w:t>Lawḥ-i-Ḥikmat</w:t>
      </w:r>
      <w:proofErr w:type="spellEnd"/>
      <w:r w:rsidRPr="00AF1853">
        <w:rPr>
          <w:rFonts w:ascii="Arial" w:hAnsi="Arial" w:cs="Arial"/>
          <w:sz w:val="20"/>
          <w:szCs w:val="20"/>
        </w:rPr>
        <w:t xml:space="preserve"> (Tablet of Wisdom)</w:t>
      </w:r>
      <w:r>
        <w:rPr>
          <w:rFonts w:ascii="Arial" w:hAnsi="Arial" w:cs="Arial"/>
          <w:sz w:val="20"/>
          <w:szCs w:val="20"/>
        </w:rPr>
        <w:t>, par 3)</w:t>
      </w:r>
    </w:p>
    <w:p w:rsidR="0029049C" w:rsidRDefault="0029049C" w:rsidP="00796E44">
      <w:pPr>
        <w:spacing w:line="240" w:lineRule="auto"/>
        <w:rPr>
          <w:rFonts w:ascii="Arial" w:hAnsi="Arial" w:cs="Arial"/>
          <w:sz w:val="20"/>
          <w:szCs w:val="20"/>
        </w:rPr>
      </w:pPr>
      <w:bookmarkStart w:id="14" w:name="OLE_LINK31"/>
      <w:bookmarkStart w:id="15" w:name="OLE_LINK32"/>
      <w:r w:rsidRPr="00F10FB4">
        <w:rPr>
          <w:rFonts w:ascii="Arial" w:hAnsi="Arial" w:cs="Arial"/>
          <w:sz w:val="20"/>
          <w:szCs w:val="20"/>
        </w:rPr>
        <w:t>(Shoghi Effendi</w:t>
      </w:r>
      <w:r>
        <w:rPr>
          <w:rFonts w:ascii="Arial" w:hAnsi="Arial" w:cs="Arial"/>
          <w:sz w:val="20"/>
          <w:szCs w:val="20"/>
        </w:rPr>
        <w:t xml:space="preserve">, </w:t>
      </w:r>
      <w:bookmarkEnd w:id="14"/>
      <w:bookmarkEnd w:id="15"/>
      <w:r>
        <w:rPr>
          <w:rFonts w:ascii="Arial" w:hAnsi="Arial" w:cs="Arial"/>
          <w:sz w:val="20"/>
          <w:szCs w:val="20"/>
        </w:rPr>
        <w:t xml:space="preserve">God Passes By, </w:t>
      </w:r>
      <w:r w:rsidRPr="0029049C">
        <w:rPr>
          <w:rFonts w:ascii="Arial" w:hAnsi="Arial" w:cs="Arial"/>
          <w:sz w:val="20"/>
          <w:szCs w:val="20"/>
        </w:rPr>
        <w:t>Chapter XIV</w:t>
      </w:r>
      <w:r>
        <w:rPr>
          <w:rFonts w:ascii="Arial" w:hAnsi="Arial" w:cs="Arial"/>
          <w:sz w:val="20"/>
          <w:szCs w:val="20"/>
        </w:rPr>
        <w:t>, par 12)</w:t>
      </w:r>
    </w:p>
    <w:p w:rsidR="00AA0BEA" w:rsidRDefault="00AA0BEA" w:rsidP="00796E44">
      <w:pPr>
        <w:spacing w:line="240" w:lineRule="auto"/>
        <w:rPr>
          <w:rFonts w:ascii="Arial" w:hAnsi="Arial" w:cs="Arial"/>
          <w:sz w:val="20"/>
          <w:szCs w:val="20"/>
        </w:rPr>
      </w:pPr>
      <w:bookmarkStart w:id="16" w:name="OLE_LINK37"/>
      <w:bookmarkStart w:id="17" w:name="OLE_LINK38"/>
      <w:r w:rsidRPr="00F10FB4">
        <w:rPr>
          <w:rFonts w:ascii="Arial" w:hAnsi="Arial" w:cs="Arial"/>
          <w:sz w:val="20"/>
          <w:szCs w:val="20"/>
        </w:rPr>
        <w:t>(Shoghi Effendi</w:t>
      </w:r>
      <w:bookmarkEnd w:id="16"/>
      <w:bookmarkEnd w:id="17"/>
      <w:r>
        <w:rPr>
          <w:rFonts w:ascii="Arial" w:hAnsi="Arial" w:cs="Arial"/>
          <w:sz w:val="20"/>
          <w:szCs w:val="20"/>
        </w:rPr>
        <w:t xml:space="preserve">, </w:t>
      </w:r>
      <w:r w:rsidRPr="00AA0BEA">
        <w:rPr>
          <w:rFonts w:ascii="Arial" w:hAnsi="Arial" w:cs="Arial"/>
          <w:sz w:val="20"/>
          <w:szCs w:val="20"/>
        </w:rPr>
        <w:t>Messages to America</w:t>
      </w:r>
      <w:r>
        <w:rPr>
          <w:rFonts w:ascii="Arial" w:hAnsi="Arial" w:cs="Arial"/>
          <w:sz w:val="20"/>
          <w:szCs w:val="20"/>
        </w:rPr>
        <w:t xml:space="preserve">, </w:t>
      </w:r>
      <w:r w:rsidRPr="00AA0BEA">
        <w:rPr>
          <w:rFonts w:ascii="Arial" w:hAnsi="Arial" w:cs="Arial"/>
          <w:sz w:val="20"/>
          <w:szCs w:val="20"/>
        </w:rPr>
        <w:t>O</w:t>
      </w:r>
      <w:r>
        <w:rPr>
          <w:rFonts w:ascii="Arial" w:hAnsi="Arial" w:cs="Arial"/>
          <w:sz w:val="20"/>
          <w:szCs w:val="20"/>
        </w:rPr>
        <w:t>fficial Inauguration of World Mission, par 3)</w:t>
      </w:r>
    </w:p>
    <w:p w:rsidR="00AA0BEA" w:rsidRDefault="00AA0BEA" w:rsidP="00796E44">
      <w:pPr>
        <w:spacing w:line="240" w:lineRule="auto"/>
        <w:rPr>
          <w:rFonts w:ascii="Arial" w:hAnsi="Arial" w:cs="Arial"/>
          <w:sz w:val="20"/>
          <w:szCs w:val="20"/>
        </w:rPr>
      </w:pPr>
      <w:bookmarkStart w:id="18" w:name="OLE_LINK39"/>
      <w:bookmarkStart w:id="19" w:name="OLE_LINK40"/>
      <w:r w:rsidRPr="00F10FB4">
        <w:rPr>
          <w:rFonts w:ascii="Arial" w:hAnsi="Arial" w:cs="Arial"/>
          <w:sz w:val="20"/>
          <w:szCs w:val="20"/>
        </w:rPr>
        <w:t>(Shoghi Effendi</w:t>
      </w:r>
      <w:r>
        <w:rPr>
          <w:rFonts w:ascii="Arial" w:hAnsi="Arial" w:cs="Arial"/>
          <w:sz w:val="20"/>
          <w:szCs w:val="20"/>
        </w:rPr>
        <w:t xml:space="preserve">, </w:t>
      </w:r>
      <w:bookmarkEnd w:id="18"/>
      <w:bookmarkEnd w:id="19"/>
      <w:r w:rsidRPr="00AA0BEA">
        <w:rPr>
          <w:rFonts w:ascii="Arial" w:hAnsi="Arial" w:cs="Arial"/>
          <w:sz w:val="20"/>
          <w:szCs w:val="20"/>
        </w:rPr>
        <w:t>Messages to the Bahá’í World</w:t>
      </w:r>
      <w:r>
        <w:rPr>
          <w:rFonts w:ascii="Arial" w:hAnsi="Arial" w:cs="Arial"/>
          <w:sz w:val="20"/>
          <w:szCs w:val="20"/>
        </w:rPr>
        <w:t xml:space="preserve">, </w:t>
      </w:r>
      <w:r w:rsidRPr="00AA0BEA">
        <w:rPr>
          <w:rFonts w:ascii="Arial" w:hAnsi="Arial" w:cs="Arial"/>
          <w:sz w:val="20"/>
          <w:szCs w:val="20"/>
        </w:rPr>
        <w:t>Acquisition of Area on Mount Carmel</w:t>
      </w:r>
      <w:r>
        <w:rPr>
          <w:rFonts w:ascii="Arial" w:hAnsi="Arial" w:cs="Arial"/>
          <w:sz w:val="20"/>
          <w:szCs w:val="20"/>
        </w:rPr>
        <w:t>, par 3)</w:t>
      </w:r>
    </w:p>
    <w:p w:rsidR="00F93FDC" w:rsidRDefault="00F93FDC" w:rsidP="00796E44">
      <w:pPr>
        <w:spacing w:line="240" w:lineRule="auto"/>
        <w:rPr>
          <w:rFonts w:ascii="Arial" w:hAnsi="Arial" w:cs="Arial"/>
          <w:sz w:val="20"/>
          <w:szCs w:val="20"/>
        </w:rPr>
      </w:pPr>
      <w:r w:rsidRPr="00F10FB4">
        <w:rPr>
          <w:rFonts w:ascii="Arial" w:hAnsi="Arial" w:cs="Arial"/>
          <w:sz w:val="20"/>
          <w:szCs w:val="20"/>
        </w:rPr>
        <w:t>(Shoghi Effendi</w:t>
      </w:r>
      <w:r>
        <w:rPr>
          <w:rFonts w:ascii="Arial" w:hAnsi="Arial" w:cs="Arial"/>
          <w:sz w:val="20"/>
          <w:szCs w:val="20"/>
        </w:rPr>
        <w:t xml:space="preserve">, </w:t>
      </w:r>
      <w:r w:rsidRPr="00F93FDC">
        <w:rPr>
          <w:rFonts w:ascii="Arial" w:hAnsi="Arial" w:cs="Arial"/>
          <w:sz w:val="20"/>
          <w:szCs w:val="20"/>
        </w:rPr>
        <w:t>The Promised Day is Come</w:t>
      </w:r>
      <w:r>
        <w:rPr>
          <w:rFonts w:ascii="Arial" w:hAnsi="Arial" w:cs="Arial"/>
          <w:sz w:val="20"/>
          <w:szCs w:val="20"/>
        </w:rPr>
        <w:t xml:space="preserve">, </w:t>
      </w:r>
      <w:r w:rsidRPr="00F93FDC">
        <w:rPr>
          <w:rFonts w:ascii="Arial" w:hAnsi="Arial" w:cs="Arial"/>
          <w:sz w:val="20"/>
          <w:szCs w:val="20"/>
        </w:rPr>
        <w:t>The Most Great Law Revealed</w:t>
      </w:r>
      <w:r>
        <w:rPr>
          <w:rFonts w:ascii="Arial" w:hAnsi="Arial" w:cs="Arial"/>
          <w:sz w:val="20"/>
          <w:szCs w:val="20"/>
        </w:rPr>
        <w:t xml:space="preserve">, </w:t>
      </w:r>
      <w:proofErr w:type="gramStart"/>
      <w:r>
        <w:rPr>
          <w:rFonts w:ascii="Arial" w:hAnsi="Arial" w:cs="Arial"/>
          <w:sz w:val="20"/>
          <w:szCs w:val="20"/>
        </w:rPr>
        <w:t>par</w:t>
      </w:r>
      <w:proofErr w:type="gramEnd"/>
      <w:r>
        <w:rPr>
          <w:rFonts w:ascii="Arial" w:hAnsi="Arial" w:cs="Arial"/>
          <w:sz w:val="20"/>
          <w:szCs w:val="20"/>
        </w:rPr>
        <w:t xml:space="preserve"> 6)</w:t>
      </w:r>
    </w:p>
    <w:p w:rsidR="00723F1C" w:rsidRDefault="00723F1C" w:rsidP="00796E44">
      <w:pPr>
        <w:spacing w:line="240" w:lineRule="auto"/>
        <w:rPr>
          <w:rFonts w:ascii="Arial" w:hAnsi="Arial" w:cs="Arial"/>
          <w:sz w:val="20"/>
          <w:szCs w:val="20"/>
        </w:rPr>
      </w:pPr>
      <w:r w:rsidRPr="00F10FB4">
        <w:rPr>
          <w:rFonts w:ascii="Arial" w:hAnsi="Arial" w:cs="Arial"/>
          <w:sz w:val="20"/>
          <w:szCs w:val="20"/>
        </w:rPr>
        <w:t>(</w:t>
      </w:r>
      <w:r w:rsidR="00352CBA">
        <w:rPr>
          <w:rFonts w:ascii="Arial" w:hAnsi="Arial" w:cs="Arial"/>
          <w:sz w:val="20"/>
          <w:szCs w:val="20"/>
        </w:rPr>
        <w:t xml:space="preserve">The </w:t>
      </w:r>
      <w:r w:rsidRPr="00F10FB4">
        <w:rPr>
          <w:rFonts w:ascii="Arial" w:hAnsi="Arial" w:cs="Arial"/>
          <w:sz w:val="20"/>
          <w:szCs w:val="20"/>
        </w:rPr>
        <w:t>Bahá’í International Community, Bahá’u’lláh, Exile, par 12)</w:t>
      </w:r>
    </w:p>
    <w:p w:rsidR="00723F1C" w:rsidRDefault="00723F1C" w:rsidP="00796E44">
      <w:pPr>
        <w:spacing w:line="240" w:lineRule="auto"/>
        <w:rPr>
          <w:rFonts w:ascii="Arial" w:hAnsi="Arial" w:cs="Arial"/>
          <w:sz w:val="20"/>
          <w:szCs w:val="20"/>
        </w:rPr>
      </w:pPr>
      <w:r w:rsidRPr="00F10FB4">
        <w:rPr>
          <w:rFonts w:ascii="Arial" w:hAnsi="Arial" w:cs="Arial"/>
          <w:sz w:val="20"/>
          <w:szCs w:val="20"/>
        </w:rPr>
        <w:t>(</w:t>
      </w:r>
      <w:r w:rsidR="00352CBA">
        <w:rPr>
          <w:rFonts w:ascii="Arial" w:hAnsi="Arial" w:cs="Arial"/>
          <w:sz w:val="20"/>
          <w:szCs w:val="20"/>
        </w:rPr>
        <w:t xml:space="preserve">The </w:t>
      </w:r>
      <w:r w:rsidRPr="00F10FB4">
        <w:rPr>
          <w:rFonts w:ascii="Arial" w:hAnsi="Arial" w:cs="Arial"/>
          <w:sz w:val="20"/>
          <w:szCs w:val="20"/>
        </w:rPr>
        <w:t>Bahá’í International Community, The Prosperity of Humankind, I, par 3)</w:t>
      </w:r>
    </w:p>
    <w:p w:rsidR="005C1C5B" w:rsidRDefault="00591F47" w:rsidP="00796E44">
      <w:pPr>
        <w:spacing w:line="240" w:lineRule="auto"/>
        <w:rPr>
          <w:rFonts w:ascii="Arial" w:hAnsi="Arial" w:cs="Arial"/>
          <w:sz w:val="20"/>
          <w:szCs w:val="20"/>
        </w:rPr>
      </w:pPr>
      <w:bookmarkStart w:id="20" w:name="OLE_LINK58"/>
      <w:bookmarkStart w:id="21" w:name="OLE_LINK59"/>
      <w:r>
        <w:rPr>
          <w:rFonts w:ascii="Arial" w:hAnsi="Arial" w:cs="Arial"/>
          <w:sz w:val="20"/>
          <w:szCs w:val="20"/>
        </w:rPr>
        <w:t>(</w:t>
      </w:r>
      <w:r w:rsidRPr="00591F47">
        <w:rPr>
          <w:rFonts w:ascii="Arial" w:hAnsi="Arial" w:cs="Arial"/>
          <w:sz w:val="20"/>
          <w:szCs w:val="20"/>
        </w:rPr>
        <w:t>George Townshend</w:t>
      </w:r>
      <w:r>
        <w:rPr>
          <w:rFonts w:ascii="Arial" w:hAnsi="Arial" w:cs="Arial"/>
          <w:sz w:val="20"/>
          <w:szCs w:val="20"/>
        </w:rPr>
        <w:t xml:space="preserve">, </w:t>
      </w:r>
      <w:bookmarkEnd w:id="20"/>
      <w:bookmarkEnd w:id="21"/>
      <w:r w:rsidRPr="00591F47">
        <w:rPr>
          <w:rFonts w:ascii="Arial" w:hAnsi="Arial" w:cs="Arial"/>
          <w:sz w:val="20"/>
          <w:szCs w:val="20"/>
        </w:rPr>
        <w:t>Christ and Bahá'u'lláh</w:t>
      </w:r>
      <w:r>
        <w:rPr>
          <w:rFonts w:ascii="Arial" w:hAnsi="Arial" w:cs="Arial"/>
          <w:sz w:val="20"/>
          <w:szCs w:val="20"/>
        </w:rPr>
        <w:t xml:space="preserve">, </w:t>
      </w:r>
      <w:r w:rsidR="005C1C5B" w:rsidRPr="005C1C5B">
        <w:rPr>
          <w:rFonts w:ascii="Arial" w:hAnsi="Arial" w:cs="Arial"/>
          <w:sz w:val="20"/>
          <w:szCs w:val="20"/>
        </w:rPr>
        <w:t>Chapter 8: CHRISTIANITY AND ISLÁM</w:t>
      </w:r>
      <w:r w:rsidR="005C1C5B">
        <w:rPr>
          <w:rFonts w:ascii="Arial" w:hAnsi="Arial" w:cs="Arial"/>
          <w:sz w:val="20"/>
          <w:szCs w:val="20"/>
        </w:rPr>
        <w:t>, par 4)</w:t>
      </w:r>
    </w:p>
    <w:p w:rsidR="00591F47" w:rsidRDefault="00591F47" w:rsidP="00796E44">
      <w:pPr>
        <w:spacing w:line="240" w:lineRule="auto"/>
        <w:rPr>
          <w:rFonts w:ascii="Arial" w:hAnsi="Arial" w:cs="Arial"/>
          <w:sz w:val="20"/>
          <w:szCs w:val="20"/>
        </w:rPr>
      </w:pPr>
      <w:r>
        <w:rPr>
          <w:rFonts w:ascii="Arial" w:hAnsi="Arial" w:cs="Arial"/>
          <w:sz w:val="20"/>
          <w:szCs w:val="20"/>
        </w:rPr>
        <w:t>(</w:t>
      </w:r>
      <w:r w:rsidRPr="00591F47">
        <w:rPr>
          <w:rFonts w:ascii="Arial" w:hAnsi="Arial" w:cs="Arial"/>
          <w:sz w:val="20"/>
          <w:szCs w:val="20"/>
        </w:rPr>
        <w:t>George Townshend</w:t>
      </w:r>
      <w:r>
        <w:rPr>
          <w:rFonts w:ascii="Arial" w:hAnsi="Arial" w:cs="Arial"/>
          <w:sz w:val="20"/>
          <w:szCs w:val="20"/>
        </w:rPr>
        <w:t xml:space="preserve">, </w:t>
      </w:r>
      <w:r w:rsidRPr="00591F47">
        <w:rPr>
          <w:rFonts w:ascii="Arial" w:hAnsi="Arial" w:cs="Arial"/>
          <w:sz w:val="20"/>
          <w:szCs w:val="20"/>
        </w:rPr>
        <w:t>Heart of the Gospel</w:t>
      </w:r>
      <w:r>
        <w:rPr>
          <w:rFonts w:ascii="Arial" w:hAnsi="Arial" w:cs="Arial"/>
          <w:sz w:val="20"/>
          <w:szCs w:val="20"/>
        </w:rPr>
        <w:t xml:space="preserve">, </w:t>
      </w:r>
      <w:r w:rsidRPr="00591F47">
        <w:rPr>
          <w:rFonts w:ascii="Arial" w:hAnsi="Arial" w:cs="Arial"/>
          <w:sz w:val="20"/>
          <w:szCs w:val="20"/>
        </w:rPr>
        <w:t>Chapter 5: THE MINISTERS OF EVOLUTION</w:t>
      </w:r>
      <w:r>
        <w:rPr>
          <w:rFonts w:ascii="Arial" w:hAnsi="Arial" w:cs="Arial"/>
          <w:sz w:val="20"/>
          <w:szCs w:val="20"/>
        </w:rPr>
        <w:t>, par 4)</w:t>
      </w:r>
    </w:p>
    <w:p w:rsidR="00591F47" w:rsidRDefault="00591F47" w:rsidP="00796E44">
      <w:pPr>
        <w:spacing w:line="240" w:lineRule="auto"/>
        <w:rPr>
          <w:rFonts w:ascii="Arial" w:hAnsi="Arial" w:cs="Arial"/>
          <w:sz w:val="20"/>
          <w:szCs w:val="20"/>
        </w:rPr>
      </w:pPr>
      <w:r>
        <w:rPr>
          <w:rFonts w:ascii="Arial" w:hAnsi="Arial" w:cs="Arial"/>
          <w:sz w:val="20"/>
          <w:szCs w:val="20"/>
        </w:rPr>
        <w:t xml:space="preserve">(Howard Colby Ives, </w:t>
      </w:r>
      <w:r w:rsidRPr="00591F47">
        <w:rPr>
          <w:rFonts w:ascii="Arial" w:hAnsi="Arial" w:cs="Arial"/>
          <w:sz w:val="20"/>
          <w:szCs w:val="20"/>
        </w:rPr>
        <w:t>Portals to Freedom</w:t>
      </w:r>
      <w:r>
        <w:rPr>
          <w:rFonts w:ascii="Arial" w:hAnsi="Arial" w:cs="Arial"/>
          <w:sz w:val="20"/>
          <w:szCs w:val="20"/>
        </w:rPr>
        <w:t xml:space="preserve">, </w:t>
      </w:r>
      <w:r w:rsidRPr="00591F47">
        <w:rPr>
          <w:rFonts w:ascii="Arial" w:hAnsi="Arial" w:cs="Arial"/>
          <w:sz w:val="20"/>
          <w:szCs w:val="20"/>
        </w:rPr>
        <w:t>Chapter Fifteen</w:t>
      </w:r>
      <w:r>
        <w:rPr>
          <w:rFonts w:ascii="Arial" w:hAnsi="Arial" w:cs="Arial"/>
          <w:sz w:val="20"/>
          <w:szCs w:val="20"/>
        </w:rPr>
        <w:t>, par 8)</w:t>
      </w:r>
    </w:p>
    <w:p w:rsidR="00591F47" w:rsidRDefault="00AB433D" w:rsidP="00796E44">
      <w:pPr>
        <w:spacing w:line="240" w:lineRule="auto"/>
        <w:rPr>
          <w:rFonts w:ascii="Arial" w:hAnsi="Arial" w:cs="Arial"/>
          <w:sz w:val="20"/>
          <w:szCs w:val="20"/>
        </w:rPr>
      </w:pPr>
      <w:r>
        <w:rPr>
          <w:rFonts w:ascii="Arial" w:hAnsi="Arial" w:cs="Arial"/>
          <w:sz w:val="20"/>
          <w:szCs w:val="20"/>
        </w:rPr>
        <w:t>(</w:t>
      </w:r>
      <w:r w:rsidR="00352CBA">
        <w:rPr>
          <w:rFonts w:ascii="Arial" w:hAnsi="Arial" w:cs="Arial"/>
          <w:sz w:val="20"/>
          <w:szCs w:val="20"/>
        </w:rPr>
        <w:t xml:space="preserve">Mirza </w:t>
      </w:r>
      <w:proofErr w:type="spellStart"/>
      <w:r w:rsidR="00352CBA">
        <w:rPr>
          <w:rFonts w:ascii="Arial" w:hAnsi="Arial" w:cs="Arial"/>
          <w:sz w:val="20"/>
          <w:szCs w:val="20"/>
        </w:rPr>
        <w:t>Abu'l-Fadl</w:t>
      </w:r>
      <w:proofErr w:type="spellEnd"/>
      <w:r>
        <w:rPr>
          <w:rFonts w:ascii="Arial" w:hAnsi="Arial" w:cs="Arial"/>
          <w:sz w:val="20"/>
          <w:szCs w:val="20"/>
        </w:rPr>
        <w:t xml:space="preserve">, </w:t>
      </w:r>
      <w:r w:rsidRPr="00AB433D">
        <w:rPr>
          <w:rFonts w:ascii="Arial" w:hAnsi="Arial" w:cs="Arial"/>
          <w:sz w:val="20"/>
          <w:szCs w:val="20"/>
        </w:rPr>
        <w:t>The Brilliant Proof</w:t>
      </w:r>
      <w:r>
        <w:rPr>
          <w:rFonts w:ascii="Arial" w:hAnsi="Arial" w:cs="Arial"/>
          <w:sz w:val="20"/>
          <w:szCs w:val="20"/>
        </w:rPr>
        <w:t xml:space="preserve">, </w:t>
      </w:r>
      <w:r w:rsidRPr="00AB433D">
        <w:rPr>
          <w:rFonts w:ascii="Arial" w:hAnsi="Arial" w:cs="Arial"/>
          <w:sz w:val="20"/>
          <w:szCs w:val="20"/>
        </w:rPr>
        <w:t>THE BRILLIANT PROOF</w:t>
      </w:r>
      <w:r>
        <w:rPr>
          <w:rFonts w:ascii="Arial" w:hAnsi="Arial" w:cs="Arial"/>
          <w:sz w:val="20"/>
          <w:szCs w:val="20"/>
        </w:rPr>
        <w:t>, par 24)</w:t>
      </w:r>
    </w:p>
    <w:p w:rsidR="00AB433D" w:rsidRDefault="00AB433D" w:rsidP="00796E44">
      <w:pPr>
        <w:spacing w:line="240" w:lineRule="auto"/>
        <w:rPr>
          <w:rFonts w:ascii="Arial" w:hAnsi="Arial" w:cs="Arial"/>
          <w:sz w:val="20"/>
          <w:szCs w:val="20"/>
        </w:rPr>
      </w:pPr>
      <w:r>
        <w:rPr>
          <w:rFonts w:ascii="Arial" w:hAnsi="Arial" w:cs="Arial"/>
          <w:sz w:val="20"/>
          <w:szCs w:val="20"/>
        </w:rPr>
        <w:t>(</w:t>
      </w:r>
      <w:proofErr w:type="spellStart"/>
      <w:r w:rsidRPr="00AB433D">
        <w:rPr>
          <w:rFonts w:ascii="Arial" w:hAnsi="Arial" w:cs="Arial"/>
          <w:sz w:val="20"/>
          <w:szCs w:val="20"/>
        </w:rPr>
        <w:t>Rúhíyyih</w:t>
      </w:r>
      <w:proofErr w:type="spellEnd"/>
      <w:r w:rsidRPr="00AB433D">
        <w:rPr>
          <w:rFonts w:ascii="Arial" w:hAnsi="Arial" w:cs="Arial"/>
          <w:sz w:val="20"/>
          <w:szCs w:val="20"/>
        </w:rPr>
        <w:t xml:space="preserve"> (Mary Maxwell) </w:t>
      </w:r>
      <w:proofErr w:type="spellStart"/>
      <w:r w:rsidRPr="00AB433D">
        <w:rPr>
          <w:rFonts w:ascii="Arial" w:hAnsi="Arial" w:cs="Arial"/>
          <w:sz w:val="20"/>
          <w:szCs w:val="20"/>
        </w:rPr>
        <w:t>Khánum</w:t>
      </w:r>
      <w:proofErr w:type="spellEnd"/>
      <w:r>
        <w:rPr>
          <w:rFonts w:ascii="Arial" w:hAnsi="Arial" w:cs="Arial"/>
          <w:sz w:val="20"/>
          <w:szCs w:val="20"/>
        </w:rPr>
        <w:t xml:space="preserve">, </w:t>
      </w:r>
      <w:r w:rsidRPr="00AB433D">
        <w:rPr>
          <w:rFonts w:ascii="Arial" w:hAnsi="Arial" w:cs="Arial"/>
          <w:sz w:val="20"/>
          <w:szCs w:val="20"/>
        </w:rPr>
        <w:t>The Priceless Pearl</w:t>
      </w:r>
      <w:r>
        <w:rPr>
          <w:rFonts w:ascii="Arial" w:hAnsi="Arial" w:cs="Arial"/>
          <w:sz w:val="20"/>
          <w:szCs w:val="20"/>
        </w:rPr>
        <w:t xml:space="preserve">, </w:t>
      </w:r>
      <w:r w:rsidRPr="00AB433D">
        <w:rPr>
          <w:rFonts w:ascii="Arial" w:hAnsi="Arial" w:cs="Arial"/>
          <w:sz w:val="20"/>
          <w:szCs w:val="20"/>
        </w:rPr>
        <w:t>Chapter 16: A UNIQUE MINISTRY</w:t>
      </w:r>
      <w:r>
        <w:rPr>
          <w:rFonts w:ascii="Arial" w:hAnsi="Arial" w:cs="Arial"/>
          <w:sz w:val="20"/>
          <w:szCs w:val="20"/>
        </w:rPr>
        <w:t>, par 9)</w:t>
      </w:r>
    </w:p>
    <w:p w:rsidR="00AB433D" w:rsidRDefault="00AB433D" w:rsidP="00796E44">
      <w:pPr>
        <w:spacing w:line="240" w:lineRule="auto"/>
        <w:rPr>
          <w:rFonts w:ascii="Arial" w:hAnsi="Arial" w:cs="Arial"/>
          <w:sz w:val="20"/>
          <w:szCs w:val="20"/>
        </w:rPr>
      </w:pPr>
      <w:r>
        <w:rPr>
          <w:rFonts w:ascii="Arial" w:hAnsi="Arial" w:cs="Arial"/>
          <w:sz w:val="20"/>
          <w:szCs w:val="20"/>
        </w:rPr>
        <w:t xml:space="preserve">(The Buddha, </w:t>
      </w:r>
      <w:proofErr w:type="spellStart"/>
      <w:r w:rsidRPr="00AB433D">
        <w:rPr>
          <w:rFonts w:ascii="Arial" w:hAnsi="Arial" w:cs="Arial"/>
          <w:sz w:val="20"/>
          <w:szCs w:val="20"/>
        </w:rPr>
        <w:t>Vimalakirti</w:t>
      </w:r>
      <w:proofErr w:type="spellEnd"/>
      <w:r w:rsidRPr="00AB433D">
        <w:rPr>
          <w:rFonts w:ascii="Arial" w:hAnsi="Arial" w:cs="Arial"/>
          <w:sz w:val="20"/>
          <w:szCs w:val="20"/>
        </w:rPr>
        <w:t xml:space="preserve"> </w:t>
      </w:r>
      <w:proofErr w:type="spellStart"/>
      <w:r w:rsidRPr="00AB433D">
        <w:rPr>
          <w:rFonts w:ascii="Arial" w:hAnsi="Arial" w:cs="Arial"/>
          <w:sz w:val="20"/>
          <w:szCs w:val="20"/>
        </w:rPr>
        <w:t>Nirdesa</w:t>
      </w:r>
      <w:proofErr w:type="spellEnd"/>
      <w:r w:rsidRPr="00AB433D">
        <w:rPr>
          <w:rFonts w:ascii="Arial" w:hAnsi="Arial" w:cs="Arial"/>
          <w:sz w:val="20"/>
          <w:szCs w:val="20"/>
        </w:rPr>
        <w:t xml:space="preserve"> Sutra</w:t>
      </w:r>
      <w:r>
        <w:rPr>
          <w:rFonts w:ascii="Arial" w:hAnsi="Arial" w:cs="Arial"/>
          <w:sz w:val="20"/>
          <w:szCs w:val="20"/>
        </w:rPr>
        <w:t xml:space="preserve">, </w:t>
      </w:r>
      <w:r w:rsidRPr="00AB433D">
        <w:rPr>
          <w:rFonts w:ascii="Arial" w:hAnsi="Arial" w:cs="Arial"/>
          <w:sz w:val="20"/>
          <w:szCs w:val="20"/>
        </w:rPr>
        <w:t>7. The Goddess</w:t>
      </w:r>
      <w:r>
        <w:rPr>
          <w:rFonts w:ascii="Arial" w:hAnsi="Arial" w:cs="Arial"/>
          <w:sz w:val="20"/>
          <w:szCs w:val="20"/>
        </w:rPr>
        <w:t>, par 12)</w:t>
      </w:r>
    </w:p>
    <w:p w:rsidR="00CC7283" w:rsidRDefault="00CC7283" w:rsidP="00796E44">
      <w:pPr>
        <w:spacing w:line="240" w:lineRule="auto"/>
        <w:rPr>
          <w:rFonts w:ascii="Arial" w:hAnsi="Arial" w:cs="Arial"/>
          <w:sz w:val="20"/>
          <w:szCs w:val="20"/>
        </w:rPr>
      </w:pPr>
    </w:p>
    <w:p w:rsidR="00CC7283" w:rsidRDefault="00CC7283" w:rsidP="00796E44">
      <w:pPr>
        <w:pStyle w:val="ListParagraph"/>
        <w:numPr>
          <w:ilvl w:val="0"/>
          <w:numId w:val="1"/>
        </w:numPr>
        <w:spacing w:line="240" w:lineRule="auto"/>
        <w:rPr>
          <w:rFonts w:ascii="Arial" w:hAnsi="Arial" w:cs="Arial"/>
          <w:b/>
          <w:sz w:val="20"/>
          <w:szCs w:val="20"/>
        </w:rPr>
      </w:pPr>
      <w:r w:rsidRPr="00CC7283">
        <w:rPr>
          <w:rFonts w:ascii="Arial" w:hAnsi="Arial" w:cs="Arial"/>
          <w:b/>
          <w:sz w:val="20"/>
          <w:szCs w:val="20"/>
        </w:rPr>
        <w:t>(</w:t>
      </w:r>
      <w:r w:rsidR="004B2418">
        <w:rPr>
          <w:rFonts w:ascii="Arial" w:hAnsi="Arial" w:cs="Arial"/>
          <w:b/>
          <w:sz w:val="20"/>
          <w:szCs w:val="20"/>
        </w:rPr>
        <w:t>/*author*/</w:t>
      </w:r>
      <w:r w:rsidRPr="00CC7283">
        <w:rPr>
          <w:rFonts w:ascii="Arial" w:hAnsi="Arial" w:cs="Arial"/>
          <w:b/>
          <w:sz w:val="20"/>
          <w:szCs w:val="20"/>
        </w:rPr>
        <w:t>, /*title*/, #)</w:t>
      </w:r>
    </w:p>
    <w:p w:rsidR="004B2418" w:rsidRPr="004B2418" w:rsidRDefault="004B2418" w:rsidP="004B2418">
      <w:pPr>
        <w:spacing w:line="240" w:lineRule="auto"/>
        <w:rPr>
          <w:rFonts w:ascii="Arial" w:hAnsi="Arial" w:cs="Arial"/>
          <w:sz w:val="20"/>
          <w:szCs w:val="20"/>
        </w:rPr>
      </w:pPr>
      <w:r w:rsidRPr="004B2418">
        <w:rPr>
          <w:rFonts w:ascii="Arial" w:hAnsi="Arial" w:cs="Arial"/>
          <w:sz w:val="20"/>
          <w:szCs w:val="20"/>
        </w:rPr>
        <w:t xml:space="preserve">(Lao Tzu, </w:t>
      </w:r>
      <w:proofErr w:type="gramStart"/>
      <w:r w:rsidRPr="004B2418">
        <w:rPr>
          <w:rFonts w:ascii="Arial" w:hAnsi="Arial" w:cs="Arial"/>
          <w:sz w:val="20"/>
          <w:szCs w:val="20"/>
        </w:rPr>
        <w:t>The</w:t>
      </w:r>
      <w:proofErr w:type="gramEnd"/>
      <w:r w:rsidRPr="004B2418">
        <w:rPr>
          <w:rFonts w:ascii="Arial" w:hAnsi="Arial" w:cs="Arial"/>
          <w:sz w:val="20"/>
          <w:szCs w:val="20"/>
        </w:rPr>
        <w:t xml:space="preserve"> Tao </w:t>
      </w:r>
      <w:proofErr w:type="spellStart"/>
      <w:r w:rsidRPr="004B2418">
        <w:rPr>
          <w:rFonts w:ascii="Arial" w:hAnsi="Arial" w:cs="Arial"/>
          <w:sz w:val="20"/>
          <w:szCs w:val="20"/>
        </w:rPr>
        <w:t>Te</w:t>
      </w:r>
      <w:proofErr w:type="spellEnd"/>
      <w:r w:rsidRPr="004B2418">
        <w:rPr>
          <w:rFonts w:ascii="Arial" w:hAnsi="Arial" w:cs="Arial"/>
          <w:sz w:val="20"/>
          <w:szCs w:val="20"/>
        </w:rPr>
        <w:t xml:space="preserve"> Ching, 12)</w:t>
      </w:r>
    </w:p>
    <w:p w:rsidR="004B2418" w:rsidRPr="004B2418" w:rsidRDefault="004B2418" w:rsidP="004B2418">
      <w:pPr>
        <w:spacing w:line="240" w:lineRule="auto"/>
        <w:rPr>
          <w:rFonts w:ascii="Arial" w:hAnsi="Arial" w:cs="Arial"/>
          <w:b/>
          <w:sz w:val="20"/>
          <w:szCs w:val="20"/>
        </w:rPr>
      </w:pPr>
    </w:p>
    <w:p w:rsidR="004B2418" w:rsidRDefault="004B2418" w:rsidP="00796E44">
      <w:pPr>
        <w:pStyle w:val="ListParagraph"/>
        <w:numPr>
          <w:ilvl w:val="0"/>
          <w:numId w:val="1"/>
        </w:numPr>
        <w:spacing w:line="240" w:lineRule="auto"/>
        <w:rPr>
          <w:rFonts w:ascii="Arial" w:hAnsi="Arial" w:cs="Arial"/>
          <w:b/>
          <w:sz w:val="20"/>
          <w:szCs w:val="20"/>
        </w:rPr>
      </w:pPr>
      <w:r>
        <w:rPr>
          <w:rFonts w:ascii="Arial" w:hAnsi="Arial" w:cs="Arial"/>
          <w:b/>
          <w:sz w:val="20"/>
          <w:szCs w:val="20"/>
        </w:rPr>
        <w:t>(/*author*/, /*title*/, /*chapter*/, #)</w:t>
      </w:r>
    </w:p>
    <w:p w:rsidR="004B2418" w:rsidRPr="004B2418" w:rsidRDefault="004B2418" w:rsidP="004B2418">
      <w:pPr>
        <w:spacing w:line="240" w:lineRule="auto"/>
        <w:rPr>
          <w:rFonts w:ascii="Arial" w:hAnsi="Arial" w:cs="Arial"/>
          <w:i/>
          <w:sz w:val="20"/>
          <w:szCs w:val="20"/>
        </w:rPr>
      </w:pPr>
      <w:r w:rsidRPr="004B2418">
        <w:rPr>
          <w:rFonts w:ascii="Arial" w:hAnsi="Arial" w:cs="Arial"/>
          <w:sz w:val="20"/>
          <w:szCs w:val="20"/>
        </w:rPr>
        <w:t xml:space="preserve">(The Universal House of Justice, Messages from the Universal House of Justice 1986-2001, Release of a Compilation on Teaching Prominent People, 94.2)    </w:t>
      </w:r>
      <w:r w:rsidRPr="004B2418">
        <w:rPr>
          <w:rFonts w:ascii="Arial" w:hAnsi="Arial" w:cs="Arial"/>
          <w:i/>
          <w:sz w:val="20"/>
          <w:szCs w:val="20"/>
        </w:rPr>
        <w:t>[</w:t>
      </w:r>
      <w:proofErr w:type="gramStart"/>
      <w:r w:rsidRPr="004B2418">
        <w:rPr>
          <w:rFonts w:ascii="Arial" w:hAnsi="Arial" w:cs="Arial"/>
          <w:i/>
          <w:sz w:val="20"/>
          <w:szCs w:val="20"/>
        </w:rPr>
        <w:t>start</w:t>
      </w:r>
      <w:proofErr w:type="gramEnd"/>
      <w:r w:rsidRPr="004B2418">
        <w:rPr>
          <w:rFonts w:ascii="Arial" w:hAnsi="Arial" w:cs="Arial"/>
          <w:i/>
          <w:sz w:val="20"/>
          <w:szCs w:val="20"/>
        </w:rPr>
        <w:t xml:space="preserve"> counting # from chapter 6]</w:t>
      </w:r>
    </w:p>
    <w:p w:rsidR="004B19AA" w:rsidRPr="00CC315A" w:rsidRDefault="004B19AA" w:rsidP="00796E44">
      <w:pPr>
        <w:spacing w:line="240" w:lineRule="auto"/>
        <w:rPr>
          <w:rFonts w:ascii="Arial" w:hAnsi="Arial" w:cs="Arial"/>
          <w:sz w:val="20"/>
          <w:szCs w:val="20"/>
        </w:rPr>
      </w:pPr>
    </w:p>
    <w:p w:rsidR="004B19AA" w:rsidRPr="00B041AA" w:rsidRDefault="004B19AA" w:rsidP="00796E44">
      <w:pPr>
        <w:pStyle w:val="ListParagraph"/>
        <w:numPr>
          <w:ilvl w:val="0"/>
          <w:numId w:val="1"/>
        </w:numPr>
        <w:spacing w:line="240" w:lineRule="auto"/>
        <w:rPr>
          <w:rFonts w:ascii="Arial" w:hAnsi="Arial" w:cs="Arial"/>
          <w:b/>
          <w:sz w:val="20"/>
          <w:szCs w:val="20"/>
        </w:rPr>
      </w:pPr>
      <w:r w:rsidRPr="00B041AA">
        <w:rPr>
          <w:rFonts w:ascii="Arial" w:hAnsi="Arial" w:cs="Arial"/>
          <w:b/>
          <w:sz w:val="20"/>
          <w:szCs w:val="20"/>
        </w:rPr>
        <w:t>(</w:t>
      </w:r>
      <w:r w:rsidR="004B2418">
        <w:rPr>
          <w:rFonts w:ascii="Arial" w:hAnsi="Arial" w:cs="Arial"/>
          <w:b/>
          <w:sz w:val="20"/>
          <w:szCs w:val="20"/>
        </w:rPr>
        <w:t>/*author*/</w:t>
      </w:r>
      <w:r w:rsidRPr="00B041AA">
        <w:rPr>
          <w:rFonts w:ascii="Arial" w:hAnsi="Arial" w:cs="Arial"/>
          <w:b/>
          <w:sz w:val="20"/>
          <w:szCs w:val="20"/>
        </w:rPr>
        <w:t>, /*title*/, /*chapter*/, /*sub-chapter*/)</w:t>
      </w:r>
    </w:p>
    <w:p w:rsidR="004B19AA" w:rsidRDefault="004B19AA" w:rsidP="00796E44">
      <w:pPr>
        <w:spacing w:line="240" w:lineRule="auto"/>
        <w:rPr>
          <w:rFonts w:ascii="Arial" w:hAnsi="Arial" w:cs="Arial"/>
          <w:sz w:val="20"/>
          <w:szCs w:val="20"/>
        </w:rPr>
      </w:pPr>
      <w:r w:rsidRPr="00F10FB4">
        <w:rPr>
          <w:rFonts w:ascii="Arial" w:hAnsi="Arial" w:cs="Arial"/>
          <w:sz w:val="20"/>
          <w:szCs w:val="20"/>
        </w:rPr>
        <w:t>(‘Abdu’l-Bahá, Tablets of '</w:t>
      </w:r>
      <w:proofErr w:type="spellStart"/>
      <w:r w:rsidRPr="00F10FB4">
        <w:rPr>
          <w:rFonts w:ascii="Arial" w:hAnsi="Arial" w:cs="Arial"/>
          <w:sz w:val="20"/>
          <w:szCs w:val="20"/>
        </w:rPr>
        <w:t>Abdu'l</w:t>
      </w:r>
      <w:proofErr w:type="spellEnd"/>
      <w:r w:rsidRPr="00F10FB4">
        <w:rPr>
          <w:rFonts w:ascii="Arial" w:hAnsi="Arial" w:cs="Arial"/>
          <w:sz w:val="20"/>
          <w:szCs w:val="20"/>
        </w:rPr>
        <w:t>-Baha Abbas, Volume II, 4:“O thou honorable lady</w:t>
      </w:r>
      <w:proofErr w:type="gramStart"/>
      <w:r w:rsidRPr="00F10FB4">
        <w:rPr>
          <w:rFonts w:ascii="Arial" w:hAnsi="Arial" w:cs="Arial"/>
          <w:sz w:val="20"/>
          <w:szCs w:val="20"/>
        </w:rPr>
        <w:t>!…</w:t>
      </w:r>
      <w:proofErr w:type="gramEnd"/>
      <w:r w:rsidRPr="00F10FB4">
        <w:rPr>
          <w:rFonts w:ascii="Arial" w:hAnsi="Arial" w:cs="Arial"/>
          <w:sz w:val="20"/>
          <w:szCs w:val="20"/>
        </w:rPr>
        <w:t>”)</w:t>
      </w:r>
    </w:p>
    <w:p w:rsidR="000C4260" w:rsidRDefault="000C4260" w:rsidP="00796E44">
      <w:pPr>
        <w:spacing w:line="240" w:lineRule="auto"/>
        <w:rPr>
          <w:rFonts w:ascii="Arial" w:hAnsi="Arial" w:cs="Arial"/>
          <w:sz w:val="20"/>
          <w:szCs w:val="20"/>
        </w:rPr>
      </w:pPr>
      <w:r w:rsidRPr="00F10FB4">
        <w:rPr>
          <w:rFonts w:ascii="Arial" w:hAnsi="Arial" w:cs="Arial"/>
          <w:sz w:val="20"/>
          <w:szCs w:val="20"/>
        </w:rPr>
        <w:t>(Bahá’u’lláh, The Hid</w:t>
      </w:r>
      <w:r>
        <w:rPr>
          <w:rFonts w:ascii="Arial" w:hAnsi="Arial" w:cs="Arial"/>
          <w:sz w:val="20"/>
          <w:szCs w:val="20"/>
        </w:rPr>
        <w:t>den Words, From the Arabic, 12)</w:t>
      </w:r>
    </w:p>
    <w:p w:rsidR="00AB1415" w:rsidRPr="00F10FB4" w:rsidRDefault="00AB1415" w:rsidP="00796E44">
      <w:pPr>
        <w:spacing w:line="240" w:lineRule="auto"/>
        <w:rPr>
          <w:rFonts w:ascii="Arial" w:hAnsi="Arial" w:cs="Arial"/>
          <w:sz w:val="20"/>
          <w:szCs w:val="20"/>
        </w:rPr>
      </w:pPr>
      <w:bookmarkStart w:id="22" w:name="OLE_LINK21"/>
      <w:bookmarkStart w:id="23" w:name="OLE_LINK22"/>
      <w:r w:rsidRPr="00F10FB4">
        <w:rPr>
          <w:rFonts w:ascii="Arial" w:hAnsi="Arial" w:cs="Arial"/>
          <w:sz w:val="20"/>
          <w:szCs w:val="20"/>
        </w:rPr>
        <w:t>(Shoghi Effendi</w:t>
      </w:r>
      <w:bookmarkEnd w:id="22"/>
      <w:bookmarkEnd w:id="23"/>
      <w:r w:rsidRPr="00F10FB4">
        <w:rPr>
          <w:rFonts w:ascii="Arial" w:hAnsi="Arial" w:cs="Arial"/>
          <w:sz w:val="20"/>
          <w:szCs w:val="20"/>
        </w:rPr>
        <w:t xml:space="preserve">, </w:t>
      </w:r>
      <w:proofErr w:type="spellStart"/>
      <w:r w:rsidRPr="00F10FB4">
        <w:rPr>
          <w:rFonts w:ascii="Arial" w:hAnsi="Arial" w:cs="Arial"/>
          <w:sz w:val="20"/>
          <w:szCs w:val="20"/>
        </w:rPr>
        <w:t>Arohanui</w:t>
      </w:r>
      <w:proofErr w:type="spellEnd"/>
      <w:r w:rsidRPr="00F10FB4">
        <w:rPr>
          <w:rFonts w:ascii="Arial" w:hAnsi="Arial" w:cs="Arial"/>
          <w:sz w:val="20"/>
          <w:szCs w:val="20"/>
        </w:rPr>
        <w:t>, Part III Letters to Individuals, May 1934–1957., (25) June 13th, 1934)</w:t>
      </w:r>
    </w:p>
    <w:p w:rsidR="00AB1415" w:rsidRDefault="002421D9" w:rsidP="00796E44">
      <w:pPr>
        <w:spacing w:line="240" w:lineRule="auto"/>
        <w:rPr>
          <w:rFonts w:ascii="Arial" w:hAnsi="Arial" w:cs="Arial"/>
          <w:sz w:val="20"/>
          <w:szCs w:val="20"/>
        </w:rPr>
      </w:pPr>
      <w:bookmarkStart w:id="24" w:name="OLE_LINK27"/>
      <w:bookmarkStart w:id="25" w:name="OLE_LINK28"/>
      <w:r w:rsidRPr="00F10FB4">
        <w:rPr>
          <w:rFonts w:ascii="Arial" w:hAnsi="Arial" w:cs="Arial"/>
          <w:sz w:val="20"/>
          <w:szCs w:val="20"/>
        </w:rPr>
        <w:t>(Shoghi Effendi</w:t>
      </w:r>
      <w:bookmarkEnd w:id="24"/>
      <w:bookmarkEnd w:id="25"/>
      <w:r>
        <w:rPr>
          <w:rFonts w:ascii="Arial" w:hAnsi="Arial" w:cs="Arial"/>
          <w:sz w:val="20"/>
          <w:szCs w:val="20"/>
        </w:rPr>
        <w:t xml:space="preserve">, Dear Co-worker, Messages, </w:t>
      </w:r>
      <w:r w:rsidRPr="002421D9">
        <w:rPr>
          <w:rFonts w:ascii="Arial" w:hAnsi="Arial" w:cs="Arial"/>
          <w:sz w:val="20"/>
          <w:szCs w:val="20"/>
        </w:rPr>
        <w:t>1: Louise Drake Wright, 14 April 1932</w:t>
      </w:r>
      <w:r>
        <w:rPr>
          <w:rFonts w:ascii="Arial" w:hAnsi="Arial" w:cs="Arial"/>
          <w:sz w:val="20"/>
          <w:szCs w:val="20"/>
        </w:rPr>
        <w:t>)</w:t>
      </w:r>
    </w:p>
    <w:p w:rsidR="0029049C" w:rsidRDefault="0029049C" w:rsidP="00796E44">
      <w:pPr>
        <w:spacing w:line="240" w:lineRule="auto"/>
        <w:rPr>
          <w:rFonts w:ascii="Arial" w:hAnsi="Arial" w:cs="Arial"/>
          <w:sz w:val="20"/>
          <w:szCs w:val="20"/>
        </w:rPr>
      </w:pPr>
      <w:r w:rsidRPr="00F10FB4">
        <w:rPr>
          <w:rFonts w:ascii="Arial" w:hAnsi="Arial" w:cs="Arial"/>
          <w:sz w:val="20"/>
          <w:szCs w:val="20"/>
        </w:rPr>
        <w:t>(Shoghi Effendi</w:t>
      </w:r>
      <w:r>
        <w:rPr>
          <w:rFonts w:ascii="Arial" w:hAnsi="Arial" w:cs="Arial"/>
          <w:sz w:val="20"/>
          <w:szCs w:val="20"/>
        </w:rPr>
        <w:t xml:space="preserve">, High </w:t>
      </w:r>
      <w:proofErr w:type="spellStart"/>
      <w:r>
        <w:rPr>
          <w:rFonts w:ascii="Arial" w:hAnsi="Arial" w:cs="Arial"/>
          <w:sz w:val="20"/>
          <w:szCs w:val="20"/>
        </w:rPr>
        <w:t>Endeavours</w:t>
      </w:r>
      <w:proofErr w:type="spellEnd"/>
      <w:r>
        <w:rPr>
          <w:rFonts w:ascii="Arial" w:hAnsi="Arial" w:cs="Arial"/>
          <w:sz w:val="20"/>
          <w:szCs w:val="20"/>
        </w:rPr>
        <w:t xml:space="preserve">, Part I, </w:t>
      </w:r>
      <w:r w:rsidRPr="0029049C">
        <w:rPr>
          <w:rFonts w:ascii="Arial" w:hAnsi="Arial" w:cs="Arial"/>
          <w:sz w:val="20"/>
          <w:szCs w:val="20"/>
        </w:rPr>
        <w:t>(2) February 12th, 1940</w:t>
      </w:r>
      <w:r>
        <w:rPr>
          <w:rFonts w:ascii="Arial" w:hAnsi="Arial" w:cs="Arial"/>
          <w:sz w:val="20"/>
          <w:szCs w:val="20"/>
        </w:rPr>
        <w:t>)</w:t>
      </w:r>
    </w:p>
    <w:p w:rsidR="00CF39AC" w:rsidRDefault="00CF39AC" w:rsidP="00796E44">
      <w:pPr>
        <w:spacing w:line="240" w:lineRule="auto"/>
        <w:rPr>
          <w:rFonts w:ascii="Arial" w:hAnsi="Arial" w:cs="Arial"/>
          <w:sz w:val="20"/>
          <w:szCs w:val="20"/>
        </w:rPr>
      </w:pPr>
      <w:r w:rsidRPr="00F10FB4">
        <w:rPr>
          <w:rFonts w:ascii="Arial" w:hAnsi="Arial" w:cs="Arial"/>
          <w:sz w:val="20"/>
          <w:szCs w:val="20"/>
        </w:rPr>
        <w:t>(</w:t>
      </w:r>
      <w:r w:rsidR="00352CBA">
        <w:rPr>
          <w:rFonts w:ascii="Arial" w:hAnsi="Arial" w:cs="Arial"/>
          <w:sz w:val="20"/>
          <w:szCs w:val="20"/>
        </w:rPr>
        <w:t xml:space="preserve">The </w:t>
      </w:r>
      <w:r w:rsidRPr="00F10FB4">
        <w:rPr>
          <w:rFonts w:ascii="Arial" w:hAnsi="Arial" w:cs="Arial"/>
          <w:sz w:val="20"/>
          <w:szCs w:val="20"/>
        </w:rPr>
        <w:t xml:space="preserve">Bahá’í World Center, </w:t>
      </w:r>
      <w:proofErr w:type="spellStart"/>
      <w:r w:rsidRPr="00F10FB4">
        <w:rPr>
          <w:rFonts w:ascii="Arial" w:hAnsi="Arial" w:cs="Arial"/>
          <w:sz w:val="20"/>
          <w:szCs w:val="20"/>
        </w:rPr>
        <w:t>Bahíyyih</w:t>
      </w:r>
      <w:proofErr w:type="spellEnd"/>
      <w:r w:rsidRPr="00F10FB4">
        <w:rPr>
          <w:rFonts w:ascii="Arial" w:hAnsi="Arial" w:cs="Arial"/>
          <w:sz w:val="20"/>
          <w:szCs w:val="20"/>
        </w:rPr>
        <w:t xml:space="preserve"> </w:t>
      </w:r>
      <w:proofErr w:type="spellStart"/>
      <w:r w:rsidRPr="00F10FB4">
        <w:rPr>
          <w:rFonts w:ascii="Arial" w:hAnsi="Arial" w:cs="Arial"/>
          <w:sz w:val="20"/>
          <w:szCs w:val="20"/>
        </w:rPr>
        <w:t>Khánum</w:t>
      </w:r>
      <w:proofErr w:type="spellEnd"/>
      <w:r w:rsidRPr="00F10FB4">
        <w:rPr>
          <w:rFonts w:ascii="Arial" w:hAnsi="Arial" w:cs="Arial"/>
          <w:sz w:val="20"/>
          <w:szCs w:val="20"/>
        </w:rPr>
        <w:t>, II: From the Writings of ‘Abdu’l-Bahá, 2: O thou my affe</w:t>
      </w:r>
      <w:r>
        <w:rPr>
          <w:rFonts w:ascii="Arial" w:hAnsi="Arial" w:cs="Arial"/>
          <w:sz w:val="20"/>
          <w:szCs w:val="20"/>
        </w:rPr>
        <w:t xml:space="preserve">ctionate sister! </w:t>
      </w:r>
      <w:proofErr w:type="gramStart"/>
      <w:r>
        <w:rPr>
          <w:rFonts w:ascii="Arial" w:hAnsi="Arial" w:cs="Arial"/>
          <w:sz w:val="20"/>
          <w:szCs w:val="20"/>
        </w:rPr>
        <w:t>In the daytime</w:t>
      </w:r>
      <w:r w:rsidRPr="00F10FB4">
        <w:rPr>
          <w:rFonts w:ascii="Arial" w:hAnsi="Arial" w:cs="Arial"/>
          <w:sz w:val="20"/>
          <w:szCs w:val="20"/>
        </w:rPr>
        <w:t>...)</w:t>
      </w:r>
      <w:proofErr w:type="gramEnd"/>
    </w:p>
    <w:p w:rsidR="00591F47" w:rsidRDefault="00591F47" w:rsidP="00796E44">
      <w:pPr>
        <w:spacing w:line="240" w:lineRule="auto"/>
        <w:rPr>
          <w:rFonts w:ascii="Arial" w:hAnsi="Arial" w:cs="Arial"/>
          <w:sz w:val="20"/>
          <w:szCs w:val="20"/>
        </w:rPr>
      </w:pPr>
      <w:r>
        <w:rPr>
          <w:rFonts w:ascii="Arial" w:hAnsi="Arial" w:cs="Arial"/>
          <w:sz w:val="20"/>
          <w:szCs w:val="20"/>
        </w:rPr>
        <w:lastRenderedPageBreak/>
        <w:t>(</w:t>
      </w:r>
      <w:r w:rsidRPr="00591F47">
        <w:rPr>
          <w:rFonts w:ascii="Arial" w:hAnsi="Arial" w:cs="Arial"/>
          <w:sz w:val="20"/>
          <w:szCs w:val="20"/>
        </w:rPr>
        <w:t>Howard Colby Ives</w:t>
      </w:r>
      <w:r>
        <w:rPr>
          <w:rFonts w:ascii="Arial" w:hAnsi="Arial" w:cs="Arial"/>
          <w:sz w:val="20"/>
          <w:szCs w:val="20"/>
        </w:rPr>
        <w:t xml:space="preserve">, </w:t>
      </w:r>
      <w:r w:rsidRPr="00591F47">
        <w:rPr>
          <w:rFonts w:ascii="Arial" w:hAnsi="Arial" w:cs="Arial"/>
          <w:sz w:val="20"/>
          <w:szCs w:val="20"/>
        </w:rPr>
        <w:t>The Song Celestial</w:t>
      </w:r>
      <w:r>
        <w:rPr>
          <w:rFonts w:ascii="Arial" w:hAnsi="Arial" w:cs="Arial"/>
          <w:sz w:val="20"/>
          <w:szCs w:val="20"/>
        </w:rPr>
        <w:t xml:space="preserve">, </w:t>
      </w:r>
      <w:r w:rsidRPr="00591F47">
        <w:rPr>
          <w:rFonts w:ascii="Arial" w:hAnsi="Arial" w:cs="Arial"/>
          <w:sz w:val="20"/>
          <w:szCs w:val="20"/>
        </w:rPr>
        <w:t>HOUR TWO</w:t>
      </w:r>
      <w:r>
        <w:rPr>
          <w:rFonts w:ascii="Arial" w:hAnsi="Arial" w:cs="Arial"/>
          <w:sz w:val="20"/>
          <w:szCs w:val="20"/>
        </w:rPr>
        <w:t xml:space="preserve">, </w:t>
      </w:r>
      <w:r w:rsidRPr="00591F47">
        <w:rPr>
          <w:rFonts w:ascii="Arial" w:hAnsi="Arial" w:cs="Arial"/>
          <w:sz w:val="20"/>
          <w:szCs w:val="20"/>
        </w:rPr>
        <w:t xml:space="preserve">God </w:t>
      </w:r>
      <w:proofErr w:type="gramStart"/>
      <w:r w:rsidRPr="00591F47">
        <w:rPr>
          <w:rFonts w:ascii="Arial" w:hAnsi="Arial" w:cs="Arial"/>
          <w:sz w:val="20"/>
          <w:szCs w:val="20"/>
        </w:rPr>
        <w:t>Speaks:</w:t>
      </w:r>
      <w:proofErr w:type="gramEnd"/>
      <w:r>
        <w:rPr>
          <w:rFonts w:ascii="Arial" w:hAnsi="Arial" w:cs="Arial"/>
          <w:sz w:val="20"/>
          <w:szCs w:val="20"/>
        </w:rPr>
        <w:t>)</w:t>
      </w:r>
    </w:p>
    <w:p w:rsidR="004B19AA" w:rsidRDefault="004B19AA" w:rsidP="00796E44">
      <w:pPr>
        <w:spacing w:line="240" w:lineRule="auto"/>
        <w:rPr>
          <w:rFonts w:ascii="Arial" w:hAnsi="Arial" w:cs="Arial"/>
          <w:sz w:val="20"/>
          <w:szCs w:val="20"/>
        </w:rPr>
      </w:pPr>
    </w:p>
    <w:p w:rsidR="00F10FB4" w:rsidRPr="00B041AA" w:rsidRDefault="00F10FB4" w:rsidP="00796E44">
      <w:pPr>
        <w:pStyle w:val="ListParagraph"/>
        <w:numPr>
          <w:ilvl w:val="0"/>
          <w:numId w:val="1"/>
        </w:numPr>
        <w:spacing w:line="240" w:lineRule="auto"/>
        <w:rPr>
          <w:rFonts w:ascii="Arial" w:hAnsi="Arial" w:cs="Arial"/>
          <w:b/>
          <w:sz w:val="20"/>
          <w:szCs w:val="20"/>
        </w:rPr>
      </w:pPr>
      <w:r w:rsidRPr="00B041AA">
        <w:rPr>
          <w:rFonts w:ascii="Arial" w:hAnsi="Arial" w:cs="Arial"/>
          <w:b/>
          <w:sz w:val="20"/>
          <w:szCs w:val="20"/>
        </w:rPr>
        <w:t>(</w:t>
      </w:r>
      <w:r w:rsidR="004B2418">
        <w:rPr>
          <w:rFonts w:ascii="Arial" w:hAnsi="Arial" w:cs="Arial"/>
          <w:b/>
          <w:sz w:val="20"/>
          <w:szCs w:val="20"/>
        </w:rPr>
        <w:t>/*author*/</w:t>
      </w:r>
      <w:r w:rsidRPr="00B041AA">
        <w:rPr>
          <w:rFonts w:ascii="Arial" w:hAnsi="Arial" w:cs="Arial"/>
          <w:b/>
          <w:sz w:val="20"/>
          <w:szCs w:val="20"/>
        </w:rPr>
        <w:t xml:space="preserve">, /*title*/, </w:t>
      </w:r>
      <w:r w:rsidR="007F03A7" w:rsidRPr="00B041AA">
        <w:rPr>
          <w:rFonts w:ascii="Arial" w:hAnsi="Arial" w:cs="Arial"/>
          <w:b/>
          <w:sz w:val="20"/>
          <w:szCs w:val="20"/>
        </w:rPr>
        <w:t>/*chapter*/, /*sub-chapter*/, par)</w:t>
      </w:r>
    </w:p>
    <w:p w:rsidR="00F10FB4" w:rsidRDefault="00F10FB4" w:rsidP="00796E44">
      <w:pPr>
        <w:spacing w:line="240" w:lineRule="auto"/>
        <w:rPr>
          <w:rFonts w:ascii="Arial" w:hAnsi="Arial" w:cs="Arial"/>
          <w:sz w:val="20"/>
          <w:szCs w:val="20"/>
        </w:rPr>
      </w:pPr>
      <w:r w:rsidRPr="00F10FB4">
        <w:rPr>
          <w:rFonts w:ascii="Arial" w:hAnsi="Arial" w:cs="Arial"/>
          <w:sz w:val="20"/>
          <w:szCs w:val="20"/>
        </w:rPr>
        <w:t>(‘Abdu’l-Bahá, Bahá’í World Faith, Man and Evolution, par 3)</w:t>
      </w:r>
    </w:p>
    <w:p w:rsidR="00CC315A" w:rsidRDefault="00CC315A" w:rsidP="00796E44">
      <w:pPr>
        <w:spacing w:line="240" w:lineRule="auto"/>
        <w:rPr>
          <w:rFonts w:ascii="Arial" w:hAnsi="Arial" w:cs="Arial"/>
          <w:i/>
          <w:sz w:val="20"/>
          <w:szCs w:val="20"/>
        </w:rPr>
      </w:pPr>
      <w:r w:rsidRPr="00F10FB4">
        <w:rPr>
          <w:rFonts w:ascii="Arial" w:hAnsi="Arial" w:cs="Arial"/>
          <w:sz w:val="20"/>
          <w:szCs w:val="20"/>
        </w:rPr>
        <w:t xml:space="preserve">(The </w:t>
      </w:r>
      <w:proofErr w:type="spellStart"/>
      <w:r w:rsidRPr="00F10FB4">
        <w:rPr>
          <w:rFonts w:ascii="Arial" w:hAnsi="Arial" w:cs="Arial"/>
          <w:sz w:val="20"/>
          <w:szCs w:val="20"/>
        </w:rPr>
        <w:t>Báb</w:t>
      </w:r>
      <w:proofErr w:type="spellEnd"/>
      <w:r w:rsidRPr="00F10FB4">
        <w:rPr>
          <w:rFonts w:ascii="Arial" w:hAnsi="Arial" w:cs="Arial"/>
          <w:sz w:val="20"/>
          <w:szCs w:val="20"/>
        </w:rPr>
        <w:t xml:space="preserve">, Selections from the Writings of The </w:t>
      </w:r>
      <w:proofErr w:type="spellStart"/>
      <w:r w:rsidRPr="00F10FB4">
        <w:rPr>
          <w:rFonts w:ascii="Arial" w:hAnsi="Arial" w:cs="Arial"/>
          <w:sz w:val="20"/>
          <w:szCs w:val="20"/>
        </w:rPr>
        <w:t>Báb</w:t>
      </w:r>
      <w:proofErr w:type="spellEnd"/>
      <w:r w:rsidRPr="00F10FB4">
        <w:rPr>
          <w:rFonts w:ascii="Arial" w:hAnsi="Arial" w:cs="Arial"/>
          <w:sz w:val="20"/>
          <w:szCs w:val="20"/>
        </w:rPr>
        <w:t>, Tablets and Addresses, A Tablet Addressed to “Him Who</w:t>
      </w:r>
      <w:r>
        <w:rPr>
          <w:rFonts w:ascii="Arial" w:hAnsi="Arial" w:cs="Arial"/>
          <w:sz w:val="20"/>
          <w:szCs w:val="20"/>
        </w:rPr>
        <w:t xml:space="preserve"> Will Be Made Manifest”, par 4)    </w:t>
      </w:r>
      <w:bookmarkStart w:id="26" w:name="OLE_LINK35"/>
      <w:bookmarkStart w:id="27" w:name="OLE_LINK36"/>
      <w:r w:rsidRPr="00CC315A">
        <w:rPr>
          <w:rFonts w:ascii="Arial" w:hAnsi="Arial" w:cs="Arial"/>
          <w:i/>
          <w:sz w:val="20"/>
          <w:szCs w:val="20"/>
        </w:rPr>
        <w:t>[</w:t>
      </w:r>
      <w:proofErr w:type="gramStart"/>
      <w:r w:rsidRPr="00CC315A">
        <w:rPr>
          <w:rFonts w:ascii="Arial" w:hAnsi="Arial" w:cs="Arial"/>
          <w:i/>
          <w:sz w:val="20"/>
          <w:szCs w:val="20"/>
        </w:rPr>
        <w:t>some</w:t>
      </w:r>
      <w:proofErr w:type="gramEnd"/>
      <w:r w:rsidRPr="00CC315A">
        <w:rPr>
          <w:rFonts w:ascii="Arial" w:hAnsi="Arial" w:cs="Arial"/>
          <w:i/>
          <w:sz w:val="20"/>
          <w:szCs w:val="20"/>
        </w:rPr>
        <w:t xml:space="preserve"> parts no sub-chapter]</w:t>
      </w:r>
      <w:bookmarkEnd w:id="26"/>
      <w:bookmarkEnd w:id="27"/>
    </w:p>
    <w:p w:rsidR="00AF1853" w:rsidRDefault="00AF1853" w:rsidP="00796E44">
      <w:pPr>
        <w:spacing w:line="240" w:lineRule="auto"/>
        <w:rPr>
          <w:rFonts w:ascii="Arial" w:hAnsi="Arial" w:cs="Arial"/>
          <w:i/>
          <w:sz w:val="20"/>
          <w:szCs w:val="20"/>
        </w:rPr>
      </w:pPr>
      <w:r w:rsidRPr="00F10FB4">
        <w:rPr>
          <w:rFonts w:ascii="Arial" w:hAnsi="Arial" w:cs="Arial"/>
          <w:sz w:val="20"/>
          <w:szCs w:val="20"/>
        </w:rPr>
        <w:t xml:space="preserve">(Bahá’u’lláh, The Summons of the Lord of Hosts, </w:t>
      </w:r>
      <w:proofErr w:type="spellStart"/>
      <w:r w:rsidRPr="00F10FB4">
        <w:rPr>
          <w:rFonts w:ascii="Arial" w:hAnsi="Arial" w:cs="Arial"/>
          <w:sz w:val="20"/>
          <w:szCs w:val="20"/>
        </w:rPr>
        <w:t>Súriy-i-Ra’ís</w:t>
      </w:r>
      <w:proofErr w:type="spellEnd"/>
      <w:r>
        <w:rPr>
          <w:rFonts w:ascii="Arial" w:hAnsi="Arial" w:cs="Arial"/>
          <w:sz w:val="20"/>
          <w:szCs w:val="20"/>
        </w:rPr>
        <w:t xml:space="preserve">, par 2)    </w:t>
      </w:r>
      <w:bookmarkStart w:id="28" w:name="OLE_LINK17"/>
      <w:bookmarkStart w:id="29" w:name="OLE_LINK18"/>
      <w:r w:rsidRPr="00CC315A">
        <w:rPr>
          <w:rFonts w:ascii="Arial" w:hAnsi="Arial" w:cs="Arial"/>
          <w:i/>
          <w:sz w:val="20"/>
          <w:szCs w:val="20"/>
        </w:rPr>
        <w:t>[</w:t>
      </w:r>
      <w:proofErr w:type="gramStart"/>
      <w:r w:rsidRPr="00CC315A">
        <w:rPr>
          <w:rFonts w:ascii="Arial" w:hAnsi="Arial" w:cs="Arial"/>
          <w:i/>
          <w:sz w:val="20"/>
          <w:szCs w:val="20"/>
        </w:rPr>
        <w:t>some</w:t>
      </w:r>
      <w:proofErr w:type="gramEnd"/>
      <w:r w:rsidRPr="00CC315A">
        <w:rPr>
          <w:rFonts w:ascii="Arial" w:hAnsi="Arial" w:cs="Arial"/>
          <w:i/>
          <w:sz w:val="20"/>
          <w:szCs w:val="20"/>
        </w:rPr>
        <w:t xml:space="preserve"> parts no sub-chapter]</w:t>
      </w:r>
      <w:bookmarkEnd w:id="28"/>
      <w:bookmarkEnd w:id="29"/>
    </w:p>
    <w:p w:rsidR="00AB1415" w:rsidRDefault="00AB1415" w:rsidP="00796E44">
      <w:pPr>
        <w:spacing w:line="240" w:lineRule="auto"/>
        <w:rPr>
          <w:rFonts w:ascii="Arial" w:hAnsi="Arial" w:cs="Arial"/>
          <w:sz w:val="20"/>
          <w:szCs w:val="20"/>
        </w:rPr>
      </w:pPr>
      <w:r w:rsidRPr="00F10FB4">
        <w:rPr>
          <w:rFonts w:ascii="Arial" w:hAnsi="Arial" w:cs="Arial"/>
          <w:sz w:val="20"/>
          <w:szCs w:val="20"/>
        </w:rPr>
        <w:t xml:space="preserve">(Shoghi Effendi, Bahá’í Administration, Part Two: Letters from Shoghi Effendi, Letter of January 21st, </w:t>
      </w:r>
      <w:proofErr w:type="gramStart"/>
      <w:r w:rsidRPr="00F10FB4">
        <w:rPr>
          <w:rFonts w:ascii="Arial" w:hAnsi="Arial" w:cs="Arial"/>
          <w:sz w:val="20"/>
          <w:szCs w:val="20"/>
        </w:rPr>
        <w:t>1922.,</w:t>
      </w:r>
      <w:proofErr w:type="gramEnd"/>
      <w:r w:rsidRPr="00F10FB4">
        <w:rPr>
          <w:rFonts w:ascii="Arial" w:hAnsi="Arial" w:cs="Arial"/>
          <w:sz w:val="20"/>
          <w:szCs w:val="20"/>
        </w:rPr>
        <w:t xml:space="preserve"> par 4)</w:t>
      </w:r>
    </w:p>
    <w:p w:rsidR="002047F8" w:rsidRPr="00F10FB4" w:rsidRDefault="002047F8" w:rsidP="00796E44">
      <w:pPr>
        <w:spacing w:line="240" w:lineRule="auto"/>
        <w:rPr>
          <w:rFonts w:ascii="Arial" w:hAnsi="Arial" w:cs="Arial"/>
          <w:sz w:val="20"/>
          <w:szCs w:val="20"/>
        </w:rPr>
      </w:pPr>
      <w:r w:rsidRPr="00F10FB4">
        <w:rPr>
          <w:rFonts w:ascii="Arial" w:hAnsi="Arial" w:cs="Arial"/>
          <w:sz w:val="20"/>
          <w:szCs w:val="20"/>
        </w:rPr>
        <w:t xml:space="preserve">(Shoghi Effendi, Citadel of Faith, </w:t>
      </w:r>
      <w:r w:rsidRPr="002047F8">
        <w:rPr>
          <w:rFonts w:ascii="Arial" w:hAnsi="Arial" w:cs="Arial"/>
          <w:sz w:val="20"/>
          <w:szCs w:val="20"/>
        </w:rPr>
        <w:t>April 28, 1947: Participation in Second Seven Year Plan</w:t>
      </w:r>
      <w:r w:rsidRPr="00F10FB4">
        <w:rPr>
          <w:rFonts w:ascii="Arial" w:hAnsi="Arial" w:cs="Arial"/>
          <w:sz w:val="20"/>
          <w:szCs w:val="20"/>
        </w:rPr>
        <w:t>, Fourfold Objective to Present Requiremen</w:t>
      </w:r>
      <w:r>
        <w:rPr>
          <w:rFonts w:ascii="Arial" w:hAnsi="Arial" w:cs="Arial"/>
          <w:sz w:val="20"/>
          <w:szCs w:val="20"/>
        </w:rPr>
        <w:t xml:space="preserve">ts, par 1)    </w:t>
      </w:r>
      <w:r w:rsidRPr="00CC315A">
        <w:rPr>
          <w:rFonts w:ascii="Arial" w:hAnsi="Arial" w:cs="Arial"/>
          <w:i/>
          <w:sz w:val="20"/>
          <w:szCs w:val="20"/>
        </w:rPr>
        <w:t>[</w:t>
      </w:r>
      <w:proofErr w:type="gramStart"/>
      <w:r w:rsidRPr="00CC315A">
        <w:rPr>
          <w:rFonts w:ascii="Arial" w:hAnsi="Arial" w:cs="Arial"/>
          <w:i/>
          <w:sz w:val="20"/>
          <w:szCs w:val="20"/>
        </w:rPr>
        <w:t>some</w:t>
      </w:r>
      <w:proofErr w:type="gramEnd"/>
      <w:r w:rsidRPr="00CC315A">
        <w:rPr>
          <w:rFonts w:ascii="Arial" w:hAnsi="Arial" w:cs="Arial"/>
          <w:i/>
          <w:sz w:val="20"/>
          <w:szCs w:val="20"/>
        </w:rPr>
        <w:t xml:space="preserve"> parts no sub-chapter]</w:t>
      </w:r>
    </w:p>
    <w:p w:rsidR="00F10FB4" w:rsidRDefault="002421D9" w:rsidP="00796E44">
      <w:pPr>
        <w:spacing w:line="240" w:lineRule="auto"/>
        <w:rPr>
          <w:rFonts w:ascii="Arial" w:hAnsi="Arial" w:cs="Arial"/>
          <w:sz w:val="20"/>
          <w:szCs w:val="20"/>
        </w:rPr>
      </w:pPr>
      <w:r w:rsidRPr="00F10FB4">
        <w:rPr>
          <w:rFonts w:ascii="Arial" w:hAnsi="Arial" w:cs="Arial"/>
          <w:sz w:val="20"/>
          <w:szCs w:val="20"/>
        </w:rPr>
        <w:t>(Shoghi Effendi</w:t>
      </w:r>
      <w:r>
        <w:rPr>
          <w:rFonts w:ascii="Arial" w:hAnsi="Arial" w:cs="Arial"/>
          <w:sz w:val="20"/>
          <w:szCs w:val="20"/>
        </w:rPr>
        <w:t xml:space="preserve">, Dawn of a New Day, </w:t>
      </w:r>
      <w:r w:rsidRPr="002421D9">
        <w:rPr>
          <w:rFonts w:ascii="Arial" w:hAnsi="Arial" w:cs="Arial"/>
          <w:sz w:val="20"/>
          <w:szCs w:val="20"/>
        </w:rPr>
        <w:t>L</w:t>
      </w:r>
      <w:r>
        <w:rPr>
          <w:rFonts w:ascii="Arial" w:hAnsi="Arial" w:cs="Arial"/>
          <w:sz w:val="20"/>
          <w:szCs w:val="20"/>
        </w:rPr>
        <w:t xml:space="preserve">etters Addressed to the N.S.A. of India, </w:t>
      </w:r>
      <w:r w:rsidRPr="002421D9">
        <w:rPr>
          <w:rFonts w:ascii="Arial" w:hAnsi="Arial" w:cs="Arial"/>
          <w:sz w:val="20"/>
          <w:szCs w:val="20"/>
        </w:rPr>
        <w:t xml:space="preserve">Letter to believers in India &amp; </w:t>
      </w:r>
      <w:proofErr w:type="spellStart"/>
      <w:r w:rsidRPr="002421D9">
        <w:rPr>
          <w:rFonts w:ascii="Arial" w:hAnsi="Arial" w:cs="Arial"/>
          <w:sz w:val="20"/>
          <w:szCs w:val="20"/>
        </w:rPr>
        <w:t>Burmah</w:t>
      </w:r>
      <w:proofErr w:type="spellEnd"/>
      <w:r>
        <w:rPr>
          <w:rFonts w:ascii="Arial" w:hAnsi="Arial" w:cs="Arial"/>
          <w:sz w:val="20"/>
          <w:szCs w:val="20"/>
        </w:rPr>
        <w:t>, par 2)</w:t>
      </w:r>
    </w:p>
    <w:p w:rsidR="0029049C" w:rsidRDefault="0029049C" w:rsidP="00796E44">
      <w:pPr>
        <w:spacing w:line="240" w:lineRule="auto"/>
        <w:rPr>
          <w:rFonts w:ascii="Arial" w:hAnsi="Arial" w:cs="Arial"/>
          <w:sz w:val="20"/>
          <w:szCs w:val="20"/>
        </w:rPr>
      </w:pPr>
      <w:bookmarkStart w:id="30" w:name="OLE_LINK29"/>
      <w:bookmarkStart w:id="31" w:name="OLE_LINK30"/>
      <w:r w:rsidRPr="00F10FB4">
        <w:rPr>
          <w:rFonts w:ascii="Arial" w:hAnsi="Arial" w:cs="Arial"/>
          <w:sz w:val="20"/>
          <w:szCs w:val="20"/>
        </w:rPr>
        <w:t>(Shoghi Effendi</w:t>
      </w:r>
      <w:bookmarkEnd w:id="30"/>
      <w:bookmarkEnd w:id="31"/>
      <w:r w:rsidR="00AA0BEA">
        <w:rPr>
          <w:rFonts w:ascii="Arial" w:hAnsi="Arial" w:cs="Arial"/>
          <w:sz w:val="20"/>
          <w:szCs w:val="20"/>
        </w:rPr>
        <w:t xml:space="preserve">, </w:t>
      </w:r>
      <w:r w:rsidR="00AA0BEA" w:rsidRPr="00AA0BEA">
        <w:rPr>
          <w:rFonts w:ascii="Arial" w:hAnsi="Arial" w:cs="Arial"/>
          <w:sz w:val="20"/>
          <w:szCs w:val="20"/>
        </w:rPr>
        <w:t xml:space="preserve">Letters from the Guardian to Australia and New </w:t>
      </w:r>
      <w:proofErr w:type="gramStart"/>
      <w:r w:rsidR="00AA0BEA" w:rsidRPr="00AA0BEA">
        <w:rPr>
          <w:rFonts w:ascii="Arial" w:hAnsi="Arial" w:cs="Arial"/>
          <w:sz w:val="20"/>
          <w:szCs w:val="20"/>
        </w:rPr>
        <w:t xml:space="preserve">Zealand </w:t>
      </w:r>
      <w:r w:rsidR="00AA0BEA">
        <w:rPr>
          <w:rFonts w:ascii="Arial" w:hAnsi="Arial" w:cs="Arial"/>
          <w:sz w:val="20"/>
          <w:szCs w:val="20"/>
        </w:rPr>
        <w:t>,</w:t>
      </w:r>
      <w:proofErr w:type="gramEnd"/>
      <w:r w:rsidR="00AA0BEA">
        <w:rPr>
          <w:rFonts w:ascii="Arial" w:hAnsi="Arial" w:cs="Arial"/>
          <w:sz w:val="20"/>
          <w:szCs w:val="20"/>
        </w:rPr>
        <w:t xml:space="preserve"> </w:t>
      </w:r>
      <w:r w:rsidR="00AA0BEA" w:rsidRPr="00AA0BEA">
        <w:rPr>
          <w:rFonts w:ascii="Arial" w:hAnsi="Arial" w:cs="Arial"/>
          <w:sz w:val="20"/>
          <w:szCs w:val="20"/>
        </w:rPr>
        <w:t>Letter of July 12th, 1939</w:t>
      </w:r>
      <w:r w:rsidR="00AA0BEA">
        <w:rPr>
          <w:rFonts w:ascii="Arial" w:hAnsi="Arial" w:cs="Arial"/>
          <w:sz w:val="20"/>
          <w:szCs w:val="20"/>
        </w:rPr>
        <w:t>, par 2)</w:t>
      </w:r>
    </w:p>
    <w:p w:rsidR="002421D9" w:rsidRDefault="00AA0BEA" w:rsidP="00796E44">
      <w:pPr>
        <w:spacing w:line="240" w:lineRule="auto"/>
        <w:rPr>
          <w:rFonts w:ascii="Arial" w:hAnsi="Arial" w:cs="Arial"/>
          <w:sz w:val="20"/>
          <w:szCs w:val="20"/>
        </w:rPr>
      </w:pPr>
      <w:bookmarkStart w:id="32" w:name="OLE_LINK33"/>
      <w:bookmarkStart w:id="33" w:name="OLE_LINK34"/>
      <w:r w:rsidRPr="00F10FB4">
        <w:rPr>
          <w:rFonts w:ascii="Arial" w:hAnsi="Arial" w:cs="Arial"/>
          <w:sz w:val="20"/>
          <w:szCs w:val="20"/>
        </w:rPr>
        <w:t>(Shoghi Effendi</w:t>
      </w:r>
      <w:bookmarkEnd w:id="32"/>
      <w:bookmarkEnd w:id="33"/>
      <w:r>
        <w:rPr>
          <w:rFonts w:ascii="Arial" w:hAnsi="Arial" w:cs="Arial"/>
          <w:sz w:val="20"/>
          <w:szCs w:val="20"/>
        </w:rPr>
        <w:t xml:space="preserve">, </w:t>
      </w:r>
      <w:r w:rsidRPr="00AA0BEA">
        <w:rPr>
          <w:rFonts w:ascii="Arial" w:hAnsi="Arial" w:cs="Arial"/>
          <w:sz w:val="20"/>
          <w:szCs w:val="20"/>
        </w:rPr>
        <w:t>The Light of Divine Guidance</w:t>
      </w:r>
      <w:r>
        <w:rPr>
          <w:rFonts w:ascii="Arial" w:hAnsi="Arial" w:cs="Arial"/>
          <w:sz w:val="20"/>
          <w:szCs w:val="20"/>
        </w:rPr>
        <w:t xml:space="preserve">, </w:t>
      </w:r>
      <w:r w:rsidRPr="00AA0BEA">
        <w:rPr>
          <w:rFonts w:ascii="Arial" w:hAnsi="Arial" w:cs="Arial"/>
          <w:sz w:val="20"/>
          <w:szCs w:val="20"/>
        </w:rPr>
        <w:t>Volume 1</w:t>
      </w:r>
      <w:r>
        <w:rPr>
          <w:rFonts w:ascii="Arial" w:hAnsi="Arial" w:cs="Arial"/>
          <w:sz w:val="20"/>
          <w:szCs w:val="20"/>
        </w:rPr>
        <w:t xml:space="preserve">, </w:t>
      </w:r>
      <w:r w:rsidRPr="00AA0BEA">
        <w:rPr>
          <w:rFonts w:ascii="Arial" w:hAnsi="Arial" w:cs="Arial"/>
          <w:sz w:val="20"/>
          <w:szCs w:val="20"/>
        </w:rPr>
        <w:t>Letter of 17 December 1922</w:t>
      </w:r>
      <w:r>
        <w:rPr>
          <w:rFonts w:ascii="Arial" w:hAnsi="Arial" w:cs="Arial"/>
          <w:sz w:val="20"/>
          <w:szCs w:val="20"/>
        </w:rPr>
        <w:t>, par 3)</w:t>
      </w:r>
    </w:p>
    <w:p w:rsidR="00AA0BEA" w:rsidRDefault="00AA0BEA" w:rsidP="00796E44">
      <w:pPr>
        <w:spacing w:line="240" w:lineRule="auto"/>
        <w:rPr>
          <w:rFonts w:ascii="Arial" w:hAnsi="Arial" w:cs="Arial"/>
          <w:i/>
          <w:sz w:val="20"/>
          <w:szCs w:val="20"/>
        </w:rPr>
      </w:pPr>
      <w:bookmarkStart w:id="34" w:name="OLE_LINK41"/>
      <w:bookmarkStart w:id="35" w:name="OLE_LINK42"/>
      <w:r w:rsidRPr="00F10FB4">
        <w:rPr>
          <w:rFonts w:ascii="Arial" w:hAnsi="Arial" w:cs="Arial"/>
          <w:sz w:val="20"/>
          <w:szCs w:val="20"/>
        </w:rPr>
        <w:t>(Shoghi Effendi</w:t>
      </w:r>
      <w:bookmarkEnd w:id="34"/>
      <w:bookmarkEnd w:id="35"/>
      <w:r>
        <w:rPr>
          <w:rFonts w:ascii="Arial" w:hAnsi="Arial" w:cs="Arial"/>
          <w:sz w:val="20"/>
          <w:szCs w:val="20"/>
        </w:rPr>
        <w:t xml:space="preserve">, </w:t>
      </w:r>
      <w:r w:rsidRPr="00AA0BEA">
        <w:rPr>
          <w:rFonts w:ascii="Arial" w:hAnsi="Arial" w:cs="Arial"/>
          <w:sz w:val="20"/>
          <w:szCs w:val="20"/>
        </w:rPr>
        <w:t>Messages to Canada</w:t>
      </w:r>
      <w:r>
        <w:rPr>
          <w:rFonts w:ascii="Arial" w:hAnsi="Arial" w:cs="Arial"/>
          <w:sz w:val="20"/>
          <w:szCs w:val="20"/>
        </w:rPr>
        <w:t xml:space="preserve">, </w:t>
      </w:r>
      <w:r w:rsidRPr="00AA0BEA">
        <w:rPr>
          <w:rFonts w:ascii="Arial" w:hAnsi="Arial" w:cs="Arial"/>
          <w:sz w:val="20"/>
          <w:szCs w:val="20"/>
        </w:rPr>
        <w:t>The Early Years 1923–1937</w:t>
      </w:r>
      <w:r>
        <w:rPr>
          <w:rFonts w:ascii="Arial" w:hAnsi="Arial" w:cs="Arial"/>
          <w:sz w:val="20"/>
          <w:szCs w:val="20"/>
        </w:rPr>
        <w:t xml:space="preserve">, </w:t>
      </w:r>
      <w:r w:rsidRPr="00AA0BEA">
        <w:rPr>
          <w:rFonts w:ascii="Arial" w:hAnsi="Arial" w:cs="Arial"/>
          <w:sz w:val="20"/>
          <w:szCs w:val="20"/>
        </w:rPr>
        <w:t>Letter of 20 April 1923</w:t>
      </w:r>
      <w:r>
        <w:rPr>
          <w:rFonts w:ascii="Arial" w:hAnsi="Arial" w:cs="Arial"/>
          <w:sz w:val="20"/>
          <w:szCs w:val="20"/>
        </w:rPr>
        <w:t xml:space="preserve">, par 2)    </w:t>
      </w:r>
      <w:r w:rsidRPr="00CC315A">
        <w:rPr>
          <w:rFonts w:ascii="Arial" w:hAnsi="Arial" w:cs="Arial"/>
          <w:i/>
          <w:sz w:val="20"/>
          <w:szCs w:val="20"/>
        </w:rPr>
        <w:t>[</w:t>
      </w:r>
      <w:proofErr w:type="gramStart"/>
      <w:r w:rsidRPr="00CC315A">
        <w:rPr>
          <w:rFonts w:ascii="Arial" w:hAnsi="Arial" w:cs="Arial"/>
          <w:i/>
          <w:sz w:val="20"/>
          <w:szCs w:val="20"/>
        </w:rPr>
        <w:t>some</w:t>
      </w:r>
      <w:proofErr w:type="gramEnd"/>
      <w:r w:rsidRPr="00CC315A">
        <w:rPr>
          <w:rFonts w:ascii="Arial" w:hAnsi="Arial" w:cs="Arial"/>
          <w:i/>
          <w:sz w:val="20"/>
          <w:szCs w:val="20"/>
        </w:rPr>
        <w:t xml:space="preserve"> parts no sub-chapter]</w:t>
      </w:r>
    </w:p>
    <w:p w:rsidR="00D03712" w:rsidRDefault="00D03712" w:rsidP="00796E44">
      <w:pPr>
        <w:spacing w:line="240" w:lineRule="auto"/>
        <w:rPr>
          <w:rFonts w:ascii="Arial" w:hAnsi="Arial" w:cs="Arial"/>
          <w:sz w:val="20"/>
          <w:szCs w:val="20"/>
        </w:rPr>
      </w:pPr>
      <w:bookmarkStart w:id="36" w:name="OLE_LINK19"/>
      <w:bookmarkStart w:id="37" w:name="OLE_LINK20"/>
      <w:r w:rsidRPr="00F10FB4">
        <w:rPr>
          <w:rFonts w:ascii="Arial" w:hAnsi="Arial" w:cs="Arial"/>
          <w:sz w:val="20"/>
          <w:szCs w:val="20"/>
        </w:rPr>
        <w:t>(Shoghi Effendi</w:t>
      </w:r>
      <w:bookmarkEnd w:id="36"/>
      <w:bookmarkEnd w:id="37"/>
      <w:r w:rsidRPr="00F10FB4">
        <w:rPr>
          <w:rFonts w:ascii="Arial" w:hAnsi="Arial" w:cs="Arial"/>
          <w:sz w:val="20"/>
          <w:szCs w:val="20"/>
        </w:rPr>
        <w:t>, The World Order of Bahá’u’lláh, The World Order of Bahá’u’lláh, Local and Nat</w:t>
      </w:r>
      <w:r>
        <w:rPr>
          <w:rFonts w:ascii="Arial" w:hAnsi="Arial" w:cs="Arial"/>
          <w:sz w:val="20"/>
          <w:szCs w:val="20"/>
        </w:rPr>
        <w:t>ional Houses of Justice, par 3)</w:t>
      </w:r>
    </w:p>
    <w:p w:rsidR="00723F1C" w:rsidRDefault="00723F1C" w:rsidP="00796E44">
      <w:pPr>
        <w:spacing w:line="240" w:lineRule="auto"/>
        <w:rPr>
          <w:rFonts w:ascii="Arial" w:hAnsi="Arial" w:cs="Arial"/>
          <w:sz w:val="20"/>
          <w:szCs w:val="20"/>
        </w:rPr>
      </w:pPr>
      <w:proofErr w:type="gramStart"/>
      <w:r w:rsidRPr="00F10FB4">
        <w:rPr>
          <w:rFonts w:ascii="Arial" w:hAnsi="Arial" w:cs="Arial"/>
          <w:sz w:val="20"/>
          <w:szCs w:val="20"/>
        </w:rPr>
        <w:t>(</w:t>
      </w:r>
      <w:r w:rsidR="00352CBA">
        <w:rPr>
          <w:rFonts w:ascii="Arial" w:hAnsi="Arial" w:cs="Arial"/>
          <w:sz w:val="20"/>
          <w:szCs w:val="20"/>
        </w:rPr>
        <w:t xml:space="preserve">The </w:t>
      </w:r>
      <w:r w:rsidRPr="00F10FB4">
        <w:rPr>
          <w:rFonts w:ascii="Arial" w:hAnsi="Arial" w:cs="Arial"/>
          <w:sz w:val="20"/>
          <w:szCs w:val="20"/>
        </w:rPr>
        <w:t>Bahá’í International Community, Turning Point for All Nations, III.</w:t>
      </w:r>
      <w:proofErr w:type="gramEnd"/>
      <w:r w:rsidRPr="00F10FB4">
        <w:rPr>
          <w:rFonts w:ascii="Arial" w:hAnsi="Arial" w:cs="Arial"/>
          <w:sz w:val="20"/>
          <w:szCs w:val="20"/>
        </w:rPr>
        <w:t xml:space="preserve"> Defining a Role for the UN </w:t>
      </w:r>
      <w:proofErr w:type="gramStart"/>
      <w:r w:rsidRPr="00F10FB4">
        <w:rPr>
          <w:rFonts w:ascii="Arial" w:hAnsi="Arial" w:cs="Arial"/>
          <w:sz w:val="20"/>
          <w:szCs w:val="20"/>
        </w:rPr>
        <w:t>Within</w:t>
      </w:r>
      <w:proofErr w:type="gramEnd"/>
      <w:r w:rsidRPr="00F10FB4">
        <w:rPr>
          <w:rFonts w:ascii="Arial" w:hAnsi="Arial" w:cs="Arial"/>
          <w:sz w:val="20"/>
          <w:szCs w:val="20"/>
        </w:rPr>
        <w:t xml:space="preserve"> the Emerging International Order, A. Resuscitating the General Assembly, par 2)</w:t>
      </w:r>
    </w:p>
    <w:p w:rsidR="005C1C5B" w:rsidRDefault="005C1C5B" w:rsidP="00796E44">
      <w:pPr>
        <w:spacing w:line="240" w:lineRule="auto"/>
        <w:rPr>
          <w:rFonts w:ascii="Arial" w:hAnsi="Arial" w:cs="Arial"/>
          <w:sz w:val="20"/>
          <w:szCs w:val="20"/>
        </w:rPr>
      </w:pPr>
      <w:r w:rsidRPr="00F10FB4">
        <w:rPr>
          <w:rFonts w:ascii="Arial" w:hAnsi="Arial" w:cs="Arial"/>
          <w:sz w:val="20"/>
          <w:szCs w:val="20"/>
        </w:rPr>
        <w:t xml:space="preserve">(John E. </w:t>
      </w:r>
      <w:proofErr w:type="spellStart"/>
      <w:r w:rsidRPr="00F10FB4">
        <w:rPr>
          <w:rFonts w:ascii="Arial" w:hAnsi="Arial" w:cs="Arial"/>
          <w:sz w:val="20"/>
          <w:szCs w:val="20"/>
        </w:rPr>
        <w:t>Esslemont</w:t>
      </w:r>
      <w:proofErr w:type="spellEnd"/>
      <w:r w:rsidRPr="00F10FB4">
        <w:rPr>
          <w:rFonts w:ascii="Arial" w:hAnsi="Arial" w:cs="Arial"/>
          <w:sz w:val="20"/>
          <w:szCs w:val="20"/>
        </w:rPr>
        <w:t>, Bahá’u’lláh and the New Era, 2, Birthplace of the New Revelation</w:t>
      </w:r>
      <w:r>
        <w:rPr>
          <w:rFonts w:ascii="Arial" w:hAnsi="Arial" w:cs="Arial"/>
          <w:sz w:val="20"/>
          <w:szCs w:val="20"/>
        </w:rPr>
        <w:t>, par 2</w:t>
      </w:r>
      <w:r w:rsidRPr="00F10FB4">
        <w:rPr>
          <w:rFonts w:ascii="Arial" w:hAnsi="Arial" w:cs="Arial"/>
          <w:sz w:val="20"/>
          <w:szCs w:val="20"/>
        </w:rPr>
        <w:t>)</w:t>
      </w:r>
    </w:p>
    <w:p w:rsidR="00AA0BEA" w:rsidRDefault="00591F47" w:rsidP="00796E44">
      <w:pPr>
        <w:spacing w:line="240" w:lineRule="auto"/>
        <w:rPr>
          <w:rFonts w:ascii="Arial" w:hAnsi="Arial" w:cs="Arial"/>
          <w:sz w:val="20"/>
          <w:szCs w:val="20"/>
        </w:rPr>
      </w:pPr>
      <w:r>
        <w:rPr>
          <w:rFonts w:ascii="Arial" w:hAnsi="Arial" w:cs="Arial"/>
          <w:sz w:val="20"/>
          <w:szCs w:val="20"/>
        </w:rPr>
        <w:t>(</w:t>
      </w:r>
      <w:r w:rsidRPr="00591F47">
        <w:rPr>
          <w:rFonts w:ascii="Arial" w:hAnsi="Arial" w:cs="Arial"/>
          <w:sz w:val="20"/>
          <w:szCs w:val="20"/>
        </w:rPr>
        <w:t xml:space="preserve">Mirza </w:t>
      </w:r>
      <w:proofErr w:type="spellStart"/>
      <w:r w:rsidRPr="00591F47">
        <w:rPr>
          <w:rFonts w:ascii="Arial" w:hAnsi="Arial" w:cs="Arial"/>
          <w:sz w:val="20"/>
          <w:szCs w:val="20"/>
        </w:rPr>
        <w:t>Abu'l-Fadl</w:t>
      </w:r>
      <w:proofErr w:type="spellEnd"/>
      <w:r w:rsidRPr="00591F47">
        <w:rPr>
          <w:rFonts w:ascii="Arial" w:hAnsi="Arial" w:cs="Arial"/>
          <w:sz w:val="20"/>
          <w:szCs w:val="20"/>
        </w:rPr>
        <w:t xml:space="preserve"> </w:t>
      </w:r>
      <w:proofErr w:type="spellStart"/>
      <w:r w:rsidRPr="00591F47">
        <w:rPr>
          <w:rFonts w:ascii="Arial" w:hAnsi="Arial" w:cs="Arial"/>
          <w:sz w:val="20"/>
          <w:szCs w:val="20"/>
        </w:rPr>
        <w:t>Gulpaygani</w:t>
      </w:r>
      <w:proofErr w:type="spellEnd"/>
      <w:r>
        <w:rPr>
          <w:rFonts w:ascii="Arial" w:hAnsi="Arial" w:cs="Arial"/>
          <w:sz w:val="20"/>
          <w:szCs w:val="20"/>
        </w:rPr>
        <w:t xml:space="preserve">, The Bahá'í Proofs, </w:t>
      </w:r>
      <w:r w:rsidRPr="00591F47">
        <w:rPr>
          <w:rFonts w:ascii="Arial" w:hAnsi="Arial" w:cs="Arial"/>
          <w:sz w:val="20"/>
          <w:szCs w:val="20"/>
        </w:rPr>
        <w:t>T</w:t>
      </w:r>
      <w:r>
        <w:rPr>
          <w:rFonts w:ascii="Arial" w:hAnsi="Arial" w:cs="Arial"/>
          <w:sz w:val="20"/>
          <w:szCs w:val="20"/>
        </w:rPr>
        <w:t xml:space="preserve">he Third Introduction, </w:t>
      </w:r>
      <w:r w:rsidRPr="00591F47">
        <w:rPr>
          <w:rFonts w:ascii="Arial" w:hAnsi="Arial" w:cs="Arial"/>
          <w:sz w:val="20"/>
          <w:szCs w:val="20"/>
        </w:rPr>
        <w:t>S</w:t>
      </w:r>
      <w:r>
        <w:rPr>
          <w:rFonts w:ascii="Arial" w:hAnsi="Arial" w:cs="Arial"/>
          <w:sz w:val="20"/>
          <w:szCs w:val="20"/>
        </w:rPr>
        <w:t>econd or Logical Proof, par 4)</w:t>
      </w:r>
    </w:p>
    <w:p w:rsidR="002536D4" w:rsidRDefault="002536D4" w:rsidP="002536D4">
      <w:pPr>
        <w:pStyle w:val="ListParagraph"/>
        <w:spacing w:line="240" w:lineRule="auto"/>
        <w:rPr>
          <w:rFonts w:ascii="Arial" w:hAnsi="Arial" w:cs="Arial"/>
          <w:b/>
          <w:sz w:val="20"/>
          <w:szCs w:val="20"/>
        </w:rPr>
      </w:pPr>
    </w:p>
    <w:p w:rsidR="0026771D" w:rsidRPr="002536D4" w:rsidRDefault="0026771D" w:rsidP="002536D4">
      <w:pPr>
        <w:pStyle w:val="ListParagraph"/>
        <w:numPr>
          <w:ilvl w:val="0"/>
          <w:numId w:val="1"/>
        </w:numPr>
        <w:spacing w:line="240" w:lineRule="auto"/>
        <w:rPr>
          <w:rFonts w:ascii="Arial" w:hAnsi="Arial" w:cs="Arial"/>
          <w:b/>
          <w:sz w:val="20"/>
          <w:szCs w:val="20"/>
        </w:rPr>
      </w:pPr>
      <w:r w:rsidRPr="002536D4">
        <w:rPr>
          <w:rFonts w:ascii="Arial" w:hAnsi="Arial" w:cs="Arial"/>
          <w:b/>
          <w:sz w:val="20"/>
          <w:szCs w:val="20"/>
        </w:rPr>
        <w:t>(</w:t>
      </w:r>
      <w:r w:rsidR="004B2418">
        <w:rPr>
          <w:rFonts w:ascii="Arial" w:hAnsi="Arial" w:cs="Arial"/>
          <w:b/>
          <w:sz w:val="20"/>
          <w:szCs w:val="20"/>
        </w:rPr>
        <w:t>/*author*/</w:t>
      </w:r>
      <w:r w:rsidRPr="002536D4">
        <w:rPr>
          <w:rFonts w:ascii="Arial" w:hAnsi="Arial" w:cs="Arial"/>
          <w:b/>
          <w:sz w:val="20"/>
          <w:szCs w:val="20"/>
        </w:rPr>
        <w:t>, /*title*/, /*sub-chapter*/)</w:t>
      </w:r>
    </w:p>
    <w:p w:rsidR="00AB433D" w:rsidRDefault="0026771D" w:rsidP="00796E44">
      <w:pPr>
        <w:spacing w:line="240" w:lineRule="auto"/>
        <w:rPr>
          <w:rFonts w:ascii="Arial" w:hAnsi="Arial" w:cs="Arial"/>
          <w:sz w:val="20"/>
          <w:szCs w:val="20"/>
        </w:rPr>
      </w:pPr>
      <w:r>
        <w:rPr>
          <w:rFonts w:ascii="Arial" w:hAnsi="Arial" w:cs="Arial"/>
          <w:sz w:val="20"/>
          <w:szCs w:val="20"/>
        </w:rPr>
        <w:t xml:space="preserve">(The Buddha, </w:t>
      </w:r>
      <w:proofErr w:type="gramStart"/>
      <w:r w:rsidRPr="0026771D">
        <w:rPr>
          <w:rFonts w:ascii="Arial" w:hAnsi="Arial" w:cs="Arial"/>
          <w:sz w:val="20"/>
          <w:szCs w:val="20"/>
        </w:rPr>
        <w:t>The</w:t>
      </w:r>
      <w:proofErr w:type="gramEnd"/>
      <w:r w:rsidRPr="0026771D">
        <w:rPr>
          <w:rFonts w:ascii="Arial" w:hAnsi="Arial" w:cs="Arial"/>
          <w:sz w:val="20"/>
          <w:szCs w:val="20"/>
        </w:rPr>
        <w:t xml:space="preserve"> Mahayana </w:t>
      </w:r>
      <w:proofErr w:type="spellStart"/>
      <w:r w:rsidRPr="0026771D">
        <w:rPr>
          <w:rFonts w:ascii="Arial" w:hAnsi="Arial" w:cs="Arial"/>
          <w:sz w:val="20"/>
          <w:szCs w:val="20"/>
        </w:rPr>
        <w:t>Mahaparinirvana</w:t>
      </w:r>
      <w:proofErr w:type="spellEnd"/>
      <w:r w:rsidRPr="0026771D">
        <w:rPr>
          <w:rFonts w:ascii="Arial" w:hAnsi="Arial" w:cs="Arial"/>
          <w:sz w:val="20"/>
          <w:szCs w:val="20"/>
        </w:rPr>
        <w:t xml:space="preserve"> Sutra</w:t>
      </w:r>
      <w:r>
        <w:rPr>
          <w:rFonts w:ascii="Arial" w:hAnsi="Arial" w:cs="Arial"/>
          <w:sz w:val="20"/>
          <w:szCs w:val="20"/>
        </w:rPr>
        <w:t xml:space="preserve">, </w:t>
      </w:r>
      <w:r w:rsidRPr="0026771D">
        <w:rPr>
          <w:rFonts w:ascii="Arial" w:hAnsi="Arial" w:cs="Arial"/>
          <w:sz w:val="20"/>
          <w:szCs w:val="20"/>
        </w:rPr>
        <w:t>Chapter One: Introductory 7</w:t>
      </w:r>
      <w:r>
        <w:rPr>
          <w:rFonts w:ascii="Arial" w:hAnsi="Arial" w:cs="Arial"/>
          <w:sz w:val="20"/>
          <w:szCs w:val="20"/>
        </w:rPr>
        <w:t>)</w:t>
      </w:r>
    </w:p>
    <w:p w:rsidR="0026771D" w:rsidRDefault="0026771D" w:rsidP="00796E44">
      <w:pPr>
        <w:spacing w:line="240" w:lineRule="auto"/>
        <w:rPr>
          <w:rFonts w:ascii="Arial" w:hAnsi="Arial" w:cs="Arial"/>
          <w:sz w:val="20"/>
          <w:szCs w:val="20"/>
        </w:rPr>
      </w:pPr>
    </w:p>
    <w:p w:rsidR="004B19AA" w:rsidRPr="00B041AA" w:rsidRDefault="004B19AA" w:rsidP="002536D4">
      <w:pPr>
        <w:pStyle w:val="ListParagraph"/>
        <w:numPr>
          <w:ilvl w:val="0"/>
          <w:numId w:val="1"/>
        </w:numPr>
        <w:spacing w:line="240" w:lineRule="auto"/>
        <w:rPr>
          <w:rFonts w:ascii="Arial" w:hAnsi="Arial" w:cs="Arial"/>
          <w:b/>
          <w:sz w:val="20"/>
          <w:szCs w:val="20"/>
        </w:rPr>
      </w:pPr>
      <w:r w:rsidRPr="00B041AA">
        <w:rPr>
          <w:rFonts w:ascii="Arial" w:hAnsi="Arial" w:cs="Arial"/>
          <w:b/>
          <w:sz w:val="20"/>
          <w:szCs w:val="20"/>
        </w:rPr>
        <w:t>(</w:t>
      </w:r>
      <w:r w:rsidR="004B2418">
        <w:rPr>
          <w:rFonts w:ascii="Arial" w:hAnsi="Arial" w:cs="Arial"/>
          <w:b/>
          <w:sz w:val="20"/>
          <w:szCs w:val="20"/>
        </w:rPr>
        <w:t>/*author*/</w:t>
      </w:r>
      <w:r w:rsidRPr="00B041AA">
        <w:rPr>
          <w:rFonts w:ascii="Arial" w:hAnsi="Arial" w:cs="Arial"/>
          <w:b/>
          <w:sz w:val="20"/>
          <w:szCs w:val="20"/>
        </w:rPr>
        <w:t>, /*title*/, /*sub-chapter*/, par)</w:t>
      </w:r>
    </w:p>
    <w:p w:rsidR="002536D4" w:rsidRDefault="002536D4" w:rsidP="00796E44">
      <w:pPr>
        <w:spacing w:line="240" w:lineRule="auto"/>
        <w:rPr>
          <w:rFonts w:ascii="Arial" w:hAnsi="Arial" w:cs="Arial"/>
          <w:sz w:val="20"/>
          <w:szCs w:val="20"/>
        </w:rPr>
      </w:pPr>
      <w:r w:rsidRPr="002536D4">
        <w:rPr>
          <w:rFonts w:ascii="Arial" w:hAnsi="Arial" w:cs="Arial"/>
          <w:sz w:val="20"/>
          <w:szCs w:val="20"/>
        </w:rPr>
        <w:t>(‘Abdu’l-Bahá, Some Answered Questions, 8, par 3)</w:t>
      </w:r>
    </w:p>
    <w:p w:rsidR="00D03712" w:rsidRDefault="00D03712" w:rsidP="00796E44">
      <w:pPr>
        <w:spacing w:line="240" w:lineRule="auto"/>
        <w:rPr>
          <w:rFonts w:ascii="Arial" w:hAnsi="Arial" w:cs="Arial"/>
          <w:sz w:val="20"/>
          <w:szCs w:val="20"/>
        </w:rPr>
      </w:pPr>
      <w:r w:rsidRPr="00F10FB4">
        <w:rPr>
          <w:rFonts w:ascii="Arial" w:hAnsi="Arial" w:cs="Arial"/>
          <w:sz w:val="20"/>
          <w:szCs w:val="20"/>
        </w:rPr>
        <w:t>(Shoghi Effendi</w:t>
      </w:r>
      <w:r>
        <w:rPr>
          <w:rFonts w:ascii="Arial" w:hAnsi="Arial" w:cs="Arial"/>
          <w:sz w:val="20"/>
          <w:szCs w:val="20"/>
        </w:rPr>
        <w:t xml:space="preserve">, Unfolding Destiny, </w:t>
      </w:r>
      <w:r w:rsidRPr="00D03712">
        <w:rPr>
          <w:rFonts w:ascii="Arial" w:hAnsi="Arial" w:cs="Arial"/>
          <w:sz w:val="20"/>
          <w:szCs w:val="20"/>
        </w:rPr>
        <w:t>Letter of 12 November 1925</w:t>
      </w:r>
      <w:r>
        <w:rPr>
          <w:rFonts w:ascii="Arial" w:hAnsi="Arial" w:cs="Arial"/>
          <w:sz w:val="20"/>
          <w:szCs w:val="20"/>
        </w:rPr>
        <w:t>, par 4)</w:t>
      </w:r>
    </w:p>
    <w:p w:rsidR="002536D4" w:rsidRDefault="00CF39AC" w:rsidP="00796E44">
      <w:pPr>
        <w:spacing w:line="240" w:lineRule="auto"/>
        <w:rPr>
          <w:rFonts w:ascii="Arial" w:hAnsi="Arial" w:cs="Arial"/>
          <w:sz w:val="20"/>
          <w:szCs w:val="20"/>
        </w:rPr>
      </w:pPr>
      <w:r w:rsidRPr="00F10FB4">
        <w:rPr>
          <w:rFonts w:ascii="Arial" w:hAnsi="Arial" w:cs="Arial"/>
          <w:sz w:val="20"/>
          <w:szCs w:val="20"/>
        </w:rPr>
        <w:t>(</w:t>
      </w:r>
      <w:r w:rsidR="00352CBA">
        <w:rPr>
          <w:rFonts w:ascii="Arial" w:hAnsi="Arial" w:cs="Arial"/>
          <w:sz w:val="20"/>
          <w:szCs w:val="20"/>
        </w:rPr>
        <w:t xml:space="preserve">The </w:t>
      </w:r>
      <w:r w:rsidRPr="00F10FB4">
        <w:rPr>
          <w:rFonts w:ascii="Arial" w:hAnsi="Arial" w:cs="Arial"/>
          <w:sz w:val="20"/>
          <w:szCs w:val="20"/>
        </w:rPr>
        <w:t>Bahá’í World Center, Century of Light, III, par 8)</w:t>
      </w:r>
    </w:p>
    <w:p w:rsidR="002536D4" w:rsidRDefault="002536D4" w:rsidP="00796E44">
      <w:pPr>
        <w:spacing w:line="240" w:lineRule="auto"/>
        <w:rPr>
          <w:rFonts w:ascii="Arial" w:hAnsi="Arial" w:cs="Arial"/>
          <w:sz w:val="20"/>
          <w:szCs w:val="20"/>
        </w:rPr>
      </w:pPr>
    </w:p>
    <w:p w:rsidR="00B041AA" w:rsidRPr="00B041AA" w:rsidRDefault="002536D4" w:rsidP="002536D4">
      <w:pPr>
        <w:pStyle w:val="ListParagraph"/>
        <w:numPr>
          <w:ilvl w:val="0"/>
          <w:numId w:val="1"/>
        </w:numPr>
        <w:spacing w:line="240" w:lineRule="auto"/>
        <w:rPr>
          <w:rFonts w:ascii="Arial" w:hAnsi="Arial" w:cs="Arial"/>
          <w:sz w:val="20"/>
          <w:szCs w:val="20"/>
        </w:rPr>
      </w:pPr>
      <w:r w:rsidRPr="00B041AA">
        <w:rPr>
          <w:rFonts w:ascii="Arial" w:hAnsi="Arial" w:cs="Arial"/>
          <w:b/>
          <w:sz w:val="20"/>
          <w:szCs w:val="20"/>
        </w:rPr>
        <w:t xml:space="preserve"> </w:t>
      </w:r>
      <w:r w:rsidR="00B041AA" w:rsidRPr="00B041AA">
        <w:rPr>
          <w:rFonts w:ascii="Arial" w:hAnsi="Arial" w:cs="Arial"/>
          <w:b/>
          <w:sz w:val="20"/>
          <w:szCs w:val="20"/>
        </w:rPr>
        <w:t>(</w:t>
      </w:r>
      <w:proofErr w:type="spellStart"/>
      <w:r w:rsidR="00B041AA" w:rsidRPr="00B041AA">
        <w:rPr>
          <w:rFonts w:ascii="Arial" w:hAnsi="Arial" w:cs="Arial"/>
          <w:b/>
          <w:sz w:val="20"/>
          <w:szCs w:val="20"/>
        </w:rPr>
        <w:t>Aqdas</w:t>
      </w:r>
      <w:proofErr w:type="spellEnd"/>
      <w:r w:rsidR="00B041AA" w:rsidRPr="00B041AA">
        <w:rPr>
          <w:rFonts w:ascii="Arial" w:hAnsi="Arial" w:cs="Arial"/>
          <w:b/>
          <w:sz w:val="20"/>
          <w:szCs w:val="20"/>
        </w:rPr>
        <w:t xml:space="preserve"> Special):</w:t>
      </w:r>
    </w:p>
    <w:p w:rsidR="00CC315A" w:rsidRDefault="000C4260" w:rsidP="00796E44">
      <w:pPr>
        <w:spacing w:line="240" w:lineRule="auto"/>
        <w:ind w:left="360"/>
        <w:rPr>
          <w:rFonts w:ascii="Arial" w:hAnsi="Arial" w:cs="Arial"/>
          <w:b/>
          <w:i/>
          <w:sz w:val="20"/>
          <w:szCs w:val="20"/>
        </w:rPr>
      </w:pPr>
      <w:r w:rsidRPr="00CC315A">
        <w:rPr>
          <w:rFonts w:ascii="Arial" w:hAnsi="Arial" w:cs="Arial"/>
          <w:b/>
          <w:sz w:val="20"/>
          <w:szCs w:val="20"/>
        </w:rPr>
        <w:t>(</w:t>
      </w:r>
      <w:r w:rsidR="00352CBA">
        <w:rPr>
          <w:rFonts w:ascii="Arial" w:hAnsi="Arial" w:cs="Arial"/>
          <w:b/>
          <w:sz w:val="20"/>
          <w:szCs w:val="20"/>
        </w:rPr>
        <w:t>/*author*/</w:t>
      </w:r>
      <w:r w:rsidRPr="00CC315A">
        <w:rPr>
          <w:rFonts w:ascii="Arial" w:hAnsi="Arial" w:cs="Arial"/>
          <w:b/>
          <w:sz w:val="20"/>
          <w:szCs w:val="20"/>
        </w:rPr>
        <w:t>, /*title*/, /*chapter*/, par)</w:t>
      </w:r>
      <w:r>
        <w:rPr>
          <w:rFonts w:ascii="Arial" w:hAnsi="Arial" w:cs="Arial"/>
          <w:b/>
          <w:sz w:val="20"/>
          <w:szCs w:val="20"/>
        </w:rPr>
        <w:t xml:space="preserve">  </w:t>
      </w:r>
      <w:r w:rsidRPr="000C4260">
        <w:rPr>
          <w:rFonts w:ascii="Arial" w:hAnsi="Arial" w:cs="Arial"/>
          <w:b/>
          <w:i/>
          <w:sz w:val="20"/>
          <w:szCs w:val="20"/>
        </w:rPr>
        <w:t>[</w:t>
      </w:r>
      <w:proofErr w:type="gramStart"/>
      <w:r w:rsidRPr="000C4260">
        <w:rPr>
          <w:rFonts w:ascii="Arial" w:hAnsi="Arial" w:cs="Arial"/>
          <w:b/>
          <w:i/>
          <w:sz w:val="20"/>
          <w:szCs w:val="20"/>
        </w:rPr>
        <w:t>chapters</w:t>
      </w:r>
      <w:proofErr w:type="gramEnd"/>
      <w:r w:rsidRPr="000C4260">
        <w:rPr>
          <w:rFonts w:ascii="Arial" w:hAnsi="Arial" w:cs="Arial"/>
          <w:b/>
          <w:i/>
          <w:sz w:val="20"/>
          <w:szCs w:val="20"/>
        </w:rPr>
        <w:t xml:space="preserve"> 1-3]</w:t>
      </w:r>
    </w:p>
    <w:p w:rsidR="000C4260" w:rsidRDefault="000C4260" w:rsidP="00796E44">
      <w:pPr>
        <w:spacing w:line="240" w:lineRule="auto"/>
        <w:ind w:left="360"/>
        <w:rPr>
          <w:rFonts w:ascii="Arial" w:hAnsi="Arial" w:cs="Arial"/>
          <w:b/>
          <w:i/>
          <w:sz w:val="20"/>
          <w:szCs w:val="20"/>
        </w:rPr>
      </w:pPr>
      <w:r w:rsidRPr="00F10FB4">
        <w:rPr>
          <w:rFonts w:ascii="Arial" w:hAnsi="Arial" w:cs="Arial"/>
          <w:sz w:val="20"/>
          <w:szCs w:val="20"/>
        </w:rPr>
        <w:t xml:space="preserve">(Bahá’u’lláh, The </w:t>
      </w:r>
      <w:proofErr w:type="spellStart"/>
      <w:r w:rsidRPr="00F10FB4">
        <w:rPr>
          <w:rFonts w:ascii="Arial" w:hAnsi="Arial" w:cs="Arial"/>
          <w:sz w:val="20"/>
          <w:szCs w:val="20"/>
        </w:rPr>
        <w:t>Kitáb-i-Aqdas</w:t>
      </w:r>
      <w:proofErr w:type="spellEnd"/>
      <w:r>
        <w:rPr>
          <w:rFonts w:ascii="Arial" w:hAnsi="Arial" w:cs="Arial"/>
          <w:sz w:val="20"/>
          <w:szCs w:val="20"/>
        </w:rPr>
        <w:t>, Introduction, par 3)</w:t>
      </w:r>
    </w:p>
    <w:p w:rsidR="000C4260" w:rsidRPr="000C4260" w:rsidRDefault="000C4260" w:rsidP="00796E44">
      <w:pPr>
        <w:spacing w:line="240" w:lineRule="auto"/>
        <w:ind w:left="360"/>
        <w:rPr>
          <w:rFonts w:ascii="Arial" w:hAnsi="Arial" w:cs="Arial"/>
          <w:b/>
          <w:i/>
          <w:sz w:val="20"/>
          <w:szCs w:val="20"/>
        </w:rPr>
      </w:pPr>
      <w:r>
        <w:rPr>
          <w:rFonts w:ascii="Arial" w:hAnsi="Arial" w:cs="Arial"/>
          <w:b/>
          <w:sz w:val="20"/>
          <w:szCs w:val="20"/>
        </w:rPr>
        <w:lastRenderedPageBreak/>
        <w:t>(</w:t>
      </w:r>
      <w:r w:rsidR="00352CBA">
        <w:rPr>
          <w:rFonts w:ascii="Arial" w:hAnsi="Arial" w:cs="Arial"/>
          <w:b/>
          <w:sz w:val="20"/>
          <w:szCs w:val="20"/>
        </w:rPr>
        <w:t>/*author*/</w:t>
      </w:r>
      <w:r>
        <w:rPr>
          <w:rFonts w:ascii="Arial" w:hAnsi="Arial" w:cs="Arial"/>
          <w:b/>
          <w:sz w:val="20"/>
          <w:szCs w:val="20"/>
        </w:rPr>
        <w:t>, /*title*/, K</w:t>
      </w:r>
      <w:r w:rsidR="00352CBA">
        <w:rPr>
          <w:rFonts w:ascii="Arial" w:hAnsi="Arial" w:cs="Arial"/>
          <w:b/>
          <w:sz w:val="20"/>
          <w:szCs w:val="20"/>
        </w:rPr>
        <w:t xml:space="preserve"> </w:t>
      </w:r>
      <w:r>
        <w:rPr>
          <w:rFonts w:ascii="Arial" w:hAnsi="Arial" w:cs="Arial"/>
          <w:b/>
          <w:sz w:val="20"/>
          <w:szCs w:val="20"/>
        </w:rPr>
        <w:t xml:space="preserve">#)   </w:t>
      </w:r>
      <w:r w:rsidRPr="000C4260">
        <w:rPr>
          <w:rFonts w:ascii="Arial" w:hAnsi="Arial" w:cs="Arial"/>
          <w:b/>
          <w:i/>
          <w:sz w:val="20"/>
          <w:szCs w:val="20"/>
        </w:rPr>
        <w:t>[</w:t>
      </w:r>
      <w:proofErr w:type="gramStart"/>
      <w:r w:rsidRPr="000C4260">
        <w:rPr>
          <w:rFonts w:ascii="Arial" w:hAnsi="Arial" w:cs="Arial"/>
          <w:b/>
          <w:i/>
          <w:sz w:val="20"/>
          <w:szCs w:val="20"/>
        </w:rPr>
        <w:t>chapter</w:t>
      </w:r>
      <w:proofErr w:type="gramEnd"/>
      <w:r w:rsidRPr="000C4260">
        <w:rPr>
          <w:rFonts w:ascii="Arial" w:hAnsi="Arial" w:cs="Arial"/>
          <w:b/>
          <w:i/>
          <w:sz w:val="20"/>
          <w:szCs w:val="20"/>
        </w:rPr>
        <w:t xml:space="preserve"> 4]</w:t>
      </w:r>
    </w:p>
    <w:p w:rsidR="000C4260" w:rsidRDefault="000C4260" w:rsidP="00796E44">
      <w:pPr>
        <w:spacing w:line="240" w:lineRule="auto"/>
        <w:ind w:left="360"/>
        <w:rPr>
          <w:rFonts w:ascii="Arial" w:hAnsi="Arial" w:cs="Arial"/>
          <w:sz w:val="20"/>
          <w:szCs w:val="20"/>
        </w:rPr>
      </w:pPr>
      <w:r w:rsidRPr="00F10FB4">
        <w:rPr>
          <w:rFonts w:ascii="Arial" w:hAnsi="Arial" w:cs="Arial"/>
          <w:sz w:val="20"/>
          <w:szCs w:val="20"/>
        </w:rPr>
        <w:t xml:space="preserve">(Bahá’u’lláh, The </w:t>
      </w:r>
      <w:bookmarkStart w:id="38" w:name="OLE_LINK15"/>
      <w:bookmarkStart w:id="39" w:name="OLE_LINK16"/>
      <w:proofErr w:type="spellStart"/>
      <w:r w:rsidRPr="00F10FB4">
        <w:rPr>
          <w:rFonts w:ascii="Arial" w:hAnsi="Arial" w:cs="Arial"/>
          <w:sz w:val="20"/>
          <w:szCs w:val="20"/>
        </w:rPr>
        <w:t>Kitáb-i-Aqdas</w:t>
      </w:r>
      <w:bookmarkEnd w:id="38"/>
      <w:bookmarkEnd w:id="39"/>
      <w:proofErr w:type="spellEnd"/>
      <w:r w:rsidRPr="00F10FB4">
        <w:rPr>
          <w:rFonts w:ascii="Arial" w:hAnsi="Arial" w:cs="Arial"/>
          <w:sz w:val="20"/>
          <w:szCs w:val="20"/>
        </w:rPr>
        <w:t>, K 26)</w:t>
      </w:r>
    </w:p>
    <w:p w:rsidR="000C4260" w:rsidRPr="00F10FB4" w:rsidRDefault="000C4260" w:rsidP="00796E44">
      <w:pPr>
        <w:spacing w:line="240" w:lineRule="auto"/>
        <w:ind w:left="360"/>
        <w:rPr>
          <w:rFonts w:ascii="Arial" w:hAnsi="Arial" w:cs="Arial"/>
          <w:sz w:val="20"/>
          <w:szCs w:val="20"/>
        </w:rPr>
      </w:pPr>
      <w:r w:rsidRPr="00CC315A">
        <w:rPr>
          <w:rFonts w:ascii="Arial" w:hAnsi="Arial" w:cs="Arial"/>
          <w:b/>
          <w:sz w:val="20"/>
          <w:szCs w:val="20"/>
        </w:rPr>
        <w:t>(</w:t>
      </w:r>
      <w:r w:rsidR="00352CBA">
        <w:rPr>
          <w:rFonts w:ascii="Arial" w:hAnsi="Arial" w:cs="Arial"/>
          <w:b/>
          <w:sz w:val="20"/>
          <w:szCs w:val="20"/>
        </w:rPr>
        <w:t>/*author*/</w:t>
      </w:r>
      <w:r w:rsidRPr="00CC315A">
        <w:rPr>
          <w:rFonts w:ascii="Arial" w:hAnsi="Arial" w:cs="Arial"/>
          <w:b/>
          <w:sz w:val="20"/>
          <w:szCs w:val="20"/>
        </w:rPr>
        <w:t xml:space="preserve">, /*title*/, </w:t>
      </w:r>
      <w:bookmarkStart w:id="40" w:name="OLE_LINK5"/>
      <w:bookmarkStart w:id="41" w:name="OLE_LINK6"/>
      <w:r w:rsidRPr="00CC315A">
        <w:rPr>
          <w:rFonts w:ascii="Arial" w:hAnsi="Arial" w:cs="Arial"/>
          <w:b/>
          <w:sz w:val="20"/>
          <w:szCs w:val="20"/>
        </w:rPr>
        <w:t xml:space="preserve">/*chapter*/, </w:t>
      </w:r>
      <w:bookmarkEnd w:id="40"/>
      <w:bookmarkEnd w:id="41"/>
      <w:r>
        <w:rPr>
          <w:rFonts w:ascii="Arial" w:hAnsi="Arial" w:cs="Arial"/>
          <w:b/>
          <w:sz w:val="20"/>
          <w:szCs w:val="20"/>
        </w:rPr>
        <w:t>/*sub-chapter*/</w:t>
      </w:r>
      <w:r w:rsidRPr="00CC315A">
        <w:rPr>
          <w:rFonts w:ascii="Arial" w:hAnsi="Arial" w:cs="Arial"/>
          <w:b/>
          <w:sz w:val="20"/>
          <w:szCs w:val="20"/>
        </w:rPr>
        <w:t>)</w:t>
      </w:r>
      <w:r>
        <w:rPr>
          <w:rFonts w:ascii="Arial" w:hAnsi="Arial" w:cs="Arial"/>
          <w:b/>
          <w:sz w:val="20"/>
          <w:szCs w:val="20"/>
        </w:rPr>
        <w:t xml:space="preserve">  </w:t>
      </w:r>
      <w:r w:rsidRPr="000C4260">
        <w:rPr>
          <w:rFonts w:ascii="Arial" w:hAnsi="Arial" w:cs="Arial"/>
          <w:b/>
          <w:i/>
          <w:sz w:val="20"/>
          <w:szCs w:val="20"/>
        </w:rPr>
        <w:t>[</w:t>
      </w:r>
      <w:proofErr w:type="gramStart"/>
      <w:r w:rsidRPr="000C4260">
        <w:rPr>
          <w:rFonts w:ascii="Arial" w:hAnsi="Arial" w:cs="Arial"/>
          <w:b/>
          <w:i/>
          <w:sz w:val="20"/>
          <w:szCs w:val="20"/>
        </w:rPr>
        <w:t>chapter</w:t>
      </w:r>
      <w:r>
        <w:rPr>
          <w:rFonts w:ascii="Arial" w:hAnsi="Arial" w:cs="Arial"/>
          <w:b/>
          <w:i/>
          <w:sz w:val="20"/>
          <w:szCs w:val="20"/>
        </w:rPr>
        <w:t>s</w:t>
      </w:r>
      <w:proofErr w:type="gramEnd"/>
      <w:r w:rsidRPr="000C4260">
        <w:rPr>
          <w:rFonts w:ascii="Arial" w:hAnsi="Arial" w:cs="Arial"/>
          <w:b/>
          <w:i/>
          <w:sz w:val="20"/>
          <w:szCs w:val="20"/>
        </w:rPr>
        <w:t xml:space="preserve"> 5</w:t>
      </w:r>
      <w:r w:rsidR="00B155A9">
        <w:rPr>
          <w:rFonts w:ascii="Arial" w:hAnsi="Arial" w:cs="Arial"/>
          <w:b/>
          <w:i/>
          <w:sz w:val="20"/>
          <w:szCs w:val="20"/>
        </w:rPr>
        <w:t>,</w:t>
      </w:r>
      <w:r>
        <w:rPr>
          <w:rFonts w:ascii="Arial" w:hAnsi="Arial" w:cs="Arial"/>
          <w:b/>
          <w:i/>
          <w:sz w:val="20"/>
          <w:szCs w:val="20"/>
        </w:rPr>
        <w:t xml:space="preserve"> 7</w:t>
      </w:r>
      <w:r w:rsidR="00B155A9">
        <w:rPr>
          <w:rFonts w:ascii="Arial" w:hAnsi="Arial" w:cs="Arial"/>
          <w:b/>
          <w:i/>
          <w:sz w:val="20"/>
          <w:szCs w:val="20"/>
        </w:rPr>
        <w:t>, 9</w:t>
      </w:r>
      <w:r w:rsidRPr="000C4260">
        <w:rPr>
          <w:rFonts w:ascii="Arial" w:hAnsi="Arial" w:cs="Arial"/>
          <w:b/>
          <w:i/>
          <w:sz w:val="20"/>
          <w:szCs w:val="20"/>
        </w:rPr>
        <w:t>]</w:t>
      </w:r>
    </w:p>
    <w:p w:rsidR="000C4260" w:rsidRDefault="000C4260" w:rsidP="00796E44">
      <w:pPr>
        <w:spacing w:line="240" w:lineRule="auto"/>
        <w:ind w:left="360"/>
        <w:rPr>
          <w:rFonts w:ascii="Arial" w:hAnsi="Arial" w:cs="Arial"/>
          <w:sz w:val="20"/>
          <w:szCs w:val="20"/>
        </w:rPr>
      </w:pPr>
      <w:bookmarkStart w:id="42" w:name="OLE_LINK9"/>
      <w:bookmarkStart w:id="43" w:name="OLE_LINK10"/>
      <w:r w:rsidRPr="00F10FB4">
        <w:rPr>
          <w:rFonts w:ascii="Arial" w:hAnsi="Arial" w:cs="Arial"/>
          <w:sz w:val="20"/>
          <w:szCs w:val="20"/>
        </w:rPr>
        <w:t xml:space="preserve">(Bahá’u’lláh, The </w:t>
      </w:r>
      <w:proofErr w:type="spellStart"/>
      <w:r w:rsidRPr="00F10FB4">
        <w:rPr>
          <w:rFonts w:ascii="Arial" w:hAnsi="Arial" w:cs="Arial"/>
          <w:sz w:val="20"/>
          <w:szCs w:val="20"/>
        </w:rPr>
        <w:t>Kitáb-i-Aqdas</w:t>
      </w:r>
      <w:proofErr w:type="spellEnd"/>
      <w:r w:rsidRPr="00F10FB4">
        <w:rPr>
          <w:rFonts w:ascii="Arial" w:hAnsi="Arial" w:cs="Arial"/>
          <w:sz w:val="20"/>
          <w:szCs w:val="20"/>
        </w:rPr>
        <w:t xml:space="preserve">, </w:t>
      </w:r>
      <w:bookmarkEnd w:id="42"/>
      <w:bookmarkEnd w:id="43"/>
      <w:r w:rsidRPr="00F10FB4">
        <w:rPr>
          <w:rFonts w:ascii="Arial" w:hAnsi="Arial" w:cs="Arial"/>
          <w:sz w:val="20"/>
          <w:szCs w:val="20"/>
        </w:rPr>
        <w:t xml:space="preserve">Some Texts Revealed by Bahá’u’lláh Supplementary to the </w:t>
      </w:r>
      <w:proofErr w:type="spellStart"/>
      <w:r w:rsidRPr="00F10FB4">
        <w:rPr>
          <w:rFonts w:ascii="Arial" w:hAnsi="Arial" w:cs="Arial"/>
          <w:sz w:val="20"/>
          <w:szCs w:val="20"/>
        </w:rPr>
        <w:t>Kitáb-i-Aqdas</w:t>
      </w:r>
      <w:proofErr w:type="spellEnd"/>
      <w:r w:rsidRPr="00F10FB4">
        <w:rPr>
          <w:rFonts w:ascii="Arial" w:hAnsi="Arial" w:cs="Arial"/>
          <w:sz w:val="20"/>
          <w:szCs w:val="20"/>
        </w:rPr>
        <w:t xml:space="preserve">, The Tablet of </w:t>
      </w:r>
      <w:proofErr w:type="spellStart"/>
      <w:r w:rsidRPr="00F10FB4">
        <w:rPr>
          <w:rFonts w:ascii="Arial" w:hAnsi="Arial" w:cs="Arial"/>
          <w:sz w:val="20"/>
          <w:szCs w:val="20"/>
        </w:rPr>
        <w:t>Ishráqát</w:t>
      </w:r>
      <w:proofErr w:type="spellEnd"/>
      <w:r w:rsidRPr="00F10FB4">
        <w:rPr>
          <w:rFonts w:ascii="Arial" w:hAnsi="Arial" w:cs="Arial"/>
          <w:sz w:val="20"/>
          <w:szCs w:val="20"/>
        </w:rPr>
        <w:t>)</w:t>
      </w:r>
    </w:p>
    <w:p w:rsidR="000C4260" w:rsidRDefault="000C4260" w:rsidP="00796E44">
      <w:pPr>
        <w:spacing w:line="240" w:lineRule="auto"/>
        <w:ind w:left="360"/>
        <w:rPr>
          <w:rFonts w:ascii="Arial" w:hAnsi="Arial" w:cs="Arial"/>
          <w:i/>
          <w:sz w:val="20"/>
          <w:szCs w:val="20"/>
        </w:rPr>
      </w:pPr>
      <w:bookmarkStart w:id="44" w:name="OLE_LINK11"/>
      <w:bookmarkStart w:id="45" w:name="OLE_LINK12"/>
      <w:r w:rsidRPr="00F10FB4">
        <w:rPr>
          <w:rFonts w:ascii="Arial" w:hAnsi="Arial" w:cs="Arial"/>
          <w:sz w:val="20"/>
          <w:szCs w:val="20"/>
        </w:rPr>
        <w:t xml:space="preserve">(Bahá’u’lláh, The </w:t>
      </w:r>
      <w:proofErr w:type="spellStart"/>
      <w:r w:rsidRPr="00F10FB4">
        <w:rPr>
          <w:rFonts w:ascii="Arial" w:hAnsi="Arial" w:cs="Arial"/>
          <w:sz w:val="20"/>
          <w:szCs w:val="20"/>
        </w:rPr>
        <w:t>Kitáb-i-Aqdas</w:t>
      </w:r>
      <w:proofErr w:type="spellEnd"/>
      <w:r w:rsidRPr="00F10FB4">
        <w:rPr>
          <w:rFonts w:ascii="Arial" w:hAnsi="Arial" w:cs="Arial"/>
          <w:sz w:val="20"/>
          <w:szCs w:val="20"/>
        </w:rPr>
        <w:t xml:space="preserve">, </w:t>
      </w:r>
      <w:bookmarkEnd w:id="44"/>
      <w:bookmarkEnd w:id="45"/>
      <w:r w:rsidRPr="000C4260">
        <w:rPr>
          <w:rFonts w:ascii="Arial" w:hAnsi="Arial" w:cs="Arial"/>
          <w:sz w:val="20"/>
          <w:szCs w:val="20"/>
        </w:rPr>
        <w:t>Synopsis and Codification</w:t>
      </w:r>
      <w:r>
        <w:rPr>
          <w:rFonts w:ascii="Arial" w:hAnsi="Arial" w:cs="Arial"/>
          <w:sz w:val="20"/>
          <w:szCs w:val="20"/>
        </w:rPr>
        <w:t xml:space="preserve">, </w:t>
      </w:r>
      <w:r w:rsidRPr="000C4260">
        <w:rPr>
          <w:rFonts w:ascii="Arial" w:hAnsi="Arial" w:cs="Arial"/>
          <w:sz w:val="20"/>
          <w:szCs w:val="20"/>
        </w:rPr>
        <w:t>Summary of Contents</w:t>
      </w:r>
      <w:r>
        <w:rPr>
          <w:rFonts w:ascii="Arial" w:hAnsi="Arial" w:cs="Arial"/>
          <w:sz w:val="20"/>
          <w:szCs w:val="20"/>
        </w:rPr>
        <w:t xml:space="preserve">)  </w:t>
      </w:r>
      <w:r w:rsidRPr="000C4260">
        <w:rPr>
          <w:rFonts w:ascii="Arial" w:hAnsi="Arial" w:cs="Arial"/>
          <w:i/>
          <w:sz w:val="20"/>
          <w:szCs w:val="20"/>
        </w:rPr>
        <w:t>[</w:t>
      </w:r>
      <w:proofErr w:type="gramStart"/>
      <w:r w:rsidRPr="000C4260">
        <w:rPr>
          <w:rFonts w:ascii="Arial" w:hAnsi="Arial" w:cs="Arial"/>
          <w:i/>
          <w:sz w:val="20"/>
          <w:szCs w:val="20"/>
        </w:rPr>
        <w:t>inc</w:t>
      </w:r>
      <w:r w:rsidR="00B155A9">
        <w:rPr>
          <w:rFonts w:ascii="Arial" w:hAnsi="Arial" w:cs="Arial"/>
          <w:i/>
          <w:sz w:val="20"/>
          <w:szCs w:val="20"/>
        </w:rPr>
        <w:t>lude</w:t>
      </w:r>
      <w:proofErr w:type="gramEnd"/>
      <w:r w:rsidR="00B155A9">
        <w:rPr>
          <w:rFonts w:ascii="Arial" w:hAnsi="Arial" w:cs="Arial"/>
          <w:i/>
          <w:sz w:val="20"/>
          <w:szCs w:val="20"/>
        </w:rPr>
        <w:t xml:space="preserve"> </w:t>
      </w:r>
      <w:r w:rsidRPr="000C4260">
        <w:rPr>
          <w:rFonts w:ascii="Arial" w:hAnsi="Arial" w:cs="Arial"/>
          <w:i/>
          <w:sz w:val="20"/>
          <w:szCs w:val="20"/>
        </w:rPr>
        <w:t># if possible]</w:t>
      </w:r>
    </w:p>
    <w:p w:rsidR="00B155A9" w:rsidRDefault="00B155A9" w:rsidP="00796E44">
      <w:pPr>
        <w:spacing w:line="240" w:lineRule="auto"/>
        <w:ind w:left="360"/>
        <w:rPr>
          <w:rFonts w:ascii="Arial" w:hAnsi="Arial" w:cs="Arial"/>
          <w:sz w:val="20"/>
          <w:szCs w:val="20"/>
        </w:rPr>
      </w:pPr>
      <w:r w:rsidRPr="00B155A9">
        <w:rPr>
          <w:rFonts w:ascii="Arial" w:hAnsi="Arial" w:cs="Arial"/>
          <w:sz w:val="20"/>
          <w:szCs w:val="20"/>
        </w:rPr>
        <w:t xml:space="preserve">(Bahá’u’lláh, The </w:t>
      </w:r>
      <w:proofErr w:type="spellStart"/>
      <w:r w:rsidRPr="00B155A9">
        <w:rPr>
          <w:rFonts w:ascii="Arial" w:hAnsi="Arial" w:cs="Arial"/>
          <w:sz w:val="20"/>
          <w:szCs w:val="20"/>
        </w:rPr>
        <w:t>Kitáb-i-Aqdas</w:t>
      </w:r>
      <w:proofErr w:type="spellEnd"/>
      <w:r w:rsidRPr="00B155A9">
        <w:rPr>
          <w:rFonts w:ascii="Arial" w:hAnsi="Arial" w:cs="Arial"/>
          <w:sz w:val="20"/>
          <w:szCs w:val="20"/>
        </w:rPr>
        <w:t>, Key to Passages Translated by Shoghi Effendi</w:t>
      </w:r>
      <w:r>
        <w:rPr>
          <w:rFonts w:ascii="Arial" w:hAnsi="Arial" w:cs="Arial"/>
          <w:sz w:val="20"/>
          <w:szCs w:val="20"/>
        </w:rPr>
        <w:t xml:space="preserve">, </w:t>
      </w:r>
      <w:r w:rsidRPr="00B155A9">
        <w:rPr>
          <w:rFonts w:ascii="Arial" w:hAnsi="Arial" w:cs="Arial"/>
          <w:sz w:val="20"/>
          <w:szCs w:val="20"/>
        </w:rPr>
        <w:t>Identification of Passages</w:t>
      </w:r>
      <w:r>
        <w:rPr>
          <w:rFonts w:ascii="Arial" w:hAnsi="Arial" w:cs="Arial"/>
          <w:sz w:val="20"/>
          <w:szCs w:val="20"/>
        </w:rPr>
        <w:t>)</w:t>
      </w:r>
    </w:p>
    <w:p w:rsidR="000C4260" w:rsidRPr="00F10FB4" w:rsidRDefault="000C4260" w:rsidP="00796E44">
      <w:pPr>
        <w:spacing w:line="240" w:lineRule="auto"/>
        <w:ind w:left="360"/>
        <w:rPr>
          <w:rFonts w:ascii="Arial" w:hAnsi="Arial" w:cs="Arial"/>
          <w:sz w:val="20"/>
          <w:szCs w:val="20"/>
        </w:rPr>
      </w:pPr>
      <w:bookmarkStart w:id="46" w:name="OLE_LINK47"/>
      <w:bookmarkStart w:id="47" w:name="OLE_LINK48"/>
      <w:bookmarkStart w:id="48" w:name="OLE_LINK7"/>
      <w:bookmarkStart w:id="49" w:name="OLE_LINK8"/>
      <w:r w:rsidRPr="00CC315A">
        <w:rPr>
          <w:rFonts w:ascii="Arial" w:hAnsi="Arial" w:cs="Arial"/>
          <w:b/>
          <w:sz w:val="20"/>
          <w:szCs w:val="20"/>
        </w:rPr>
        <w:t>(</w:t>
      </w:r>
      <w:r w:rsidR="00352CBA">
        <w:rPr>
          <w:rFonts w:ascii="Arial" w:hAnsi="Arial" w:cs="Arial"/>
          <w:b/>
          <w:sz w:val="20"/>
          <w:szCs w:val="20"/>
        </w:rPr>
        <w:t>/*author*/</w:t>
      </w:r>
      <w:r w:rsidRPr="00CC315A">
        <w:rPr>
          <w:rFonts w:ascii="Arial" w:hAnsi="Arial" w:cs="Arial"/>
          <w:b/>
          <w:sz w:val="20"/>
          <w:szCs w:val="20"/>
        </w:rPr>
        <w:t xml:space="preserve">, /*title*/, /*chapter*/, </w:t>
      </w:r>
      <w:bookmarkEnd w:id="46"/>
      <w:bookmarkEnd w:id="47"/>
      <w:r>
        <w:rPr>
          <w:rFonts w:ascii="Arial" w:hAnsi="Arial" w:cs="Arial"/>
          <w:b/>
          <w:sz w:val="20"/>
          <w:szCs w:val="20"/>
        </w:rPr>
        <w:t>#</w:t>
      </w:r>
      <w:r w:rsidRPr="00CC315A">
        <w:rPr>
          <w:rFonts w:ascii="Arial" w:hAnsi="Arial" w:cs="Arial"/>
          <w:b/>
          <w:sz w:val="20"/>
          <w:szCs w:val="20"/>
        </w:rPr>
        <w:t>)</w:t>
      </w:r>
      <w:r>
        <w:rPr>
          <w:rFonts w:ascii="Arial" w:hAnsi="Arial" w:cs="Arial"/>
          <w:b/>
          <w:sz w:val="20"/>
          <w:szCs w:val="20"/>
        </w:rPr>
        <w:t xml:space="preserve">  </w:t>
      </w:r>
      <w:r>
        <w:rPr>
          <w:rFonts w:ascii="Arial" w:hAnsi="Arial" w:cs="Arial"/>
          <w:b/>
          <w:i/>
          <w:sz w:val="20"/>
          <w:szCs w:val="20"/>
        </w:rPr>
        <w:t>[</w:t>
      </w:r>
      <w:proofErr w:type="gramStart"/>
      <w:r>
        <w:rPr>
          <w:rFonts w:ascii="Arial" w:hAnsi="Arial" w:cs="Arial"/>
          <w:b/>
          <w:i/>
          <w:sz w:val="20"/>
          <w:szCs w:val="20"/>
        </w:rPr>
        <w:t>chapter</w:t>
      </w:r>
      <w:proofErr w:type="gramEnd"/>
      <w:r>
        <w:rPr>
          <w:rFonts w:ascii="Arial" w:hAnsi="Arial" w:cs="Arial"/>
          <w:b/>
          <w:i/>
          <w:sz w:val="20"/>
          <w:szCs w:val="20"/>
        </w:rPr>
        <w:t xml:space="preserve"> 6</w:t>
      </w:r>
      <w:r w:rsidR="00B155A9">
        <w:rPr>
          <w:rFonts w:ascii="Arial" w:hAnsi="Arial" w:cs="Arial"/>
          <w:b/>
          <w:i/>
          <w:sz w:val="20"/>
          <w:szCs w:val="20"/>
        </w:rPr>
        <w:t xml:space="preserve"> and 8</w:t>
      </w:r>
      <w:r w:rsidRPr="000C4260">
        <w:rPr>
          <w:rFonts w:ascii="Arial" w:hAnsi="Arial" w:cs="Arial"/>
          <w:b/>
          <w:i/>
          <w:sz w:val="20"/>
          <w:szCs w:val="20"/>
        </w:rPr>
        <w:t>]</w:t>
      </w:r>
    </w:p>
    <w:bookmarkEnd w:id="48"/>
    <w:bookmarkEnd w:id="49"/>
    <w:p w:rsidR="000C4260" w:rsidRPr="00F10FB4" w:rsidRDefault="000C4260" w:rsidP="00796E44">
      <w:pPr>
        <w:spacing w:line="240" w:lineRule="auto"/>
        <w:ind w:left="360"/>
        <w:rPr>
          <w:rFonts w:ascii="Arial" w:hAnsi="Arial" w:cs="Arial"/>
          <w:sz w:val="20"/>
          <w:szCs w:val="20"/>
        </w:rPr>
      </w:pPr>
      <w:r w:rsidRPr="00F10FB4">
        <w:rPr>
          <w:rFonts w:ascii="Arial" w:hAnsi="Arial" w:cs="Arial"/>
          <w:sz w:val="20"/>
          <w:szCs w:val="20"/>
        </w:rPr>
        <w:t xml:space="preserve">(Bahá’u’lláh, The </w:t>
      </w:r>
      <w:proofErr w:type="spellStart"/>
      <w:r w:rsidRPr="00F10FB4">
        <w:rPr>
          <w:rFonts w:ascii="Arial" w:hAnsi="Arial" w:cs="Arial"/>
          <w:sz w:val="20"/>
          <w:szCs w:val="20"/>
        </w:rPr>
        <w:t>Kitáb-i-Aqdas</w:t>
      </w:r>
      <w:proofErr w:type="spellEnd"/>
      <w:r w:rsidRPr="00F10FB4">
        <w:rPr>
          <w:rFonts w:ascii="Arial" w:hAnsi="Arial" w:cs="Arial"/>
          <w:sz w:val="20"/>
          <w:szCs w:val="20"/>
        </w:rPr>
        <w:t>, Questions and Answers</w:t>
      </w:r>
      <w:r>
        <w:rPr>
          <w:rFonts w:ascii="Arial" w:hAnsi="Arial" w:cs="Arial"/>
          <w:sz w:val="20"/>
          <w:szCs w:val="20"/>
        </w:rPr>
        <w:t>,</w:t>
      </w:r>
      <w:r w:rsidRPr="00F10FB4">
        <w:rPr>
          <w:rFonts w:ascii="Arial" w:hAnsi="Arial" w:cs="Arial"/>
          <w:sz w:val="20"/>
          <w:szCs w:val="20"/>
        </w:rPr>
        <w:t xml:space="preserve"> 15)</w:t>
      </w:r>
    </w:p>
    <w:p w:rsidR="000C4260" w:rsidRPr="00F10FB4" w:rsidRDefault="000C4260" w:rsidP="00796E44">
      <w:pPr>
        <w:spacing w:line="240" w:lineRule="auto"/>
        <w:ind w:left="360"/>
        <w:rPr>
          <w:rFonts w:ascii="Arial" w:hAnsi="Arial" w:cs="Arial"/>
          <w:sz w:val="20"/>
          <w:szCs w:val="20"/>
        </w:rPr>
      </w:pPr>
      <w:r w:rsidRPr="00F10FB4">
        <w:rPr>
          <w:rFonts w:ascii="Arial" w:hAnsi="Arial" w:cs="Arial"/>
          <w:sz w:val="20"/>
          <w:szCs w:val="20"/>
        </w:rPr>
        <w:t xml:space="preserve">(Bahá’u’lláh, The </w:t>
      </w:r>
      <w:proofErr w:type="spellStart"/>
      <w:r w:rsidRPr="00F10FB4">
        <w:rPr>
          <w:rFonts w:ascii="Arial" w:hAnsi="Arial" w:cs="Arial"/>
          <w:sz w:val="20"/>
          <w:szCs w:val="20"/>
        </w:rPr>
        <w:t>Kitáb-i-Aqdas</w:t>
      </w:r>
      <w:proofErr w:type="spellEnd"/>
      <w:r w:rsidRPr="00F10FB4">
        <w:rPr>
          <w:rFonts w:ascii="Arial" w:hAnsi="Arial" w:cs="Arial"/>
          <w:sz w:val="20"/>
          <w:szCs w:val="20"/>
        </w:rPr>
        <w:t>, N 26)</w:t>
      </w:r>
    </w:p>
    <w:p w:rsidR="00F10FB4" w:rsidRPr="00F10FB4" w:rsidRDefault="00F10FB4" w:rsidP="00796E44">
      <w:pPr>
        <w:spacing w:line="240" w:lineRule="auto"/>
        <w:rPr>
          <w:rFonts w:ascii="Arial" w:hAnsi="Arial" w:cs="Arial"/>
          <w:sz w:val="20"/>
          <w:szCs w:val="20"/>
        </w:rPr>
      </w:pPr>
    </w:p>
    <w:p w:rsidR="0096018F" w:rsidRPr="00B041AA" w:rsidRDefault="004B2418" w:rsidP="002536D4">
      <w:pPr>
        <w:pStyle w:val="ListParagraph"/>
        <w:numPr>
          <w:ilvl w:val="0"/>
          <w:numId w:val="1"/>
        </w:numPr>
        <w:spacing w:line="240" w:lineRule="auto"/>
        <w:rPr>
          <w:rFonts w:ascii="Arial" w:hAnsi="Arial" w:cs="Arial"/>
          <w:sz w:val="20"/>
          <w:szCs w:val="20"/>
        </w:rPr>
      </w:pPr>
      <w:r>
        <w:rPr>
          <w:rFonts w:ascii="Arial" w:hAnsi="Arial" w:cs="Arial"/>
          <w:b/>
          <w:sz w:val="20"/>
          <w:szCs w:val="20"/>
        </w:rPr>
        <w:t>(</w:t>
      </w:r>
      <w:r w:rsidR="0096018F" w:rsidRPr="00B041AA">
        <w:rPr>
          <w:rFonts w:ascii="Arial" w:hAnsi="Arial" w:cs="Arial"/>
          <w:b/>
          <w:sz w:val="20"/>
          <w:szCs w:val="20"/>
        </w:rPr>
        <w:t>/*title*/, /*</w:t>
      </w:r>
      <w:r>
        <w:rPr>
          <w:rFonts w:ascii="Arial" w:hAnsi="Arial" w:cs="Arial"/>
          <w:b/>
          <w:sz w:val="20"/>
          <w:szCs w:val="20"/>
        </w:rPr>
        <w:t>sub-chapter*/</w:t>
      </w:r>
      <w:r w:rsidR="0096018F" w:rsidRPr="00B041AA">
        <w:rPr>
          <w:rFonts w:ascii="Arial" w:hAnsi="Arial" w:cs="Arial"/>
          <w:b/>
          <w:sz w:val="20"/>
          <w:szCs w:val="20"/>
        </w:rPr>
        <w:t>, /*sub-sub-chapter*/)</w:t>
      </w:r>
    </w:p>
    <w:p w:rsidR="00434EFA" w:rsidRPr="00F10FB4" w:rsidRDefault="00434EFA" w:rsidP="00796E44">
      <w:pPr>
        <w:spacing w:line="240" w:lineRule="auto"/>
        <w:rPr>
          <w:rFonts w:ascii="Arial" w:hAnsi="Arial" w:cs="Arial"/>
          <w:sz w:val="20"/>
          <w:szCs w:val="20"/>
        </w:rPr>
      </w:pPr>
      <w:proofErr w:type="gramStart"/>
      <w:r w:rsidRPr="00F10FB4">
        <w:rPr>
          <w:rFonts w:ascii="Arial" w:hAnsi="Arial" w:cs="Arial"/>
          <w:sz w:val="20"/>
          <w:szCs w:val="20"/>
        </w:rPr>
        <w:t>(Bahá’í Prayers, Mankind, “My God, Whom I worship and adore!</w:t>
      </w:r>
      <w:proofErr w:type="gramEnd"/>
      <w:r w:rsidRPr="00F10FB4">
        <w:rPr>
          <w:rFonts w:ascii="Arial" w:hAnsi="Arial" w:cs="Arial"/>
          <w:sz w:val="20"/>
          <w:szCs w:val="20"/>
        </w:rPr>
        <w:t xml:space="preserve"> I bear...”)</w:t>
      </w:r>
      <w:r>
        <w:rPr>
          <w:rFonts w:ascii="Arial" w:hAnsi="Arial" w:cs="Arial"/>
          <w:sz w:val="20"/>
          <w:szCs w:val="20"/>
        </w:rPr>
        <w:t xml:space="preserve">    </w:t>
      </w:r>
      <w:r w:rsidRPr="00434EFA">
        <w:rPr>
          <w:rFonts w:ascii="Arial" w:hAnsi="Arial" w:cs="Arial"/>
          <w:i/>
          <w:sz w:val="20"/>
          <w:szCs w:val="20"/>
        </w:rPr>
        <w:t>[some parts no sub-sub-chapter]</w:t>
      </w:r>
    </w:p>
    <w:p w:rsidR="00F10FB4" w:rsidRPr="00F10FB4" w:rsidRDefault="00F10FB4" w:rsidP="00796E44">
      <w:pPr>
        <w:spacing w:line="240" w:lineRule="auto"/>
        <w:rPr>
          <w:rFonts w:ascii="Arial" w:hAnsi="Arial" w:cs="Arial"/>
          <w:sz w:val="20"/>
          <w:szCs w:val="20"/>
        </w:rPr>
      </w:pPr>
    </w:p>
    <w:p w:rsidR="00F10FB4" w:rsidRPr="00B041AA" w:rsidRDefault="00B155A9" w:rsidP="002536D4">
      <w:pPr>
        <w:pStyle w:val="ListParagraph"/>
        <w:numPr>
          <w:ilvl w:val="0"/>
          <w:numId w:val="1"/>
        </w:numPr>
        <w:spacing w:line="240" w:lineRule="auto"/>
        <w:rPr>
          <w:rFonts w:ascii="Arial" w:hAnsi="Arial" w:cs="Arial"/>
          <w:sz w:val="20"/>
          <w:szCs w:val="20"/>
        </w:rPr>
      </w:pPr>
      <w:bookmarkStart w:id="50" w:name="OLE_LINK45"/>
      <w:bookmarkStart w:id="51" w:name="OLE_LINK46"/>
      <w:r w:rsidRPr="00B041AA">
        <w:rPr>
          <w:rFonts w:ascii="Arial" w:hAnsi="Arial" w:cs="Arial"/>
          <w:b/>
          <w:sz w:val="20"/>
          <w:szCs w:val="20"/>
        </w:rPr>
        <w:t>(</w:t>
      </w:r>
      <w:r w:rsidR="004B2418">
        <w:rPr>
          <w:rFonts w:ascii="Arial" w:hAnsi="Arial" w:cs="Arial"/>
          <w:b/>
          <w:sz w:val="20"/>
          <w:szCs w:val="20"/>
        </w:rPr>
        <w:t>/*author*/</w:t>
      </w:r>
      <w:r w:rsidRPr="00B041AA">
        <w:rPr>
          <w:rFonts w:ascii="Arial" w:hAnsi="Arial" w:cs="Arial"/>
          <w:b/>
          <w:sz w:val="20"/>
          <w:szCs w:val="20"/>
        </w:rPr>
        <w:t>, /*title*/, /*chapter*/, /* sub-chapter*/,</w:t>
      </w:r>
      <w:bookmarkEnd w:id="50"/>
      <w:bookmarkEnd w:id="51"/>
      <w:r w:rsidRPr="00B041AA">
        <w:rPr>
          <w:rFonts w:ascii="Arial" w:hAnsi="Arial" w:cs="Arial"/>
          <w:b/>
          <w:sz w:val="20"/>
          <w:szCs w:val="20"/>
        </w:rPr>
        <w:t xml:space="preserve"> /*sub-</w:t>
      </w:r>
      <w:bookmarkStart w:id="52" w:name="OLE_LINK13"/>
      <w:bookmarkStart w:id="53" w:name="OLE_LINK14"/>
      <w:r w:rsidRPr="00B041AA">
        <w:rPr>
          <w:rFonts w:ascii="Arial" w:hAnsi="Arial" w:cs="Arial"/>
          <w:b/>
          <w:sz w:val="20"/>
          <w:szCs w:val="20"/>
        </w:rPr>
        <w:t>sub-chapter*/</w:t>
      </w:r>
      <w:bookmarkEnd w:id="52"/>
      <w:bookmarkEnd w:id="53"/>
      <w:r w:rsidRPr="00B041AA">
        <w:rPr>
          <w:rFonts w:ascii="Arial" w:hAnsi="Arial" w:cs="Arial"/>
          <w:b/>
          <w:sz w:val="20"/>
          <w:szCs w:val="20"/>
        </w:rPr>
        <w:t>, par)</w:t>
      </w:r>
    </w:p>
    <w:p w:rsidR="00F10FB4" w:rsidRPr="00F10FB4" w:rsidRDefault="00AF1853" w:rsidP="00796E44">
      <w:pPr>
        <w:spacing w:line="240" w:lineRule="auto"/>
        <w:rPr>
          <w:rFonts w:ascii="Arial" w:hAnsi="Arial" w:cs="Arial"/>
          <w:sz w:val="20"/>
          <w:szCs w:val="20"/>
        </w:rPr>
      </w:pPr>
      <w:r w:rsidRPr="00F10FB4">
        <w:rPr>
          <w:rFonts w:ascii="Arial" w:hAnsi="Arial" w:cs="Arial"/>
          <w:sz w:val="20"/>
          <w:szCs w:val="20"/>
        </w:rPr>
        <w:t>(Bahá’u’lláh</w:t>
      </w:r>
      <w:r>
        <w:rPr>
          <w:rFonts w:ascii="Arial" w:hAnsi="Arial" w:cs="Arial"/>
          <w:sz w:val="20"/>
          <w:szCs w:val="20"/>
        </w:rPr>
        <w:t xml:space="preserve">, </w:t>
      </w:r>
      <w:r w:rsidRPr="00AF1853">
        <w:rPr>
          <w:rFonts w:ascii="Arial" w:hAnsi="Arial" w:cs="Arial"/>
          <w:sz w:val="20"/>
          <w:szCs w:val="20"/>
        </w:rPr>
        <w:t>Proclamation of Bahá’u’lláh</w:t>
      </w:r>
      <w:r>
        <w:rPr>
          <w:rFonts w:ascii="Arial" w:hAnsi="Arial" w:cs="Arial"/>
          <w:sz w:val="20"/>
          <w:szCs w:val="20"/>
        </w:rPr>
        <w:t xml:space="preserve">, </w:t>
      </w:r>
      <w:r w:rsidR="00B155A9" w:rsidRPr="00B155A9">
        <w:rPr>
          <w:rFonts w:ascii="Arial" w:hAnsi="Arial" w:cs="Arial"/>
          <w:sz w:val="20"/>
          <w:szCs w:val="20"/>
        </w:rPr>
        <w:t>S</w:t>
      </w:r>
      <w:r>
        <w:rPr>
          <w:rFonts w:ascii="Arial" w:hAnsi="Arial" w:cs="Arial"/>
          <w:sz w:val="20"/>
          <w:szCs w:val="20"/>
        </w:rPr>
        <w:t>ummons to the World’s Religious Leaders</w:t>
      </w:r>
      <w:r w:rsidR="00B155A9">
        <w:rPr>
          <w:rFonts w:ascii="Arial" w:hAnsi="Arial" w:cs="Arial"/>
          <w:sz w:val="20"/>
          <w:szCs w:val="20"/>
        </w:rPr>
        <w:t xml:space="preserve">, </w:t>
      </w:r>
      <w:r w:rsidR="00B155A9" w:rsidRPr="00B155A9">
        <w:rPr>
          <w:rFonts w:ascii="Arial" w:hAnsi="Arial" w:cs="Arial"/>
          <w:sz w:val="20"/>
          <w:szCs w:val="20"/>
        </w:rPr>
        <w:t>C</w:t>
      </w:r>
      <w:r>
        <w:rPr>
          <w:rFonts w:ascii="Arial" w:hAnsi="Arial" w:cs="Arial"/>
          <w:sz w:val="20"/>
          <w:szCs w:val="20"/>
        </w:rPr>
        <w:t>ollectively</w:t>
      </w:r>
      <w:r w:rsidR="00B155A9">
        <w:rPr>
          <w:rFonts w:ascii="Arial" w:hAnsi="Arial" w:cs="Arial"/>
          <w:sz w:val="20"/>
          <w:szCs w:val="20"/>
        </w:rPr>
        <w:t xml:space="preserve">, </w:t>
      </w:r>
      <w:r w:rsidR="00B155A9" w:rsidRPr="00B155A9">
        <w:rPr>
          <w:rFonts w:ascii="Arial" w:hAnsi="Arial" w:cs="Arial"/>
          <w:sz w:val="20"/>
          <w:szCs w:val="20"/>
        </w:rPr>
        <w:t>“O CONCOURSE of divines! When My verses were sent...</w:t>
      </w:r>
      <w:proofErr w:type="gramStart"/>
      <w:r w:rsidR="00B155A9" w:rsidRPr="00B155A9">
        <w:rPr>
          <w:rFonts w:ascii="Arial" w:hAnsi="Arial" w:cs="Arial"/>
          <w:sz w:val="20"/>
          <w:szCs w:val="20"/>
        </w:rPr>
        <w:t>”</w:t>
      </w:r>
      <w:r>
        <w:rPr>
          <w:rFonts w:ascii="Arial" w:hAnsi="Arial" w:cs="Arial"/>
          <w:sz w:val="20"/>
          <w:szCs w:val="20"/>
        </w:rPr>
        <w:t>,</w:t>
      </w:r>
      <w:proofErr w:type="gramEnd"/>
      <w:r>
        <w:rPr>
          <w:rFonts w:ascii="Arial" w:hAnsi="Arial" w:cs="Arial"/>
          <w:sz w:val="20"/>
          <w:szCs w:val="20"/>
        </w:rPr>
        <w:t xml:space="preserve"> par 3)</w:t>
      </w:r>
    </w:p>
    <w:p w:rsidR="00AB1415" w:rsidRPr="00F10FB4" w:rsidRDefault="00AB1415" w:rsidP="00796E44">
      <w:pPr>
        <w:spacing w:line="240" w:lineRule="auto"/>
        <w:rPr>
          <w:rFonts w:ascii="Arial" w:hAnsi="Arial" w:cs="Arial"/>
          <w:sz w:val="20"/>
          <w:szCs w:val="20"/>
        </w:rPr>
      </w:pPr>
      <w:r w:rsidRPr="00F10FB4">
        <w:rPr>
          <w:rFonts w:ascii="Arial" w:hAnsi="Arial" w:cs="Arial"/>
          <w:sz w:val="20"/>
          <w:szCs w:val="20"/>
        </w:rPr>
        <w:t>(Shoghi Effendi, The Advent of Divine Justice, Call for the Fulfillment of the Material Aspect of America’s Task, upon Which Depends Futures Successes, The Challenge of the Temple, Winning Foreign Goals, Administrative Preparation for Teaching</w:t>
      </w:r>
      <w:r>
        <w:rPr>
          <w:rFonts w:ascii="Arial" w:hAnsi="Arial" w:cs="Arial"/>
          <w:sz w:val="20"/>
          <w:szCs w:val="20"/>
        </w:rPr>
        <w:t>, par 2</w:t>
      </w:r>
      <w:r w:rsidRPr="00F10FB4">
        <w:rPr>
          <w:rFonts w:ascii="Arial" w:hAnsi="Arial" w:cs="Arial"/>
          <w:sz w:val="20"/>
          <w:szCs w:val="20"/>
        </w:rPr>
        <w:t>)</w:t>
      </w:r>
    </w:p>
    <w:p w:rsidR="00F10FB4" w:rsidRPr="00F10FB4" w:rsidRDefault="00F10FB4" w:rsidP="00796E44">
      <w:pPr>
        <w:spacing w:line="240" w:lineRule="auto"/>
        <w:rPr>
          <w:rFonts w:ascii="Arial" w:hAnsi="Arial" w:cs="Arial"/>
          <w:sz w:val="20"/>
          <w:szCs w:val="20"/>
        </w:rPr>
      </w:pPr>
    </w:p>
    <w:p w:rsidR="00B041AA" w:rsidRPr="00B041AA" w:rsidRDefault="00B041AA" w:rsidP="002536D4">
      <w:pPr>
        <w:pStyle w:val="ListParagraph"/>
        <w:numPr>
          <w:ilvl w:val="0"/>
          <w:numId w:val="1"/>
        </w:numPr>
        <w:spacing w:line="240" w:lineRule="auto"/>
        <w:rPr>
          <w:rFonts w:ascii="Arial" w:hAnsi="Arial" w:cs="Arial"/>
          <w:sz w:val="20"/>
          <w:szCs w:val="20"/>
        </w:rPr>
      </w:pPr>
      <w:r w:rsidRPr="00B041AA">
        <w:rPr>
          <w:rFonts w:ascii="Arial" w:hAnsi="Arial" w:cs="Arial"/>
          <w:b/>
          <w:sz w:val="20"/>
          <w:szCs w:val="20"/>
        </w:rPr>
        <w:t>(</w:t>
      </w:r>
      <w:r>
        <w:rPr>
          <w:rFonts w:ascii="Arial" w:hAnsi="Arial" w:cs="Arial"/>
          <w:b/>
          <w:sz w:val="20"/>
          <w:szCs w:val="20"/>
        </w:rPr>
        <w:t>Dawn-Breakers</w:t>
      </w:r>
      <w:r w:rsidRPr="00B041AA">
        <w:rPr>
          <w:rFonts w:ascii="Arial" w:hAnsi="Arial" w:cs="Arial"/>
          <w:b/>
          <w:sz w:val="20"/>
          <w:szCs w:val="20"/>
        </w:rPr>
        <w:t xml:space="preserve"> Special):</w:t>
      </w:r>
    </w:p>
    <w:p w:rsidR="00F10FB4" w:rsidRPr="00F10FB4" w:rsidRDefault="00B00AEE" w:rsidP="00796E44">
      <w:pPr>
        <w:spacing w:line="240" w:lineRule="auto"/>
        <w:ind w:left="360"/>
        <w:rPr>
          <w:rFonts w:ascii="Arial" w:hAnsi="Arial" w:cs="Arial"/>
          <w:sz w:val="20"/>
          <w:szCs w:val="20"/>
        </w:rPr>
      </w:pPr>
      <w:bookmarkStart w:id="54" w:name="OLE_LINK49"/>
      <w:r>
        <w:rPr>
          <w:rFonts w:ascii="Arial" w:hAnsi="Arial" w:cs="Arial"/>
          <w:b/>
          <w:sz w:val="20"/>
          <w:szCs w:val="20"/>
        </w:rPr>
        <w:t xml:space="preserve">(/*title*/, /*chapter*/)  </w:t>
      </w:r>
      <w:r w:rsidRPr="00B00AEE">
        <w:rPr>
          <w:rFonts w:ascii="Arial" w:hAnsi="Arial" w:cs="Arial"/>
          <w:b/>
          <w:i/>
          <w:sz w:val="20"/>
          <w:szCs w:val="20"/>
        </w:rPr>
        <w:t>[</w:t>
      </w:r>
      <w:proofErr w:type="gramStart"/>
      <w:r w:rsidRPr="00B00AEE">
        <w:rPr>
          <w:rFonts w:ascii="Arial" w:hAnsi="Arial" w:cs="Arial"/>
          <w:b/>
          <w:i/>
          <w:sz w:val="20"/>
          <w:szCs w:val="20"/>
        </w:rPr>
        <w:t>chapters</w:t>
      </w:r>
      <w:proofErr w:type="gramEnd"/>
      <w:r w:rsidRPr="00B00AEE">
        <w:rPr>
          <w:rFonts w:ascii="Arial" w:hAnsi="Arial" w:cs="Arial"/>
          <w:b/>
          <w:i/>
          <w:sz w:val="20"/>
          <w:szCs w:val="20"/>
        </w:rPr>
        <w:t xml:space="preserve"> </w:t>
      </w:r>
      <w:bookmarkEnd w:id="54"/>
      <w:r w:rsidR="00E32CF7">
        <w:rPr>
          <w:rFonts w:ascii="Arial" w:hAnsi="Arial" w:cs="Arial"/>
          <w:b/>
          <w:i/>
          <w:sz w:val="20"/>
          <w:szCs w:val="20"/>
        </w:rPr>
        <w:t xml:space="preserve">1, 2, 7, 9 – </w:t>
      </w:r>
      <w:r w:rsidRPr="00B00AEE">
        <w:rPr>
          <w:rFonts w:ascii="Arial" w:hAnsi="Arial" w:cs="Arial"/>
          <w:b/>
          <w:i/>
          <w:sz w:val="20"/>
          <w:szCs w:val="20"/>
        </w:rPr>
        <w:t>11, 16 – 23]</w:t>
      </w:r>
    </w:p>
    <w:p w:rsidR="00AB1415" w:rsidRDefault="00B00AEE" w:rsidP="00796E44">
      <w:pPr>
        <w:spacing w:line="240" w:lineRule="auto"/>
        <w:ind w:left="360"/>
        <w:rPr>
          <w:rFonts w:ascii="Arial" w:hAnsi="Arial" w:cs="Arial"/>
          <w:sz w:val="20"/>
          <w:szCs w:val="20"/>
        </w:rPr>
      </w:pPr>
      <w:bookmarkStart w:id="55" w:name="OLE_LINK50"/>
      <w:bookmarkStart w:id="56" w:name="OLE_LINK51"/>
      <w:r>
        <w:rPr>
          <w:rFonts w:ascii="Arial" w:hAnsi="Arial" w:cs="Arial"/>
          <w:sz w:val="20"/>
          <w:szCs w:val="20"/>
        </w:rPr>
        <w:t>(</w:t>
      </w:r>
      <w:r w:rsidRPr="00B00AEE">
        <w:rPr>
          <w:rFonts w:ascii="Arial" w:hAnsi="Arial" w:cs="Arial"/>
          <w:sz w:val="20"/>
          <w:szCs w:val="20"/>
        </w:rPr>
        <w:t>The Dawn-Breakers</w:t>
      </w:r>
      <w:bookmarkEnd w:id="55"/>
      <w:bookmarkEnd w:id="56"/>
      <w:r>
        <w:rPr>
          <w:rFonts w:ascii="Arial" w:hAnsi="Arial" w:cs="Arial"/>
          <w:sz w:val="20"/>
          <w:szCs w:val="20"/>
        </w:rPr>
        <w:t xml:space="preserve">, </w:t>
      </w:r>
      <w:r w:rsidRPr="00B00AEE">
        <w:rPr>
          <w:rFonts w:ascii="Arial" w:hAnsi="Arial" w:cs="Arial"/>
          <w:sz w:val="20"/>
          <w:szCs w:val="20"/>
        </w:rPr>
        <w:t>Frontispiece</w:t>
      </w:r>
      <w:r>
        <w:rPr>
          <w:rFonts w:ascii="Arial" w:hAnsi="Arial" w:cs="Arial"/>
          <w:sz w:val="20"/>
          <w:szCs w:val="20"/>
        </w:rPr>
        <w:t>)</w:t>
      </w:r>
    </w:p>
    <w:p w:rsidR="00B00AEE" w:rsidRDefault="00B00AEE" w:rsidP="00796E44">
      <w:pPr>
        <w:tabs>
          <w:tab w:val="center" w:pos="4680"/>
        </w:tabs>
        <w:spacing w:line="240" w:lineRule="auto"/>
        <w:ind w:left="360"/>
        <w:rPr>
          <w:rFonts w:ascii="Arial" w:hAnsi="Arial" w:cs="Arial"/>
          <w:b/>
          <w:i/>
          <w:sz w:val="20"/>
          <w:szCs w:val="20"/>
        </w:rPr>
      </w:pPr>
      <w:bookmarkStart w:id="57" w:name="OLE_LINK52"/>
      <w:bookmarkStart w:id="58" w:name="OLE_LINK53"/>
      <w:r>
        <w:rPr>
          <w:rFonts w:ascii="Arial" w:hAnsi="Arial" w:cs="Arial"/>
          <w:b/>
          <w:sz w:val="20"/>
          <w:szCs w:val="20"/>
        </w:rPr>
        <w:t>(/*title*/, /*chapter*/,</w:t>
      </w:r>
      <w:r w:rsidR="001B4186">
        <w:rPr>
          <w:rFonts w:ascii="Arial" w:hAnsi="Arial" w:cs="Arial"/>
          <w:b/>
          <w:sz w:val="20"/>
          <w:szCs w:val="20"/>
        </w:rPr>
        <w:t xml:space="preserve"> /*sub-chapter*/,</w:t>
      </w:r>
      <w:r>
        <w:rPr>
          <w:rFonts w:ascii="Arial" w:hAnsi="Arial" w:cs="Arial"/>
          <w:b/>
          <w:sz w:val="20"/>
          <w:szCs w:val="20"/>
        </w:rPr>
        <w:t xml:space="preserve"> par)  </w:t>
      </w:r>
      <w:r w:rsidRPr="00B00AEE">
        <w:rPr>
          <w:rFonts w:ascii="Arial" w:hAnsi="Arial" w:cs="Arial"/>
          <w:b/>
          <w:i/>
          <w:sz w:val="20"/>
          <w:szCs w:val="20"/>
        </w:rPr>
        <w:t>[</w:t>
      </w:r>
      <w:proofErr w:type="gramStart"/>
      <w:r w:rsidRPr="00B00AEE">
        <w:rPr>
          <w:rFonts w:ascii="Arial" w:hAnsi="Arial" w:cs="Arial"/>
          <w:b/>
          <w:i/>
          <w:sz w:val="20"/>
          <w:szCs w:val="20"/>
        </w:rPr>
        <w:t>chapters</w:t>
      </w:r>
      <w:proofErr w:type="gramEnd"/>
      <w:r w:rsidR="001B4186">
        <w:rPr>
          <w:rFonts w:ascii="Arial" w:hAnsi="Arial" w:cs="Arial"/>
          <w:b/>
          <w:i/>
          <w:sz w:val="20"/>
          <w:szCs w:val="20"/>
        </w:rPr>
        <w:t xml:space="preserve"> 3 – </w:t>
      </w:r>
      <w:r w:rsidR="00E32CF7">
        <w:rPr>
          <w:rFonts w:ascii="Arial" w:hAnsi="Arial" w:cs="Arial"/>
          <w:b/>
          <w:i/>
          <w:sz w:val="20"/>
          <w:szCs w:val="20"/>
        </w:rPr>
        <w:t>6, 8]</w:t>
      </w:r>
      <w:bookmarkEnd w:id="57"/>
      <w:bookmarkEnd w:id="58"/>
      <w:r w:rsidR="00E32CF7">
        <w:rPr>
          <w:rFonts w:ascii="Arial" w:hAnsi="Arial" w:cs="Arial"/>
          <w:b/>
          <w:i/>
          <w:sz w:val="20"/>
          <w:szCs w:val="20"/>
        </w:rPr>
        <w:tab/>
      </w:r>
    </w:p>
    <w:p w:rsidR="00E32CF7" w:rsidRPr="00E32CF7" w:rsidRDefault="00E32CF7" w:rsidP="00796E44">
      <w:pPr>
        <w:spacing w:line="240" w:lineRule="auto"/>
        <w:ind w:left="360"/>
        <w:rPr>
          <w:rFonts w:ascii="Arial" w:hAnsi="Arial" w:cs="Arial"/>
          <w:sz w:val="20"/>
          <w:szCs w:val="20"/>
        </w:rPr>
      </w:pPr>
      <w:bookmarkStart w:id="59" w:name="OLE_LINK54"/>
      <w:bookmarkStart w:id="60" w:name="OLE_LINK55"/>
      <w:r>
        <w:rPr>
          <w:rFonts w:ascii="Arial" w:hAnsi="Arial" w:cs="Arial"/>
          <w:sz w:val="20"/>
          <w:szCs w:val="20"/>
        </w:rPr>
        <w:t>(</w:t>
      </w:r>
      <w:r w:rsidRPr="00B00AEE">
        <w:rPr>
          <w:rFonts w:ascii="Arial" w:hAnsi="Arial" w:cs="Arial"/>
          <w:sz w:val="20"/>
          <w:szCs w:val="20"/>
        </w:rPr>
        <w:t>The Dawn-Breakers</w:t>
      </w:r>
      <w:r>
        <w:rPr>
          <w:rFonts w:ascii="Arial" w:hAnsi="Arial" w:cs="Arial"/>
          <w:sz w:val="20"/>
          <w:szCs w:val="20"/>
        </w:rPr>
        <w:t xml:space="preserve">, </w:t>
      </w:r>
      <w:bookmarkEnd w:id="59"/>
      <w:bookmarkEnd w:id="60"/>
      <w:r w:rsidRPr="00E32CF7">
        <w:rPr>
          <w:rFonts w:ascii="Arial" w:hAnsi="Arial" w:cs="Arial"/>
          <w:sz w:val="20"/>
          <w:szCs w:val="20"/>
        </w:rPr>
        <w:t>BAHÁ’U’LLÁH’S TRIBUTE TO THE BÁB AND HIS CHIEF DISCIPLES</w:t>
      </w:r>
      <w:r>
        <w:rPr>
          <w:rFonts w:ascii="Arial" w:hAnsi="Arial" w:cs="Arial"/>
          <w:sz w:val="20"/>
          <w:szCs w:val="20"/>
        </w:rPr>
        <w:t>, par 3)</w:t>
      </w:r>
    </w:p>
    <w:p w:rsidR="00E32CF7" w:rsidRDefault="00E32CF7" w:rsidP="00796E44">
      <w:pPr>
        <w:spacing w:line="240" w:lineRule="auto"/>
        <w:ind w:left="360"/>
        <w:rPr>
          <w:rFonts w:ascii="Arial" w:hAnsi="Arial" w:cs="Arial"/>
          <w:b/>
          <w:i/>
          <w:sz w:val="20"/>
          <w:szCs w:val="20"/>
        </w:rPr>
      </w:pPr>
      <w:r>
        <w:rPr>
          <w:rFonts w:ascii="Arial" w:hAnsi="Arial" w:cs="Arial"/>
          <w:b/>
          <w:sz w:val="20"/>
          <w:szCs w:val="20"/>
        </w:rPr>
        <w:t>(</w:t>
      </w:r>
      <w:r w:rsidR="004B2418">
        <w:rPr>
          <w:rFonts w:ascii="Arial" w:hAnsi="Arial" w:cs="Arial"/>
          <w:b/>
          <w:sz w:val="20"/>
          <w:szCs w:val="20"/>
        </w:rPr>
        <w:t>/*author*/</w:t>
      </w:r>
      <w:r>
        <w:rPr>
          <w:rFonts w:ascii="Arial" w:hAnsi="Arial" w:cs="Arial"/>
          <w:b/>
          <w:sz w:val="20"/>
          <w:szCs w:val="20"/>
        </w:rPr>
        <w:t xml:space="preserve">, /*title*/, /*chapter*/, </w:t>
      </w:r>
      <w:r w:rsidR="001B4186">
        <w:rPr>
          <w:rFonts w:ascii="Arial" w:hAnsi="Arial" w:cs="Arial"/>
          <w:b/>
          <w:sz w:val="20"/>
          <w:szCs w:val="20"/>
        </w:rPr>
        <w:t xml:space="preserve">/*sub-chapter*/, </w:t>
      </w:r>
      <w:r>
        <w:rPr>
          <w:rFonts w:ascii="Arial" w:hAnsi="Arial" w:cs="Arial"/>
          <w:b/>
          <w:sz w:val="20"/>
          <w:szCs w:val="20"/>
        </w:rPr>
        <w:t xml:space="preserve">par)  </w:t>
      </w:r>
      <w:r w:rsidRPr="00B00AEE">
        <w:rPr>
          <w:rFonts w:ascii="Arial" w:hAnsi="Arial" w:cs="Arial"/>
          <w:b/>
          <w:i/>
          <w:sz w:val="20"/>
          <w:szCs w:val="20"/>
        </w:rPr>
        <w:t>[</w:t>
      </w:r>
      <w:proofErr w:type="gramStart"/>
      <w:r w:rsidRPr="00B00AEE">
        <w:rPr>
          <w:rFonts w:ascii="Arial" w:hAnsi="Arial" w:cs="Arial"/>
          <w:b/>
          <w:i/>
          <w:sz w:val="20"/>
          <w:szCs w:val="20"/>
        </w:rPr>
        <w:t>chapters</w:t>
      </w:r>
      <w:proofErr w:type="gramEnd"/>
      <w:r w:rsidR="001B4186">
        <w:rPr>
          <w:rFonts w:ascii="Arial" w:hAnsi="Arial" w:cs="Arial"/>
          <w:b/>
          <w:i/>
          <w:sz w:val="20"/>
          <w:szCs w:val="20"/>
        </w:rPr>
        <w:t xml:space="preserve"> </w:t>
      </w:r>
      <w:r>
        <w:rPr>
          <w:rFonts w:ascii="Arial" w:hAnsi="Arial" w:cs="Arial"/>
          <w:b/>
          <w:i/>
          <w:sz w:val="20"/>
          <w:szCs w:val="20"/>
        </w:rPr>
        <w:t>12</w:t>
      </w:r>
      <w:r w:rsidR="001B4186">
        <w:rPr>
          <w:rFonts w:ascii="Arial" w:hAnsi="Arial" w:cs="Arial"/>
          <w:b/>
          <w:i/>
          <w:sz w:val="20"/>
          <w:szCs w:val="20"/>
        </w:rPr>
        <w:t xml:space="preserve"> – 15</w:t>
      </w:r>
      <w:r>
        <w:rPr>
          <w:rFonts w:ascii="Arial" w:hAnsi="Arial" w:cs="Arial"/>
          <w:b/>
          <w:i/>
          <w:sz w:val="20"/>
          <w:szCs w:val="20"/>
        </w:rPr>
        <w:t>]</w:t>
      </w:r>
    </w:p>
    <w:p w:rsidR="00E32CF7" w:rsidRDefault="001B4186" w:rsidP="00796E44">
      <w:pPr>
        <w:spacing w:line="240" w:lineRule="auto"/>
        <w:ind w:left="360"/>
        <w:rPr>
          <w:rFonts w:ascii="Arial" w:hAnsi="Arial" w:cs="Arial"/>
          <w:i/>
          <w:sz w:val="20"/>
          <w:szCs w:val="20"/>
        </w:rPr>
      </w:pPr>
      <w:r>
        <w:rPr>
          <w:rFonts w:ascii="Arial" w:hAnsi="Arial" w:cs="Arial"/>
          <w:sz w:val="20"/>
          <w:szCs w:val="20"/>
        </w:rPr>
        <w:t>(</w:t>
      </w:r>
      <w:proofErr w:type="spellStart"/>
      <w:r w:rsidRPr="001B4186">
        <w:rPr>
          <w:rFonts w:ascii="Arial" w:hAnsi="Arial" w:cs="Arial"/>
          <w:sz w:val="20"/>
          <w:szCs w:val="20"/>
        </w:rPr>
        <w:t>Nabíl-i-A‘zam</w:t>
      </w:r>
      <w:proofErr w:type="spellEnd"/>
      <w:r>
        <w:rPr>
          <w:rFonts w:ascii="Arial" w:hAnsi="Arial" w:cs="Arial"/>
          <w:sz w:val="20"/>
          <w:szCs w:val="20"/>
        </w:rPr>
        <w:t xml:space="preserve">, </w:t>
      </w:r>
      <w:r w:rsidRPr="00B00AEE">
        <w:rPr>
          <w:rFonts w:ascii="Arial" w:hAnsi="Arial" w:cs="Arial"/>
          <w:sz w:val="20"/>
          <w:szCs w:val="20"/>
        </w:rPr>
        <w:t>The Dawn-Breakers</w:t>
      </w:r>
      <w:r>
        <w:rPr>
          <w:rFonts w:ascii="Arial" w:hAnsi="Arial" w:cs="Arial"/>
          <w:sz w:val="20"/>
          <w:szCs w:val="20"/>
        </w:rPr>
        <w:t xml:space="preserve">, </w:t>
      </w:r>
      <w:r w:rsidRPr="001B4186">
        <w:rPr>
          <w:rFonts w:ascii="Arial" w:hAnsi="Arial" w:cs="Arial"/>
          <w:sz w:val="20"/>
          <w:szCs w:val="20"/>
        </w:rPr>
        <w:t>PART TWO: THE REVELATION OF THE BÁB</w:t>
      </w:r>
      <w:r>
        <w:rPr>
          <w:rFonts w:ascii="Arial" w:hAnsi="Arial" w:cs="Arial"/>
          <w:sz w:val="20"/>
          <w:szCs w:val="20"/>
        </w:rPr>
        <w:t xml:space="preserve">, </w:t>
      </w:r>
      <w:r w:rsidRPr="001B4186">
        <w:rPr>
          <w:rFonts w:ascii="Arial" w:hAnsi="Arial" w:cs="Arial"/>
          <w:sz w:val="20"/>
          <w:szCs w:val="20"/>
        </w:rPr>
        <w:t>CHAPTER XXVI: ATTEMPT ON THE SHÁH’S LIFE, AND ITS CONSEQUENCES</w:t>
      </w:r>
      <w:r>
        <w:rPr>
          <w:rFonts w:ascii="Arial" w:hAnsi="Arial" w:cs="Arial"/>
          <w:sz w:val="20"/>
          <w:szCs w:val="20"/>
        </w:rPr>
        <w:t xml:space="preserve">, par 23)    </w:t>
      </w:r>
      <w:r w:rsidRPr="001B4186">
        <w:rPr>
          <w:rFonts w:ascii="Arial" w:hAnsi="Arial" w:cs="Arial"/>
          <w:i/>
          <w:sz w:val="20"/>
          <w:szCs w:val="20"/>
        </w:rPr>
        <w:t>[</w:t>
      </w:r>
      <w:proofErr w:type="gramStart"/>
      <w:r w:rsidRPr="001B4186">
        <w:rPr>
          <w:rFonts w:ascii="Arial" w:hAnsi="Arial" w:cs="Arial"/>
          <w:i/>
          <w:sz w:val="20"/>
          <w:szCs w:val="20"/>
        </w:rPr>
        <w:t>some</w:t>
      </w:r>
      <w:proofErr w:type="gramEnd"/>
      <w:r w:rsidRPr="001B4186">
        <w:rPr>
          <w:rFonts w:ascii="Arial" w:hAnsi="Arial" w:cs="Arial"/>
          <w:i/>
          <w:sz w:val="20"/>
          <w:szCs w:val="20"/>
        </w:rPr>
        <w:t xml:space="preserve"> parts no sub-chapter]</w:t>
      </w:r>
    </w:p>
    <w:p w:rsidR="001B4186" w:rsidRPr="001B4186" w:rsidRDefault="001B4186" w:rsidP="00796E44">
      <w:pPr>
        <w:spacing w:line="240" w:lineRule="auto"/>
        <w:rPr>
          <w:rFonts w:ascii="Arial" w:hAnsi="Arial" w:cs="Arial"/>
          <w:sz w:val="20"/>
          <w:szCs w:val="20"/>
        </w:rPr>
      </w:pPr>
    </w:p>
    <w:p w:rsidR="00AB1415" w:rsidRPr="00517294" w:rsidRDefault="00517294" w:rsidP="002536D4">
      <w:pPr>
        <w:pStyle w:val="ListParagraph"/>
        <w:numPr>
          <w:ilvl w:val="0"/>
          <w:numId w:val="1"/>
        </w:numPr>
        <w:spacing w:line="240" w:lineRule="auto"/>
        <w:rPr>
          <w:rFonts w:ascii="Arial" w:hAnsi="Arial" w:cs="Arial"/>
          <w:sz w:val="20"/>
          <w:szCs w:val="20"/>
        </w:rPr>
      </w:pPr>
      <w:r w:rsidRPr="00517294">
        <w:rPr>
          <w:rFonts w:ascii="Arial" w:hAnsi="Arial" w:cs="Arial"/>
          <w:b/>
          <w:sz w:val="20"/>
          <w:szCs w:val="20"/>
        </w:rPr>
        <w:t>(/*title*/, /*chapter*/, #)</w:t>
      </w:r>
    </w:p>
    <w:p w:rsidR="008D0F20" w:rsidRPr="008D0F20" w:rsidRDefault="004B2418" w:rsidP="00796E44">
      <w:pPr>
        <w:spacing w:line="240" w:lineRule="auto"/>
        <w:rPr>
          <w:rFonts w:ascii="Arial" w:hAnsi="Arial" w:cs="Arial"/>
          <w:sz w:val="20"/>
          <w:szCs w:val="20"/>
        </w:rPr>
      </w:pPr>
      <w:r>
        <w:rPr>
          <w:rFonts w:ascii="Arial" w:hAnsi="Arial" w:cs="Arial"/>
          <w:sz w:val="20"/>
          <w:szCs w:val="20"/>
        </w:rPr>
        <w:t xml:space="preserve"> </w:t>
      </w:r>
      <w:r w:rsidR="008D0F20">
        <w:rPr>
          <w:rFonts w:ascii="Arial" w:hAnsi="Arial" w:cs="Arial"/>
          <w:sz w:val="20"/>
          <w:szCs w:val="20"/>
        </w:rPr>
        <w:t>(</w:t>
      </w:r>
      <w:r w:rsidR="008D0F20" w:rsidRPr="008D0F20">
        <w:rPr>
          <w:rFonts w:ascii="Arial" w:hAnsi="Arial" w:cs="Arial"/>
          <w:sz w:val="20"/>
          <w:szCs w:val="20"/>
        </w:rPr>
        <w:t xml:space="preserve">The </w:t>
      </w:r>
      <w:proofErr w:type="spellStart"/>
      <w:r w:rsidR="008D0F20" w:rsidRPr="008D0F20">
        <w:rPr>
          <w:rFonts w:ascii="Arial" w:hAnsi="Arial" w:cs="Arial"/>
          <w:sz w:val="20"/>
          <w:szCs w:val="20"/>
        </w:rPr>
        <w:t>Enuma</w:t>
      </w:r>
      <w:proofErr w:type="spellEnd"/>
      <w:r w:rsidR="008D0F20" w:rsidRPr="008D0F20">
        <w:rPr>
          <w:rFonts w:ascii="Arial" w:hAnsi="Arial" w:cs="Arial"/>
          <w:sz w:val="20"/>
          <w:szCs w:val="20"/>
        </w:rPr>
        <w:t xml:space="preserve"> </w:t>
      </w:r>
      <w:proofErr w:type="spellStart"/>
      <w:r w:rsidR="008D0F20" w:rsidRPr="008D0F20">
        <w:rPr>
          <w:rFonts w:ascii="Arial" w:hAnsi="Arial" w:cs="Arial"/>
          <w:sz w:val="20"/>
          <w:szCs w:val="20"/>
        </w:rPr>
        <w:t>Elish</w:t>
      </w:r>
      <w:proofErr w:type="spellEnd"/>
      <w:r w:rsidR="008D0F20">
        <w:rPr>
          <w:rFonts w:ascii="Arial" w:hAnsi="Arial" w:cs="Arial"/>
          <w:sz w:val="20"/>
          <w:szCs w:val="20"/>
        </w:rPr>
        <w:t xml:space="preserve">, </w:t>
      </w:r>
      <w:r w:rsidR="008D0F20" w:rsidRPr="008D0F20">
        <w:rPr>
          <w:rFonts w:ascii="Arial" w:hAnsi="Arial" w:cs="Arial"/>
          <w:sz w:val="20"/>
          <w:szCs w:val="20"/>
        </w:rPr>
        <w:t>Tablet I</w:t>
      </w:r>
      <w:r w:rsidR="008D0F20">
        <w:rPr>
          <w:rFonts w:ascii="Arial" w:hAnsi="Arial" w:cs="Arial"/>
          <w:sz w:val="20"/>
          <w:szCs w:val="20"/>
        </w:rPr>
        <w:t>, 40)</w:t>
      </w:r>
    </w:p>
    <w:p w:rsidR="00F10FB4" w:rsidRPr="00F10FB4" w:rsidRDefault="00F10FB4" w:rsidP="00796E44">
      <w:pPr>
        <w:spacing w:line="240" w:lineRule="auto"/>
        <w:rPr>
          <w:rFonts w:ascii="Arial" w:hAnsi="Arial" w:cs="Arial"/>
          <w:sz w:val="20"/>
          <w:szCs w:val="20"/>
        </w:rPr>
      </w:pPr>
    </w:p>
    <w:p w:rsidR="005A3BFD" w:rsidRPr="005A3BFD" w:rsidRDefault="005A3BFD" w:rsidP="002536D4">
      <w:pPr>
        <w:pStyle w:val="ListParagraph"/>
        <w:numPr>
          <w:ilvl w:val="0"/>
          <w:numId w:val="1"/>
        </w:numPr>
        <w:spacing w:line="240" w:lineRule="auto"/>
        <w:rPr>
          <w:rFonts w:ascii="Arial" w:hAnsi="Arial" w:cs="Arial"/>
          <w:sz w:val="20"/>
          <w:szCs w:val="20"/>
        </w:rPr>
      </w:pPr>
      <w:bookmarkStart w:id="61" w:name="OLE_LINK56"/>
      <w:bookmarkStart w:id="62" w:name="OLE_LINK57"/>
      <w:r w:rsidRPr="005A3BFD">
        <w:rPr>
          <w:rFonts w:ascii="Arial" w:hAnsi="Arial" w:cs="Arial"/>
          <w:b/>
          <w:sz w:val="20"/>
          <w:szCs w:val="20"/>
        </w:rPr>
        <w:lastRenderedPageBreak/>
        <w:t>(/*title*/, /*chapter*/)</w:t>
      </w:r>
    </w:p>
    <w:bookmarkEnd w:id="61"/>
    <w:bookmarkEnd w:id="62"/>
    <w:p w:rsidR="00F10FB4" w:rsidRPr="00F10FB4" w:rsidRDefault="005A3BFD" w:rsidP="00796E44">
      <w:pPr>
        <w:spacing w:line="240" w:lineRule="auto"/>
        <w:rPr>
          <w:rFonts w:ascii="Arial" w:hAnsi="Arial" w:cs="Arial"/>
          <w:sz w:val="20"/>
          <w:szCs w:val="20"/>
        </w:rPr>
      </w:pPr>
      <w:r w:rsidRPr="005A3BFD">
        <w:rPr>
          <w:rFonts w:ascii="Arial" w:hAnsi="Arial" w:cs="Arial"/>
          <w:sz w:val="20"/>
          <w:szCs w:val="20"/>
        </w:rPr>
        <w:t>(The Ministry of the Custodians, Official Statement from the Hands of the Cause in the Holy Land, Nov. 19, 1957)</w:t>
      </w:r>
    </w:p>
    <w:p w:rsidR="00F10FB4" w:rsidRDefault="005C1C5B" w:rsidP="00796E44">
      <w:pPr>
        <w:spacing w:line="240" w:lineRule="auto"/>
        <w:rPr>
          <w:rFonts w:ascii="Arial" w:hAnsi="Arial" w:cs="Arial"/>
          <w:sz w:val="20"/>
          <w:szCs w:val="20"/>
        </w:rPr>
      </w:pPr>
      <w:r>
        <w:rPr>
          <w:rFonts w:ascii="Arial" w:hAnsi="Arial" w:cs="Arial"/>
          <w:sz w:val="20"/>
          <w:szCs w:val="20"/>
        </w:rPr>
        <w:t>(</w:t>
      </w:r>
      <w:r w:rsidRPr="005C1C5B">
        <w:rPr>
          <w:rFonts w:ascii="Arial" w:hAnsi="Arial" w:cs="Arial"/>
          <w:sz w:val="20"/>
          <w:szCs w:val="20"/>
        </w:rPr>
        <w:t>Compilation of Compilations: Volume 1</w:t>
      </w:r>
      <w:r>
        <w:rPr>
          <w:rFonts w:ascii="Arial" w:hAnsi="Arial" w:cs="Arial"/>
          <w:sz w:val="20"/>
          <w:szCs w:val="20"/>
        </w:rPr>
        <w:t xml:space="preserve">, </w:t>
      </w:r>
      <w:r w:rsidRPr="005C1C5B">
        <w:rPr>
          <w:rFonts w:ascii="Arial" w:hAnsi="Arial" w:cs="Arial"/>
          <w:sz w:val="20"/>
          <w:szCs w:val="20"/>
        </w:rPr>
        <w:t>Arts and Crafts</w:t>
      </w:r>
      <w:r>
        <w:rPr>
          <w:rFonts w:ascii="Arial" w:hAnsi="Arial" w:cs="Arial"/>
          <w:sz w:val="20"/>
          <w:szCs w:val="20"/>
        </w:rPr>
        <w:t>)</w:t>
      </w:r>
    </w:p>
    <w:p w:rsidR="009F5F67" w:rsidRDefault="009F5F67" w:rsidP="00796E44">
      <w:pPr>
        <w:spacing w:line="240" w:lineRule="auto"/>
        <w:rPr>
          <w:rFonts w:ascii="Arial" w:hAnsi="Arial" w:cs="Arial"/>
          <w:sz w:val="20"/>
          <w:szCs w:val="20"/>
        </w:rPr>
      </w:pPr>
      <w:r>
        <w:rPr>
          <w:rFonts w:ascii="Arial" w:hAnsi="Arial" w:cs="Arial"/>
          <w:sz w:val="20"/>
          <w:szCs w:val="20"/>
        </w:rPr>
        <w:t>(</w:t>
      </w:r>
      <w:r w:rsidRPr="009F5F67">
        <w:rPr>
          <w:rFonts w:ascii="Arial" w:hAnsi="Arial" w:cs="Arial"/>
          <w:sz w:val="20"/>
          <w:szCs w:val="20"/>
        </w:rPr>
        <w:t>The Bhagavad Gita</w:t>
      </w:r>
      <w:r>
        <w:rPr>
          <w:rFonts w:ascii="Arial" w:hAnsi="Arial" w:cs="Arial"/>
          <w:sz w:val="20"/>
          <w:szCs w:val="20"/>
        </w:rPr>
        <w:t xml:space="preserve">, </w:t>
      </w:r>
      <w:r w:rsidRPr="009F5F67">
        <w:rPr>
          <w:rFonts w:ascii="Arial" w:hAnsi="Arial" w:cs="Arial"/>
          <w:sz w:val="20"/>
          <w:szCs w:val="20"/>
        </w:rPr>
        <w:t>C</w:t>
      </w:r>
      <w:r>
        <w:rPr>
          <w:rFonts w:ascii="Arial" w:hAnsi="Arial" w:cs="Arial"/>
          <w:sz w:val="20"/>
          <w:szCs w:val="20"/>
        </w:rPr>
        <w:t>hapter</w:t>
      </w:r>
      <w:r w:rsidRPr="009F5F67">
        <w:rPr>
          <w:rFonts w:ascii="Arial" w:hAnsi="Arial" w:cs="Arial"/>
          <w:sz w:val="20"/>
          <w:szCs w:val="20"/>
        </w:rPr>
        <w:t xml:space="preserve"> I - Of the Distress of </w:t>
      </w:r>
      <w:proofErr w:type="spellStart"/>
      <w:r w:rsidRPr="009F5F67">
        <w:rPr>
          <w:rFonts w:ascii="Arial" w:hAnsi="Arial" w:cs="Arial"/>
          <w:sz w:val="20"/>
          <w:szCs w:val="20"/>
        </w:rPr>
        <w:t>Arjuna</w:t>
      </w:r>
      <w:proofErr w:type="spellEnd"/>
      <w:r>
        <w:rPr>
          <w:rFonts w:ascii="Arial" w:hAnsi="Arial" w:cs="Arial"/>
          <w:sz w:val="20"/>
          <w:szCs w:val="20"/>
        </w:rPr>
        <w:t>)</w:t>
      </w:r>
    </w:p>
    <w:p w:rsidR="009F5F67" w:rsidRDefault="009F5F67" w:rsidP="00796E44">
      <w:pPr>
        <w:spacing w:line="240" w:lineRule="auto"/>
        <w:rPr>
          <w:rFonts w:ascii="Arial" w:hAnsi="Arial" w:cs="Arial"/>
          <w:sz w:val="20"/>
          <w:szCs w:val="20"/>
        </w:rPr>
      </w:pPr>
      <w:r>
        <w:rPr>
          <w:rFonts w:ascii="Arial" w:hAnsi="Arial" w:cs="Arial"/>
          <w:sz w:val="20"/>
          <w:szCs w:val="20"/>
        </w:rPr>
        <w:t>(</w:t>
      </w:r>
      <w:r w:rsidRPr="009F5F67">
        <w:rPr>
          <w:rFonts w:ascii="Arial" w:hAnsi="Arial" w:cs="Arial"/>
          <w:sz w:val="20"/>
          <w:szCs w:val="20"/>
        </w:rPr>
        <w:t>The Upanishads</w:t>
      </w:r>
      <w:r>
        <w:rPr>
          <w:rFonts w:ascii="Arial" w:hAnsi="Arial" w:cs="Arial"/>
          <w:sz w:val="20"/>
          <w:szCs w:val="20"/>
        </w:rPr>
        <w:t xml:space="preserve">, </w:t>
      </w:r>
      <w:r w:rsidRPr="009F5F67">
        <w:rPr>
          <w:rFonts w:ascii="Arial" w:hAnsi="Arial" w:cs="Arial"/>
          <w:sz w:val="20"/>
          <w:szCs w:val="20"/>
        </w:rPr>
        <w:t>SVETASVATARA UPANISHAD.</w:t>
      </w:r>
      <w:r>
        <w:rPr>
          <w:rFonts w:ascii="Arial" w:hAnsi="Arial" w:cs="Arial"/>
          <w:sz w:val="20"/>
          <w:szCs w:val="20"/>
        </w:rPr>
        <w:t>)</w:t>
      </w:r>
    </w:p>
    <w:p w:rsidR="009F5F67" w:rsidRDefault="009F5F67" w:rsidP="00796E44">
      <w:pPr>
        <w:spacing w:line="240" w:lineRule="auto"/>
        <w:rPr>
          <w:rFonts w:ascii="Arial" w:hAnsi="Arial" w:cs="Arial"/>
          <w:sz w:val="20"/>
          <w:szCs w:val="20"/>
        </w:rPr>
      </w:pPr>
    </w:p>
    <w:p w:rsidR="00334CB3" w:rsidRPr="00334CB3" w:rsidRDefault="00334CB3" w:rsidP="002536D4">
      <w:pPr>
        <w:pStyle w:val="ListParagraph"/>
        <w:numPr>
          <w:ilvl w:val="0"/>
          <w:numId w:val="1"/>
        </w:numPr>
        <w:spacing w:line="240" w:lineRule="auto"/>
        <w:rPr>
          <w:rFonts w:ascii="Arial" w:hAnsi="Arial" w:cs="Arial"/>
          <w:b/>
          <w:sz w:val="20"/>
          <w:szCs w:val="20"/>
        </w:rPr>
      </w:pPr>
      <w:r w:rsidRPr="00334CB3">
        <w:rPr>
          <w:rFonts w:ascii="Arial" w:hAnsi="Arial" w:cs="Arial"/>
          <w:b/>
          <w:sz w:val="20"/>
          <w:szCs w:val="20"/>
        </w:rPr>
        <w:t>(/*title*/, /*chapter*/, par)</w:t>
      </w:r>
    </w:p>
    <w:p w:rsidR="00334CB3" w:rsidRDefault="00334CB3" w:rsidP="00796E44">
      <w:pPr>
        <w:spacing w:line="240" w:lineRule="auto"/>
        <w:rPr>
          <w:rFonts w:ascii="Arial" w:hAnsi="Arial" w:cs="Arial"/>
          <w:sz w:val="20"/>
          <w:szCs w:val="20"/>
        </w:rPr>
      </w:pPr>
      <w:r>
        <w:rPr>
          <w:rFonts w:ascii="Arial" w:hAnsi="Arial" w:cs="Arial"/>
          <w:sz w:val="20"/>
          <w:szCs w:val="20"/>
        </w:rPr>
        <w:t>(</w:t>
      </w:r>
      <w:r w:rsidRPr="00334CB3">
        <w:rPr>
          <w:rFonts w:ascii="Arial" w:hAnsi="Arial" w:cs="Arial"/>
          <w:sz w:val="20"/>
          <w:szCs w:val="20"/>
        </w:rPr>
        <w:t>The Iliad of Homer</w:t>
      </w:r>
      <w:r>
        <w:rPr>
          <w:rFonts w:ascii="Arial" w:hAnsi="Arial" w:cs="Arial"/>
          <w:sz w:val="20"/>
          <w:szCs w:val="20"/>
        </w:rPr>
        <w:t xml:space="preserve">, </w:t>
      </w:r>
      <w:r w:rsidRPr="00334CB3">
        <w:rPr>
          <w:rFonts w:ascii="Arial" w:hAnsi="Arial" w:cs="Arial"/>
          <w:sz w:val="20"/>
          <w:szCs w:val="20"/>
        </w:rPr>
        <w:t>BOOK I</w:t>
      </w:r>
      <w:r>
        <w:rPr>
          <w:rFonts w:ascii="Arial" w:hAnsi="Arial" w:cs="Arial"/>
          <w:sz w:val="20"/>
          <w:szCs w:val="20"/>
        </w:rPr>
        <w:t>, par 10)</w:t>
      </w:r>
    </w:p>
    <w:p w:rsidR="00334CB3" w:rsidRDefault="00334CB3" w:rsidP="00796E44">
      <w:pPr>
        <w:spacing w:line="240" w:lineRule="auto"/>
        <w:rPr>
          <w:rFonts w:ascii="Arial" w:hAnsi="Arial" w:cs="Arial"/>
          <w:sz w:val="20"/>
          <w:szCs w:val="20"/>
        </w:rPr>
      </w:pPr>
      <w:r>
        <w:rPr>
          <w:rFonts w:ascii="Arial" w:hAnsi="Arial" w:cs="Arial"/>
          <w:sz w:val="20"/>
          <w:szCs w:val="20"/>
        </w:rPr>
        <w:t>(</w:t>
      </w:r>
      <w:r w:rsidRPr="00334CB3">
        <w:rPr>
          <w:rFonts w:ascii="Arial" w:hAnsi="Arial" w:cs="Arial"/>
          <w:sz w:val="20"/>
          <w:szCs w:val="20"/>
        </w:rPr>
        <w:t>The Odyssey of Homer</w:t>
      </w:r>
      <w:r>
        <w:rPr>
          <w:rFonts w:ascii="Arial" w:hAnsi="Arial" w:cs="Arial"/>
          <w:sz w:val="20"/>
          <w:szCs w:val="20"/>
        </w:rPr>
        <w:t xml:space="preserve">, </w:t>
      </w:r>
      <w:r w:rsidRPr="00334CB3">
        <w:rPr>
          <w:rFonts w:ascii="Arial" w:hAnsi="Arial" w:cs="Arial"/>
          <w:sz w:val="20"/>
          <w:szCs w:val="20"/>
        </w:rPr>
        <w:t>BOOK I</w:t>
      </w:r>
      <w:r>
        <w:rPr>
          <w:rFonts w:ascii="Arial" w:hAnsi="Arial" w:cs="Arial"/>
          <w:sz w:val="20"/>
          <w:szCs w:val="20"/>
        </w:rPr>
        <w:t>, par 12)</w:t>
      </w:r>
    </w:p>
    <w:p w:rsidR="00334CB3" w:rsidRDefault="00334CB3" w:rsidP="00796E44">
      <w:pPr>
        <w:spacing w:line="240" w:lineRule="auto"/>
        <w:rPr>
          <w:rFonts w:ascii="Arial" w:hAnsi="Arial" w:cs="Arial"/>
          <w:sz w:val="20"/>
          <w:szCs w:val="20"/>
        </w:rPr>
      </w:pPr>
    </w:p>
    <w:p w:rsidR="008B5247" w:rsidRPr="008B5247" w:rsidRDefault="008B5247" w:rsidP="002536D4">
      <w:pPr>
        <w:pStyle w:val="ListParagraph"/>
        <w:numPr>
          <w:ilvl w:val="0"/>
          <w:numId w:val="1"/>
        </w:numPr>
        <w:spacing w:line="240" w:lineRule="auto"/>
        <w:rPr>
          <w:rFonts w:ascii="Arial" w:hAnsi="Arial" w:cs="Arial"/>
          <w:b/>
          <w:sz w:val="20"/>
          <w:szCs w:val="20"/>
        </w:rPr>
      </w:pPr>
      <w:r w:rsidRPr="008B5247">
        <w:rPr>
          <w:rFonts w:ascii="Arial" w:hAnsi="Arial" w:cs="Arial"/>
          <w:b/>
          <w:sz w:val="20"/>
          <w:szCs w:val="20"/>
        </w:rPr>
        <w:t>(/*title*/, /*chapter*/, /*sub-chapter*/)</w:t>
      </w:r>
    </w:p>
    <w:p w:rsidR="008B5247" w:rsidRDefault="008B5247" w:rsidP="00796E44">
      <w:pPr>
        <w:spacing w:line="240" w:lineRule="auto"/>
        <w:rPr>
          <w:rFonts w:ascii="Arial" w:hAnsi="Arial" w:cs="Arial"/>
          <w:sz w:val="20"/>
          <w:szCs w:val="20"/>
        </w:rPr>
      </w:pPr>
      <w:r>
        <w:rPr>
          <w:rFonts w:ascii="Arial" w:hAnsi="Arial" w:cs="Arial"/>
          <w:sz w:val="20"/>
          <w:szCs w:val="20"/>
        </w:rPr>
        <w:t>(</w:t>
      </w:r>
      <w:r w:rsidR="00D30F3D">
        <w:rPr>
          <w:rFonts w:ascii="Arial" w:hAnsi="Arial" w:cs="Arial"/>
          <w:sz w:val="20"/>
          <w:szCs w:val="20"/>
        </w:rPr>
        <w:t>The Path on the Rainbow</w:t>
      </w:r>
      <w:r>
        <w:rPr>
          <w:rFonts w:ascii="Arial" w:hAnsi="Arial" w:cs="Arial"/>
          <w:sz w:val="20"/>
          <w:szCs w:val="20"/>
        </w:rPr>
        <w:t>, Songs from the Southwest, Viracocha (Ancient Inca))</w:t>
      </w:r>
    </w:p>
    <w:p w:rsidR="00352CBA" w:rsidRDefault="00D30F3D" w:rsidP="00796E44">
      <w:pPr>
        <w:spacing w:line="240" w:lineRule="auto"/>
        <w:rPr>
          <w:rFonts w:ascii="Arial" w:hAnsi="Arial" w:cs="Arial"/>
          <w:sz w:val="20"/>
          <w:szCs w:val="20"/>
        </w:rPr>
      </w:pPr>
      <w:r>
        <w:rPr>
          <w:rFonts w:ascii="Arial" w:hAnsi="Arial" w:cs="Arial"/>
          <w:sz w:val="20"/>
          <w:szCs w:val="20"/>
        </w:rPr>
        <w:t>(</w:t>
      </w:r>
      <w:r w:rsidRPr="00D30F3D">
        <w:rPr>
          <w:rFonts w:ascii="Arial" w:hAnsi="Arial" w:cs="Arial"/>
          <w:sz w:val="20"/>
          <w:szCs w:val="20"/>
        </w:rPr>
        <w:t xml:space="preserve">The </w:t>
      </w:r>
      <w:proofErr w:type="spellStart"/>
      <w:r w:rsidRPr="00D30F3D">
        <w:rPr>
          <w:rFonts w:ascii="Arial" w:hAnsi="Arial" w:cs="Arial"/>
          <w:sz w:val="20"/>
          <w:szCs w:val="20"/>
        </w:rPr>
        <w:t>Kojiki</w:t>
      </w:r>
      <w:proofErr w:type="spellEnd"/>
      <w:r>
        <w:rPr>
          <w:rFonts w:ascii="Arial" w:hAnsi="Arial" w:cs="Arial"/>
          <w:sz w:val="20"/>
          <w:szCs w:val="20"/>
        </w:rPr>
        <w:t xml:space="preserve">, </w:t>
      </w:r>
      <w:r w:rsidRPr="00D30F3D">
        <w:rPr>
          <w:rFonts w:ascii="Arial" w:hAnsi="Arial" w:cs="Arial"/>
          <w:sz w:val="20"/>
          <w:szCs w:val="20"/>
        </w:rPr>
        <w:t>Volume I</w:t>
      </w:r>
      <w:r>
        <w:rPr>
          <w:rFonts w:ascii="Arial" w:hAnsi="Arial" w:cs="Arial"/>
          <w:sz w:val="20"/>
          <w:szCs w:val="20"/>
        </w:rPr>
        <w:t xml:space="preserve">, </w:t>
      </w:r>
      <w:r w:rsidRPr="00D30F3D">
        <w:rPr>
          <w:rFonts w:ascii="Arial" w:hAnsi="Arial" w:cs="Arial"/>
          <w:sz w:val="20"/>
          <w:szCs w:val="20"/>
        </w:rPr>
        <w:t>Section III — THE ISLAND OF ONOGORO</w:t>
      </w:r>
      <w:r>
        <w:rPr>
          <w:rFonts w:ascii="Arial" w:hAnsi="Arial" w:cs="Arial"/>
          <w:sz w:val="20"/>
          <w:szCs w:val="20"/>
        </w:rPr>
        <w:t>)</w:t>
      </w:r>
    </w:p>
    <w:p w:rsidR="008B5247" w:rsidRPr="008B5247" w:rsidRDefault="008B5247" w:rsidP="00796E44">
      <w:pPr>
        <w:spacing w:line="240" w:lineRule="auto"/>
        <w:rPr>
          <w:rFonts w:ascii="Arial" w:hAnsi="Arial" w:cs="Arial"/>
          <w:sz w:val="20"/>
          <w:szCs w:val="20"/>
        </w:rPr>
      </w:pPr>
    </w:p>
    <w:p w:rsidR="00F10FB4" w:rsidRPr="003E7ABC" w:rsidRDefault="005A3BFD" w:rsidP="002536D4">
      <w:pPr>
        <w:pStyle w:val="ListParagraph"/>
        <w:numPr>
          <w:ilvl w:val="0"/>
          <w:numId w:val="1"/>
        </w:numPr>
        <w:spacing w:line="240" w:lineRule="auto"/>
        <w:rPr>
          <w:rFonts w:ascii="Arial" w:hAnsi="Arial" w:cs="Arial"/>
          <w:sz w:val="20"/>
          <w:szCs w:val="20"/>
        </w:rPr>
      </w:pPr>
      <w:r w:rsidRPr="003E7ABC">
        <w:rPr>
          <w:rFonts w:ascii="Arial" w:hAnsi="Arial" w:cs="Arial"/>
          <w:b/>
          <w:sz w:val="20"/>
          <w:szCs w:val="20"/>
        </w:rPr>
        <w:t>(/*title*/, /*sub-chapter*/, /*sub-sub-chapter*/)</w:t>
      </w:r>
    </w:p>
    <w:p w:rsidR="00F10FB4" w:rsidRPr="003E7ABC" w:rsidRDefault="00F10FB4" w:rsidP="00796E44">
      <w:pPr>
        <w:spacing w:line="240" w:lineRule="auto"/>
        <w:rPr>
          <w:rFonts w:ascii="Arial" w:hAnsi="Arial" w:cs="Arial"/>
          <w:sz w:val="20"/>
          <w:szCs w:val="20"/>
        </w:rPr>
      </w:pPr>
      <w:r w:rsidRPr="00F10FB4">
        <w:rPr>
          <w:rFonts w:ascii="Arial" w:hAnsi="Arial" w:cs="Arial"/>
          <w:sz w:val="20"/>
          <w:szCs w:val="20"/>
        </w:rPr>
        <w:t>(</w:t>
      </w:r>
      <w:r w:rsidR="005A3BFD" w:rsidRPr="005A3BFD">
        <w:rPr>
          <w:rFonts w:ascii="Arial" w:hAnsi="Arial" w:cs="Arial"/>
          <w:sz w:val="20"/>
          <w:szCs w:val="20"/>
        </w:rPr>
        <w:t xml:space="preserve">Compilation on </w:t>
      </w:r>
      <w:proofErr w:type="spellStart"/>
      <w:r w:rsidRPr="00F10FB4">
        <w:rPr>
          <w:rFonts w:ascii="Arial" w:hAnsi="Arial" w:cs="Arial"/>
          <w:sz w:val="20"/>
          <w:szCs w:val="20"/>
        </w:rPr>
        <w:t>Ḥ</w:t>
      </w:r>
      <w:r w:rsidR="005A3BFD">
        <w:rPr>
          <w:rFonts w:ascii="Arial" w:hAnsi="Arial" w:cs="Arial"/>
          <w:sz w:val="20"/>
          <w:szCs w:val="20"/>
        </w:rPr>
        <w:t>uqúqu’lláh</w:t>
      </w:r>
      <w:proofErr w:type="spellEnd"/>
      <w:r w:rsidR="005A3BFD">
        <w:rPr>
          <w:rFonts w:ascii="Arial" w:hAnsi="Arial" w:cs="Arial"/>
          <w:sz w:val="20"/>
          <w:szCs w:val="20"/>
        </w:rPr>
        <w:t xml:space="preserve">—The </w:t>
      </w:r>
      <w:r w:rsidR="005A3BFD" w:rsidRPr="003E7ABC">
        <w:rPr>
          <w:rFonts w:ascii="Arial" w:hAnsi="Arial" w:cs="Arial"/>
          <w:sz w:val="20"/>
          <w:szCs w:val="20"/>
        </w:rPr>
        <w:t>Right of God</w:t>
      </w:r>
      <w:r w:rsidRPr="003E7ABC">
        <w:rPr>
          <w:rFonts w:ascii="Arial" w:hAnsi="Arial" w:cs="Arial"/>
          <w:sz w:val="20"/>
          <w:szCs w:val="20"/>
        </w:rPr>
        <w:t>, Extracts from the Writings of Bahá’u’lláh, 33.)</w:t>
      </w:r>
    </w:p>
    <w:p w:rsidR="003E7ABC" w:rsidRPr="003E7ABC" w:rsidRDefault="003E7ABC" w:rsidP="00796E44">
      <w:pPr>
        <w:spacing w:line="240" w:lineRule="auto"/>
        <w:rPr>
          <w:rFonts w:ascii="Arial" w:hAnsi="Arial" w:cs="Arial"/>
          <w:sz w:val="20"/>
          <w:szCs w:val="20"/>
        </w:rPr>
      </w:pPr>
      <w:r>
        <w:rPr>
          <w:rFonts w:ascii="Arial" w:hAnsi="Arial" w:cs="Arial"/>
          <w:sz w:val="20"/>
          <w:szCs w:val="20"/>
        </w:rPr>
        <w:t>(</w:t>
      </w:r>
      <w:r w:rsidRPr="003E7ABC">
        <w:rPr>
          <w:rFonts w:ascii="Arial" w:hAnsi="Arial" w:cs="Arial"/>
          <w:sz w:val="20"/>
          <w:szCs w:val="20"/>
        </w:rPr>
        <w:t>Japan Will Turn Ablaze!</w:t>
      </w:r>
      <w:r>
        <w:rPr>
          <w:rFonts w:ascii="Arial" w:hAnsi="Arial" w:cs="Arial"/>
          <w:sz w:val="20"/>
          <w:szCs w:val="20"/>
        </w:rPr>
        <w:t xml:space="preserve">, </w:t>
      </w:r>
      <w:r w:rsidRPr="003E7ABC">
        <w:rPr>
          <w:rFonts w:ascii="Arial" w:hAnsi="Arial" w:cs="Arial"/>
          <w:sz w:val="20"/>
          <w:szCs w:val="20"/>
        </w:rPr>
        <w:t>Tablets of ‘Abdu’l-Bahá to Dr. George Augur,</w:t>
      </w:r>
      <w:r w:rsidRPr="003E7ABC">
        <w:rPr>
          <w:rFonts w:ascii="Arial" w:hAnsi="Arial" w:cs="Arial"/>
        </w:rPr>
        <w:t xml:space="preserve"> </w:t>
      </w:r>
      <w:r w:rsidRPr="003E7ABC">
        <w:rPr>
          <w:rFonts w:ascii="Arial" w:hAnsi="Arial" w:cs="Arial"/>
          <w:sz w:val="20"/>
          <w:szCs w:val="20"/>
        </w:rPr>
        <w:t>[Tablet Translated November 21, 1913]</w:t>
      </w:r>
      <w:r>
        <w:rPr>
          <w:rFonts w:ascii="Arial" w:hAnsi="Arial" w:cs="Arial"/>
          <w:sz w:val="20"/>
          <w:szCs w:val="20"/>
        </w:rPr>
        <w:t>)</w:t>
      </w:r>
    </w:p>
    <w:p w:rsidR="003E7ABC" w:rsidRPr="00F10FB4" w:rsidRDefault="003E7ABC" w:rsidP="00796E44">
      <w:pPr>
        <w:spacing w:line="240" w:lineRule="auto"/>
        <w:rPr>
          <w:rFonts w:ascii="Arial" w:hAnsi="Arial" w:cs="Arial"/>
          <w:sz w:val="20"/>
          <w:szCs w:val="20"/>
        </w:rPr>
      </w:pPr>
    </w:p>
    <w:p w:rsidR="00F10FB4" w:rsidRPr="003E7ABC" w:rsidRDefault="003E7ABC" w:rsidP="002536D4">
      <w:pPr>
        <w:pStyle w:val="ListParagraph"/>
        <w:numPr>
          <w:ilvl w:val="0"/>
          <w:numId w:val="1"/>
        </w:numPr>
        <w:spacing w:line="240" w:lineRule="auto"/>
        <w:rPr>
          <w:rFonts w:ascii="Arial" w:hAnsi="Arial" w:cs="Arial"/>
          <w:sz w:val="20"/>
          <w:szCs w:val="20"/>
        </w:rPr>
      </w:pPr>
      <w:r w:rsidRPr="003E7ABC">
        <w:rPr>
          <w:rFonts w:ascii="Arial" w:hAnsi="Arial" w:cs="Arial"/>
          <w:b/>
          <w:sz w:val="20"/>
          <w:szCs w:val="20"/>
        </w:rPr>
        <w:t xml:space="preserve">(/*title*/, </w:t>
      </w:r>
      <w:r w:rsidR="005A3BFD" w:rsidRPr="003E7ABC">
        <w:rPr>
          <w:rFonts w:ascii="Arial" w:hAnsi="Arial" w:cs="Arial"/>
          <w:b/>
          <w:sz w:val="20"/>
          <w:szCs w:val="20"/>
        </w:rPr>
        <w:t>/*sub-sub-chapter*/</w:t>
      </w:r>
      <w:r w:rsidRPr="003E7ABC">
        <w:rPr>
          <w:rFonts w:ascii="Arial" w:hAnsi="Arial" w:cs="Arial"/>
          <w:b/>
          <w:sz w:val="20"/>
          <w:szCs w:val="20"/>
        </w:rPr>
        <w:t xml:space="preserve">, </w:t>
      </w:r>
      <w:proofErr w:type="gramStart"/>
      <w:r w:rsidRPr="003E7ABC">
        <w:rPr>
          <w:rFonts w:ascii="Arial" w:hAnsi="Arial" w:cs="Arial"/>
          <w:b/>
          <w:sz w:val="20"/>
          <w:szCs w:val="20"/>
        </w:rPr>
        <w:t>#:</w:t>
      </w:r>
      <w:proofErr w:type="gramEnd"/>
      <w:r w:rsidR="005A3BFD" w:rsidRPr="003E7ABC">
        <w:rPr>
          <w:rFonts w:ascii="Arial" w:hAnsi="Arial" w:cs="Arial"/>
          <w:b/>
          <w:sz w:val="20"/>
          <w:szCs w:val="20"/>
        </w:rPr>
        <w:t>)</w:t>
      </w:r>
    </w:p>
    <w:p w:rsidR="00F10FB4" w:rsidRPr="00F10FB4" w:rsidRDefault="00F10FB4" w:rsidP="00796E44">
      <w:pPr>
        <w:spacing w:line="240" w:lineRule="auto"/>
        <w:rPr>
          <w:rFonts w:ascii="Arial" w:hAnsi="Arial" w:cs="Arial"/>
          <w:sz w:val="20"/>
          <w:szCs w:val="20"/>
        </w:rPr>
      </w:pPr>
      <w:r w:rsidRPr="00F10FB4">
        <w:rPr>
          <w:rFonts w:ascii="Arial" w:hAnsi="Arial" w:cs="Arial"/>
          <w:sz w:val="20"/>
          <w:szCs w:val="20"/>
        </w:rPr>
        <w:t xml:space="preserve">(A </w:t>
      </w:r>
      <w:proofErr w:type="spellStart"/>
      <w:r w:rsidRPr="00F10FB4">
        <w:rPr>
          <w:rFonts w:ascii="Arial" w:hAnsi="Arial" w:cs="Arial"/>
          <w:sz w:val="20"/>
          <w:szCs w:val="20"/>
        </w:rPr>
        <w:t>Compilaton</w:t>
      </w:r>
      <w:proofErr w:type="spellEnd"/>
      <w:r w:rsidRPr="00F10FB4">
        <w:rPr>
          <w:rFonts w:ascii="Arial" w:hAnsi="Arial" w:cs="Arial"/>
          <w:sz w:val="20"/>
          <w:szCs w:val="20"/>
        </w:rPr>
        <w:t xml:space="preserve"> on Scholarship, From a Letter Written on Behalf </w:t>
      </w:r>
      <w:r w:rsidR="003E7ABC">
        <w:rPr>
          <w:rFonts w:ascii="Arial" w:hAnsi="Arial" w:cs="Arial"/>
          <w:sz w:val="20"/>
          <w:szCs w:val="20"/>
        </w:rPr>
        <w:t xml:space="preserve">of Shoghi Effendi, </w:t>
      </w:r>
      <w:proofErr w:type="gramStart"/>
      <w:r w:rsidR="003E7ABC">
        <w:rPr>
          <w:rFonts w:ascii="Arial" w:hAnsi="Arial" w:cs="Arial"/>
          <w:sz w:val="20"/>
          <w:szCs w:val="20"/>
        </w:rPr>
        <w:t>6:</w:t>
      </w:r>
      <w:proofErr w:type="gramEnd"/>
      <w:r w:rsidR="003E7ABC">
        <w:rPr>
          <w:rFonts w:ascii="Arial" w:hAnsi="Arial" w:cs="Arial"/>
          <w:sz w:val="20"/>
          <w:szCs w:val="20"/>
        </w:rPr>
        <w:t>)</w:t>
      </w:r>
    </w:p>
    <w:p w:rsidR="00F10FB4" w:rsidRPr="00F10FB4" w:rsidRDefault="00F10FB4" w:rsidP="00796E44">
      <w:pPr>
        <w:spacing w:line="240" w:lineRule="auto"/>
        <w:rPr>
          <w:rFonts w:ascii="Arial" w:hAnsi="Arial" w:cs="Arial"/>
          <w:sz w:val="20"/>
          <w:szCs w:val="20"/>
        </w:rPr>
      </w:pPr>
    </w:p>
    <w:p w:rsidR="00F10FB4" w:rsidRPr="003E7ABC" w:rsidRDefault="003E7ABC" w:rsidP="002536D4">
      <w:pPr>
        <w:pStyle w:val="ListParagraph"/>
        <w:numPr>
          <w:ilvl w:val="0"/>
          <w:numId w:val="1"/>
        </w:numPr>
        <w:spacing w:line="240" w:lineRule="auto"/>
        <w:rPr>
          <w:rFonts w:ascii="Arial" w:hAnsi="Arial" w:cs="Arial"/>
          <w:b/>
          <w:sz w:val="20"/>
          <w:szCs w:val="20"/>
        </w:rPr>
      </w:pPr>
      <w:r w:rsidRPr="003E7ABC">
        <w:rPr>
          <w:rFonts w:ascii="Arial" w:hAnsi="Arial" w:cs="Arial"/>
          <w:b/>
          <w:sz w:val="20"/>
          <w:szCs w:val="20"/>
        </w:rPr>
        <w:t xml:space="preserve">(/*title*/, #.) </w:t>
      </w:r>
      <w:r>
        <w:rPr>
          <w:rFonts w:ascii="Arial" w:hAnsi="Arial" w:cs="Arial"/>
          <w:b/>
          <w:sz w:val="20"/>
          <w:szCs w:val="20"/>
        </w:rPr>
        <w:t xml:space="preserve"> </w:t>
      </w:r>
      <w:r w:rsidRPr="003E7ABC">
        <w:rPr>
          <w:rFonts w:ascii="Arial" w:hAnsi="Arial" w:cs="Arial"/>
          <w:b/>
          <w:sz w:val="20"/>
          <w:szCs w:val="20"/>
        </w:rPr>
        <w:t xml:space="preserve">  </w:t>
      </w:r>
      <w:r w:rsidR="005C1C5B">
        <w:rPr>
          <w:rFonts w:ascii="Arial" w:hAnsi="Arial" w:cs="Arial"/>
          <w:b/>
          <w:sz w:val="20"/>
          <w:szCs w:val="20"/>
        </w:rPr>
        <w:t xml:space="preserve"> </w:t>
      </w:r>
      <w:r w:rsidRPr="003E7ABC">
        <w:rPr>
          <w:rFonts w:ascii="Arial" w:hAnsi="Arial" w:cs="Arial"/>
          <w:b/>
          <w:sz w:val="20"/>
          <w:szCs w:val="20"/>
        </w:rPr>
        <w:t xml:space="preserve"> </w:t>
      </w:r>
      <w:bookmarkStart w:id="63" w:name="OLE_LINK60"/>
      <w:bookmarkStart w:id="64" w:name="OLE_LINK61"/>
      <w:r w:rsidRPr="003E7ABC">
        <w:rPr>
          <w:rFonts w:ascii="Arial" w:hAnsi="Arial" w:cs="Arial"/>
          <w:b/>
          <w:i/>
          <w:sz w:val="20"/>
          <w:szCs w:val="20"/>
        </w:rPr>
        <w:t>[</w:t>
      </w:r>
      <w:proofErr w:type="gramStart"/>
      <w:r w:rsidRPr="003E7ABC">
        <w:rPr>
          <w:rFonts w:ascii="Arial" w:hAnsi="Arial" w:cs="Arial"/>
          <w:b/>
          <w:i/>
          <w:sz w:val="20"/>
          <w:szCs w:val="20"/>
        </w:rPr>
        <w:t>numbered</w:t>
      </w:r>
      <w:proofErr w:type="gramEnd"/>
      <w:r w:rsidRPr="003E7ABC">
        <w:rPr>
          <w:rFonts w:ascii="Arial" w:hAnsi="Arial" w:cs="Arial"/>
          <w:b/>
          <w:i/>
          <w:sz w:val="20"/>
          <w:szCs w:val="20"/>
        </w:rPr>
        <w:t xml:space="preserve"> 1. – 2163.]</w:t>
      </w:r>
    </w:p>
    <w:bookmarkEnd w:id="63"/>
    <w:bookmarkEnd w:id="64"/>
    <w:p w:rsidR="00F10FB4" w:rsidRDefault="003E7ABC" w:rsidP="00796E44">
      <w:pPr>
        <w:spacing w:line="240" w:lineRule="auto"/>
        <w:rPr>
          <w:rFonts w:ascii="Arial" w:hAnsi="Arial" w:cs="Arial"/>
          <w:sz w:val="20"/>
          <w:szCs w:val="20"/>
        </w:rPr>
      </w:pPr>
      <w:proofErr w:type="gramStart"/>
      <w:r>
        <w:rPr>
          <w:rFonts w:ascii="Arial" w:hAnsi="Arial" w:cs="Arial"/>
          <w:sz w:val="20"/>
          <w:szCs w:val="20"/>
        </w:rPr>
        <w:t>(Lights of Guidance (1994), 645.)</w:t>
      </w:r>
      <w:proofErr w:type="gramEnd"/>
    </w:p>
    <w:p w:rsidR="003E7ABC" w:rsidRDefault="003E7ABC" w:rsidP="00796E44">
      <w:pPr>
        <w:spacing w:line="240" w:lineRule="auto"/>
        <w:rPr>
          <w:rFonts w:ascii="Arial" w:hAnsi="Arial" w:cs="Arial"/>
          <w:sz w:val="20"/>
          <w:szCs w:val="20"/>
        </w:rPr>
      </w:pPr>
    </w:p>
    <w:p w:rsidR="0026771D" w:rsidRPr="0026771D" w:rsidRDefault="0026771D" w:rsidP="002536D4">
      <w:pPr>
        <w:pStyle w:val="ListParagraph"/>
        <w:numPr>
          <w:ilvl w:val="0"/>
          <w:numId w:val="1"/>
        </w:numPr>
        <w:spacing w:line="240" w:lineRule="auto"/>
        <w:rPr>
          <w:rFonts w:ascii="Arial" w:hAnsi="Arial" w:cs="Arial"/>
          <w:b/>
          <w:sz w:val="20"/>
          <w:szCs w:val="20"/>
        </w:rPr>
      </w:pPr>
      <w:r w:rsidRPr="0026771D">
        <w:rPr>
          <w:rFonts w:ascii="Arial" w:hAnsi="Arial" w:cs="Arial"/>
          <w:b/>
          <w:sz w:val="20"/>
          <w:szCs w:val="20"/>
        </w:rPr>
        <w:t>(</w:t>
      </w:r>
      <w:r w:rsidR="004B2418">
        <w:rPr>
          <w:rFonts w:ascii="Arial" w:hAnsi="Arial" w:cs="Arial"/>
          <w:b/>
          <w:sz w:val="20"/>
          <w:szCs w:val="20"/>
        </w:rPr>
        <w:t>/*author*/</w:t>
      </w:r>
      <w:r w:rsidRPr="0026771D">
        <w:rPr>
          <w:rFonts w:ascii="Arial" w:hAnsi="Arial" w:cs="Arial"/>
          <w:b/>
          <w:sz w:val="20"/>
          <w:szCs w:val="20"/>
        </w:rPr>
        <w:t>, /*title*/, /*chapter*/, #.)</w:t>
      </w:r>
    </w:p>
    <w:p w:rsidR="008D0F20" w:rsidRPr="00F10FB4" w:rsidRDefault="0026771D" w:rsidP="00796E44">
      <w:pPr>
        <w:spacing w:line="240" w:lineRule="auto"/>
        <w:rPr>
          <w:rFonts w:ascii="Arial" w:hAnsi="Arial" w:cs="Arial"/>
          <w:sz w:val="20"/>
          <w:szCs w:val="20"/>
        </w:rPr>
      </w:pPr>
      <w:r>
        <w:rPr>
          <w:rFonts w:ascii="Arial" w:hAnsi="Arial" w:cs="Arial"/>
          <w:sz w:val="20"/>
          <w:szCs w:val="20"/>
        </w:rPr>
        <w:t xml:space="preserve">(The Buddha, </w:t>
      </w:r>
      <w:r w:rsidRPr="0026771D">
        <w:rPr>
          <w:rFonts w:ascii="Arial" w:hAnsi="Arial" w:cs="Arial"/>
          <w:sz w:val="20"/>
          <w:szCs w:val="20"/>
        </w:rPr>
        <w:t xml:space="preserve">The Lotus </w:t>
      </w:r>
      <w:proofErr w:type="gramStart"/>
      <w:r w:rsidRPr="0026771D">
        <w:rPr>
          <w:rFonts w:ascii="Arial" w:hAnsi="Arial" w:cs="Arial"/>
          <w:sz w:val="20"/>
          <w:szCs w:val="20"/>
        </w:rPr>
        <w:t xml:space="preserve">Sutra </w:t>
      </w:r>
      <w:r>
        <w:rPr>
          <w:rFonts w:ascii="Arial" w:hAnsi="Arial" w:cs="Arial"/>
          <w:sz w:val="20"/>
          <w:szCs w:val="20"/>
        </w:rPr>
        <w:t>,</w:t>
      </w:r>
      <w:proofErr w:type="gramEnd"/>
      <w:r>
        <w:rPr>
          <w:rFonts w:ascii="Arial" w:hAnsi="Arial" w:cs="Arial"/>
          <w:sz w:val="20"/>
          <w:szCs w:val="20"/>
        </w:rPr>
        <w:t xml:space="preserve"> </w:t>
      </w:r>
      <w:r w:rsidRPr="0026771D">
        <w:rPr>
          <w:rFonts w:ascii="Arial" w:hAnsi="Arial" w:cs="Arial"/>
          <w:sz w:val="20"/>
          <w:szCs w:val="20"/>
        </w:rPr>
        <w:t>C</w:t>
      </w:r>
      <w:r>
        <w:rPr>
          <w:rFonts w:ascii="Arial" w:hAnsi="Arial" w:cs="Arial"/>
          <w:sz w:val="20"/>
          <w:szCs w:val="20"/>
        </w:rPr>
        <w:t>hapter</w:t>
      </w:r>
      <w:r w:rsidRPr="0026771D">
        <w:rPr>
          <w:rFonts w:ascii="Arial" w:hAnsi="Arial" w:cs="Arial"/>
          <w:sz w:val="20"/>
          <w:szCs w:val="20"/>
        </w:rPr>
        <w:t xml:space="preserve"> VI </w:t>
      </w:r>
      <w:r>
        <w:rPr>
          <w:rFonts w:ascii="Arial" w:hAnsi="Arial" w:cs="Arial"/>
          <w:sz w:val="20"/>
          <w:szCs w:val="20"/>
        </w:rPr>
        <w:t>–</w:t>
      </w:r>
      <w:r w:rsidRPr="0026771D">
        <w:rPr>
          <w:rFonts w:ascii="Arial" w:hAnsi="Arial" w:cs="Arial"/>
          <w:sz w:val="20"/>
          <w:szCs w:val="20"/>
        </w:rPr>
        <w:t xml:space="preserve"> </w:t>
      </w:r>
      <w:r>
        <w:rPr>
          <w:rFonts w:ascii="Arial" w:hAnsi="Arial" w:cs="Arial"/>
          <w:sz w:val="20"/>
          <w:szCs w:val="20"/>
        </w:rPr>
        <w:t>Announcement of Future Destiny, 3.)</w:t>
      </w:r>
    </w:p>
    <w:p w:rsidR="00796E44" w:rsidRPr="00F10FB4" w:rsidRDefault="00796E44" w:rsidP="00796E44">
      <w:pPr>
        <w:spacing w:line="240" w:lineRule="auto"/>
        <w:rPr>
          <w:rFonts w:ascii="Arial" w:hAnsi="Arial" w:cs="Arial"/>
          <w:sz w:val="20"/>
          <w:szCs w:val="20"/>
        </w:rPr>
      </w:pPr>
    </w:p>
    <w:p w:rsidR="00796E44" w:rsidRPr="00796E44" w:rsidRDefault="00796E44" w:rsidP="002536D4">
      <w:pPr>
        <w:pStyle w:val="ListParagraph"/>
        <w:numPr>
          <w:ilvl w:val="0"/>
          <w:numId w:val="1"/>
        </w:numPr>
        <w:spacing w:line="240" w:lineRule="auto"/>
        <w:rPr>
          <w:rFonts w:ascii="Arial" w:hAnsi="Arial" w:cs="Arial"/>
          <w:b/>
          <w:sz w:val="20"/>
          <w:szCs w:val="20"/>
        </w:rPr>
      </w:pPr>
      <w:r w:rsidRPr="00796E44">
        <w:rPr>
          <w:rFonts w:ascii="Arial" w:hAnsi="Arial" w:cs="Arial"/>
          <w:b/>
          <w:sz w:val="20"/>
          <w:szCs w:val="20"/>
        </w:rPr>
        <w:t>(/*title*/, /*chapter*/, /*sub-chapter*/, #.)</w:t>
      </w:r>
    </w:p>
    <w:p w:rsidR="00796E44" w:rsidRPr="00F10FB4" w:rsidRDefault="00796E44" w:rsidP="00796E44">
      <w:pPr>
        <w:spacing w:line="240" w:lineRule="auto"/>
        <w:rPr>
          <w:rFonts w:ascii="Arial" w:hAnsi="Arial" w:cs="Arial"/>
          <w:sz w:val="20"/>
          <w:szCs w:val="20"/>
        </w:rPr>
      </w:pPr>
      <w:r>
        <w:rPr>
          <w:rFonts w:ascii="Arial" w:hAnsi="Arial" w:cs="Arial"/>
          <w:sz w:val="20"/>
          <w:szCs w:val="20"/>
        </w:rPr>
        <w:t>(</w:t>
      </w:r>
      <w:r w:rsidRPr="00334CB3">
        <w:rPr>
          <w:rFonts w:ascii="Arial" w:hAnsi="Arial" w:cs="Arial"/>
          <w:sz w:val="20"/>
          <w:szCs w:val="20"/>
        </w:rPr>
        <w:t xml:space="preserve">The Epic of </w:t>
      </w:r>
      <w:r w:rsidR="00352CBA" w:rsidRPr="00334CB3">
        <w:rPr>
          <w:rFonts w:ascii="Arial" w:hAnsi="Arial" w:cs="Arial"/>
          <w:sz w:val="20"/>
          <w:szCs w:val="20"/>
        </w:rPr>
        <w:t>Gilgamesh</w:t>
      </w:r>
      <w:r>
        <w:rPr>
          <w:rFonts w:ascii="Arial" w:hAnsi="Arial" w:cs="Arial"/>
          <w:sz w:val="20"/>
          <w:szCs w:val="20"/>
        </w:rPr>
        <w:t xml:space="preserve">, </w:t>
      </w:r>
      <w:proofErr w:type="gramStart"/>
      <w:r>
        <w:rPr>
          <w:rFonts w:ascii="Arial" w:hAnsi="Arial" w:cs="Arial"/>
          <w:sz w:val="20"/>
          <w:szCs w:val="20"/>
        </w:rPr>
        <w:t>The</w:t>
      </w:r>
      <w:proofErr w:type="gramEnd"/>
      <w:r>
        <w:rPr>
          <w:rFonts w:ascii="Arial" w:hAnsi="Arial" w:cs="Arial"/>
          <w:sz w:val="20"/>
          <w:szCs w:val="20"/>
        </w:rPr>
        <w:t xml:space="preserve"> Fifth Tablet, Column I, 5.)</w:t>
      </w:r>
    </w:p>
    <w:p w:rsidR="00F10FB4" w:rsidRPr="00F10FB4" w:rsidRDefault="00F10FB4" w:rsidP="00796E44">
      <w:pPr>
        <w:spacing w:line="240" w:lineRule="auto"/>
        <w:rPr>
          <w:rFonts w:ascii="Arial" w:hAnsi="Arial" w:cs="Arial"/>
          <w:sz w:val="20"/>
          <w:szCs w:val="20"/>
        </w:rPr>
      </w:pPr>
    </w:p>
    <w:p w:rsidR="00F10FB4" w:rsidRPr="00E93A7D" w:rsidRDefault="00E93A7D" w:rsidP="002536D4">
      <w:pPr>
        <w:pStyle w:val="ListParagraph"/>
        <w:numPr>
          <w:ilvl w:val="0"/>
          <w:numId w:val="1"/>
        </w:numPr>
        <w:spacing w:line="240" w:lineRule="auto"/>
        <w:rPr>
          <w:rFonts w:ascii="Arial" w:hAnsi="Arial" w:cs="Arial"/>
          <w:b/>
          <w:sz w:val="20"/>
          <w:szCs w:val="20"/>
        </w:rPr>
      </w:pPr>
      <w:r w:rsidRPr="00E93A7D">
        <w:rPr>
          <w:rFonts w:ascii="Arial" w:hAnsi="Arial" w:cs="Arial"/>
          <w:b/>
          <w:sz w:val="20"/>
          <w:szCs w:val="20"/>
        </w:rPr>
        <w:lastRenderedPageBreak/>
        <w:t xml:space="preserve">(Buddhist </w:t>
      </w:r>
      <w:proofErr w:type="spellStart"/>
      <w:r>
        <w:rPr>
          <w:rFonts w:ascii="Arial" w:hAnsi="Arial" w:cs="Arial"/>
          <w:b/>
          <w:sz w:val="20"/>
          <w:szCs w:val="20"/>
        </w:rPr>
        <w:t>Sutta</w:t>
      </w:r>
      <w:proofErr w:type="spellEnd"/>
      <w:r>
        <w:rPr>
          <w:rFonts w:ascii="Arial" w:hAnsi="Arial" w:cs="Arial"/>
          <w:b/>
          <w:sz w:val="20"/>
          <w:szCs w:val="20"/>
        </w:rPr>
        <w:t xml:space="preserve"> </w:t>
      </w:r>
      <w:proofErr w:type="spellStart"/>
      <w:r>
        <w:rPr>
          <w:rFonts w:ascii="Arial" w:hAnsi="Arial" w:cs="Arial"/>
          <w:b/>
          <w:sz w:val="20"/>
          <w:szCs w:val="20"/>
        </w:rPr>
        <w:t>Pitaka</w:t>
      </w:r>
      <w:proofErr w:type="spellEnd"/>
      <w:r>
        <w:rPr>
          <w:rFonts w:ascii="Arial" w:hAnsi="Arial" w:cs="Arial"/>
          <w:b/>
          <w:sz w:val="20"/>
          <w:szCs w:val="20"/>
        </w:rPr>
        <w:t xml:space="preserve"> </w:t>
      </w:r>
      <w:r w:rsidRPr="00E93A7D">
        <w:rPr>
          <w:rFonts w:ascii="Arial" w:hAnsi="Arial" w:cs="Arial"/>
          <w:b/>
          <w:sz w:val="20"/>
          <w:szCs w:val="20"/>
        </w:rPr>
        <w:t>Special)</w:t>
      </w:r>
    </w:p>
    <w:p w:rsidR="00E93A7D" w:rsidRPr="00E93A7D" w:rsidRDefault="00E93A7D" w:rsidP="00796E44">
      <w:pPr>
        <w:spacing w:line="240" w:lineRule="auto"/>
        <w:ind w:left="360"/>
        <w:rPr>
          <w:rFonts w:ascii="Arial" w:hAnsi="Arial" w:cs="Arial"/>
          <w:b/>
          <w:sz w:val="20"/>
          <w:szCs w:val="20"/>
        </w:rPr>
      </w:pPr>
      <w:r w:rsidRPr="00E93A7D">
        <w:rPr>
          <w:rFonts w:ascii="Arial" w:hAnsi="Arial" w:cs="Arial"/>
          <w:b/>
          <w:sz w:val="20"/>
          <w:szCs w:val="20"/>
        </w:rPr>
        <w:t>(</w:t>
      </w:r>
      <w:r w:rsidR="004B2418">
        <w:rPr>
          <w:rFonts w:ascii="Arial" w:hAnsi="Arial" w:cs="Arial"/>
          <w:b/>
          <w:sz w:val="20"/>
          <w:szCs w:val="20"/>
        </w:rPr>
        <w:t>/*author*/</w:t>
      </w:r>
      <w:r w:rsidR="004B2418">
        <w:rPr>
          <w:rFonts w:ascii="Arial" w:hAnsi="Arial" w:cs="Arial"/>
          <w:b/>
          <w:sz w:val="20"/>
          <w:szCs w:val="20"/>
        </w:rPr>
        <w:t xml:space="preserve">, </w:t>
      </w:r>
      <w:r w:rsidRPr="00E93A7D">
        <w:rPr>
          <w:rFonts w:ascii="Arial" w:hAnsi="Arial" w:cs="Arial"/>
          <w:b/>
          <w:sz w:val="20"/>
          <w:szCs w:val="20"/>
        </w:rPr>
        <w:t>folder name, subfolder name, sub subfolder name, /*title*/)</w:t>
      </w:r>
    </w:p>
    <w:p w:rsidR="00F10FB4" w:rsidRPr="00F10FB4" w:rsidRDefault="00E93A7D" w:rsidP="00796E44">
      <w:pPr>
        <w:spacing w:line="240" w:lineRule="auto"/>
        <w:ind w:left="360"/>
        <w:rPr>
          <w:rFonts w:ascii="Arial" w:hAnsi="Arial" w:cs="Arial"/>
          <w:sz w:val="20"/>
          <w:szCs w:val="20"/>
        </w:rPr>
      </w:pPr>
      <w:r w:rsidRPr="00F10FB4">
        <w:rPr>
          <w:rFonts w:ascii="Arial" w:hAnsi="Arial" w:cs="Arial"/>
          <w:sz w:val="20"/>
          <w:szCs w:val="20"/>
        </w:rPr>
        <w:t xml:space="preserve"> </w:t>
      </w:r>
      <w:r w:rsidR="00F10FB4" w:rsidRPr="00F10FB4">
        <w:rPr>
          <w:rFonts w:ascii="Arial" w:hAnsi="Arial" w:cs="Arial"/>
          <w:sz w:val="20"/>
          <w:szCs w:val="20"/>
        </w:rPr>
        <w:t>(</w:t>
      </w:r>
      <w:r w:rsidR="004B2418">
        <w:rPr>
          <w:rFonts w:ascii="Arial" w:hAnsi="Arial" w:cs="Arial"/>
          <w:sz w:val="20"/>
          <w:szCs w:val="20"/>
        </w:rPr>
        <w:t xml:space="preserve">The Buddha, </w:t>
      </w:r>
      <w:proofErr w:type="spellStart"/>
      <w:r w:rsidR="00F10FB4" w:rsidRPr="00F10FB4">
        <w:rPr>
          <w:rFonts w:ascii="Arial" w:hAnsi="Arial" w:cs="Arial"/>
          <w:sz w:val="20"/>
          <w:szCs w:val="20"/>
        </w:rPr>
        <w:t>Sutta</w:t>
      </w:r>
      <w:proofErr w:type="spellEnd"/>
      <w:r w:rsidR="00F10FB4" w:rsidRPr="00F10FB4">
        <w:rPr>
          <w:rFonts w:ascii="Arial" w:hAnsi="Arial" w:cs="Arial"/>
          <w:sz w:val="20"/>
          <w:szCs w:val="20"/>
        </w:rPr>
        <w:t xml:space="preserve"> </w:t>
      </w:r>
      <w:proofErr w:type="spellStart"/>
      <w:r w:rsidR="00F10FB4" w:rsidRPr="00F10FB4">
        <w:rPr>
          <w:rFonts w:ascii="Arial" w:hAnsi="Arial" w:cs="Arial"/>
          <w:sz w:val="20"/>
          <w:szCs w:val="20"/>
        </w:rPr>
        <w:t>Pitaka</w:t>
      </w:r>
      <w:proofErr w:type="spellEnd"/>
      <w:r w:rsidR="00F10FB4" w:rsidRPr="00F10FB4">
        <w:rPr>
          <w:rFonts w:ascii="Arial" w:hAnsi="Arial" w:cs="Arial"/>
          <w:sz w:val="20"/>
          <w:szCs w:val="20"/>
        </w:rPr>
        <w:t xml:space="preserve"> (Basket of </w:t>
      </w:r>
      <w:proofErr w:type="spellStart"/>
      <w:r w:rsidR="00F10FB4" w:rsidRPr="00F10FB4">
        <w:rPr>
          <w:rFonts w:ascii="Arial" w:hAnsi="Arial" w:cs="Arial"/>
          <w:sz w:val="20"/>
          <w:szCs w:val="20"/>
        </w:rPr>
        <w:t>Suttas</w:t>
      </w:r>
      <w:proofErr w:type="spellEnd"/>
      <w:r w:rsidR="00F10FB4" w:rsidRPr="00F10FB4">
        <w:rPr>
          <w:rFonts w:ascii="Arial" w:hAnsi="Arial" w:cs="Arial"/>
          <w:sz w:val="20"/>
          <w:szCs w:val="20"/>
        </w:rPr>
        <w:t xml:space="preserve">), </w:t>
      </w:r>
      <w:r w:rsidRPr="00E93A7D">
        <w:rPr>
          <w:rFonts w:ascii="Arial" w:hAnsi="Arial" w:cs="Arial"/>
          <w:sz w:val="20"/>
          <w:szCs w:val="20"/>
        </w:rPr>
        <w:t xml:space="preserve">3 - </w:t>
      </w:r>
      <w:proofErr w:type="spellStart"/>
      <w:r w:rsidRPr="00E93A7D">
        <w:rPr>
          <w:rFonts w:ascii="Arial" w:hAnsi="Arial" w:cs="Arial"/>
          <w:sz w:val="20"/>
          <w:szCs w:val="20"/>
        </w:rPr>
        <w:t>Samyutta</w:t>
      </w:r>
      <w:proofErr w:type="spellEnd"/>
      <w:r w:rsidRPr="00E93A7D">
        <w:rPr>
          <w:rFonts w:ascii="Arial" w:hAnsi="Arial" w:cs="Arial"/>
          <w:sz w:val="20"/>
          <w:szCs w:val="20"/>
        </w:rPr>
        <w:t xml:space="preserve"> </w:t>
      </w:r>
      <w:proofErr w:type="spellStart"/>
      <w:r w:rsidRPr="00E93A7D">
        <w:rPr>
          <w:rFonts w:ascii="Arial" w:hAnsi="Arial" w:cs="Arial"/>
          <w:sz w:val="20"/>
          <w:szCs w:val="20"/>
        </w:rPr>
        <w:t>Nikaya</w:t>
      </w:r>
      <w:proofErr w:type="spellEnd"/>
      <w:r w:rsidRPr="00E93A7D">
        <w:rPr>
          <w:rFonts w:ascii="Arial" w:hAnsi="Arial" w:cs="Arial"/>
          <w:sz w:val="20"/>
          <w:szCs w:val="20"/>
        </w:rPr>
        <w:t xml:space="preserve"> (Grouped Discourses)</w:t>
      </w:r>
      <w:r w:rsidR="00F10FB4" w:rsidRPr="00F10FB4">
        <w:rPr>
          <w:rFonts w:ascii="Arial" w:hAnsi="Arial" w:cs="Arial"/>
          <w:sz w:val="20"/>
          <w:szCs w:val="20"/>
        </w:rPr>
        <w:t xml:space="preserve">, 1 - </w:t>
      </w:r>
      <w:proofErr w:type="spellStart"/>
      <w:r w:rsidR="00F10FB4" w:rsidRPr="00F10FB4">
        <w:rPr>
          <w:rFonts w:ascii="Arial" w:hAnsi="Arial" w:cs="Arial"/>
          <w:sz w:val="20"/>
          <w:szCs w:val="20"/>
        </w:rPr>
        <w:t>Sagatha</w:t>
      </w:r>
      <w:proofErr w:type="spellEnd"/>
      <w:r w:rsidR="00F10FB4" w:rsidRPr="00F10FB4">
        <w:rPr>
          <w:rFonts w:ascii="Arial" w:hAnsi="Arial" w:cs="Arial"/>
          <w:sz w:val="20"/>
          <w:szCs w:val="20"/>
        </w:rPr>
        <w:t xml:space="preserve"> </w:t>
      </w:r>
      <w:proofErr w:type="spellStart"/>
      <w:r w:rsidR="00F10FB4" w:rsidRPr="00F10FB4">
        <w:rPr>
          <w:rFonts w:ascii="Arial" w:hAnsi="Arial" w:cs="Arial"/>
          <w:sz w:val="20"/>
          <w:szCs w:val="20"/>
        </w:rPr>
        <w:t>Vagga</w:t>
      </w:r>
      <w:proofErr w:type="spellEnd"/>
      <w:r w:rsidR="00F10FB4" w:rsidRPr="00F10FB4">
        <w:rPr>
          <w:rFonts w:ascii="Arial" w:hAnsi="Arial" w:cs="Arial"/>
          <w:sz w:val="20"/>
          <w:szCs w:val="20"/>
        </w:rPr>
        <w:t xml:space="preserve"> (Section of Verses), </w:t>
      </w:r>
      <w:r w:rsidRPr="00E93A7D">
        <w:rPr>
          <w:rFonts w:ascii="Arial" w:hAnsi="Arial" w:cs="Arial"/>
          <w:sz w:val="20"/>
          <w:szCs w:val="20"/>
        </w:rPr>
        <w:t>6 - Brahma-</w:t>
      </w:r>
      <w:proofErr w:type="spellStart"/>
      <w:r w:rsidRPr="00E93A7D">
        <w:rPr>
          <w:rFonts w:ascii="Arial" w:hAnsi="Arial" w:cs="Arial"/>
          <w:sz w:val="20"/>
          <w:szCs w:val="20"/>
        </w:rPr>
        <w:t>samyutta</w:t>
      </w:r>
      <w:proofErr w:type="spellEnd"/>
      <w:r w:rsidRPr="00E93A7D">
        <w:rPr>
          <w:rFonts w:ascii="Arial" w:hAnsi="Arial" w:cs="Arial"/>
          <w:sz w:val="20"/>
          <w:szCs w:val="20"/>
        </w:rPr>
        <w:t xml:space="preserve"> (Brahma deities)</w:t>
      </w:r>
      <w:r w:rsidR="00704E08">
        <w:rPr>
          <w:rFonts w:ascii="Arial" w:hAnsi="Arial" w:cs="Arial"/>
          <w:sz w:val="20"/>
          <w:szCs w:val="20"/>
        </w:rPr>
        <w:t xml:space="preserve">, </w:t>
      </w:r>
      <w:r w:rsidR="00704E08" w:rsidRPr="00704E08">
        <w:rPr>
          <w:rFonts w:ascii="Arial" w:hAnsi="Arial" w:cs="Arial"/>
          <w:i/>
          <w:sz w:val="20"/>
          <w:szCs w:val="20"/>
        </w:rPr>
        <w:t>www.accesstoinsight.org/tipitaka</w:t>
      </w:r>
      <w:r>
        <w:rPr>
          <w:rFonts w:ascii="Arial" w:hAnsi="Arial" w:cs="Arial"/>
          <w:sz w:val="20"/>
          <w:szCs w:val="20"/>
        </w:rPr>
        <w:t>)</w:t>
      </w:r>
    </w:p>
    <w:p w:rsidR="00F10FB4" w:rsidRPr="00F10FB4" w:rsidRDefault="00F10FB4" w:rsidP="00796E44">
      <w:pPr>
        <w:spacing w:line="240" w:lineRule="auto"/>
        <w:rPr>
          <w:rFonts w:ascii="Arial" w:hAnsi="Arial" w:cs="Arial"/>
          <w:sz w:val="20"/>
          <w:szCs w:val="20"/>
        </w:rPr>
      </w:pPr>
    </w:p>
    <w:p w:rsidR="00F10FB4" w:rsidRPr="009F5F67" w:rsidRDefault="009F5F67" w:rsidP="002536D4">
      <w:pPr>
        <w:pStyle w:val="ListParagraph"/>
        <w:numPr>
          <w:ilvl w:val="0"/>
          <w:numId w:val="1"/>
        </w:numPr>
        <w:spacing w:line="240" w:lineRule="auto"/>
        <w:rPr>
          <w:rFonts w:ascii="Arial" w:hAnsi="Arial" w:cs="Arial"/>
          <w:b/>
          <w:sz w:val="20"/>
          <w:szCs w:val="20"/>
        </w:rPr>
      </w:pPr>
      <w:r>
        <w:rPr>
          <w:rFonts w:ascii="Arial" w:hAnsi="Arial" w:cs="Arial"/>
          <w:b/>
          <w:sz w:val="20"/>
          <w:szCs w:val="20"/>
        </w:rPr>
        <w:t>(</w:t>
      </w:r>
      <w:r w:rsidR="00F10FB4" w:rsidRPr="009F5F67">
        <w:rPr>
          <w:rFonts w:ascii="Arial" w:hAnsi="Arial" w:cs="Arial"/>
          <w:b/>
          <w:sz w:val="20"/>
          <w:szCs w:val="20"/>
        </w:rPr>
        <w:t>Christian</w:t>
      </w:r>
      <w:r>
        <w:rPr>
          <w:rFonts w:ascii="Arial" w:hAnsi="Arial" w:cs="Arial"/>
          <w:b/>
          <w:sz w:val="20"/>
          <w:szCs w:val="20"/>
        </w:rPr>
        <w:t xml:space="preserve"> Special)</w:t>
      </w:r>
    </w:p>
    <w:p w:rsidR="00F10FB4" w:rsidRPr="008D0F20" w:rsidRDefault="008C28E0" w:rsidP="00796E44">
      <w:pPr>
        <w:spacing w:line="240" w:lineRule="auto"/>
        <w:ind w:left="360"/>
        <w:rPr>
          <w:rFonts w:ascii="Arial" w:hAnsi="Arial" w:cs="Arial"/>
          <w:b/>
          <w:sz w:val="20"/>
          <w:szCs w:val="20"/>
        </w:rPr>
      </w:pPr>
      <w:r>
        <w:rPr>
          <w:rFonts w:ascii="Arial" w:hAnsi="Arial" w:cs="Arial"/>
          <w:b/>
          <w:sz w:val="20"/>
          <w:szCs w:val="20"/>
        </w:rPr>
        <w:t xml:space="preserve">(Bible, </w:t>
      </w:r>
      <w:proofErr w:type="spellStart"/>
      <w:r>
        <w:rPr>
          <w:rFonts w:ascii="Arial" w:hAnsi="Arial" w:cs="Arial"/>
          <w:b/>
          <w:sz w:val="20"/>
          <w:szCs w:val="20"/>
        </w:rPr>
        <w:t>book</w:t>
      </w:r>
      <w:r w:rsidR="009F5F67" w:rsidRPr="008D0F20">
        <w:rPr>
          <w:rFonts w:ascii="Arial" w:hAnsi="Arial" w:cs="Arial"/>
          <w:b/>
          <w:sz w:val="20"/>
          <w:szCs w:val="20"/>
        </w:rPr>
        <w:t>name</w:t>
      </w:r>
      <w:proofErr w:type="spellEnd"/>
      <w:r w:rsidR="009F5F67" w:rsidRPr="008D0F20">
        <w:rPr>
          <w:rFonts w:ascii="Arial" w:hAnsi="Arial" w:cs="Arial"/>
          <w:b/>
          <w:sz w:val="20"/>
          <w:szCs w:val="20"/>
        </w:rPr>
        <w:t xml:space="preserve"> chapter#</w:t>
      </w:r>
      <w:proofErr w:type="gramStart"/>
      <w:r w:rsidR="009F5F67" w:rsidRPr="008D0F20">
        <w:rPr>
          <w:rFonts w:ascii="Arial" w:hAnsi="Arial" w:cs="Arial"/>
          <w:b/>
          <w:sz w:val="20"/>
          <w:szCs w:val="20"/>
        </w:rPr>
        <w:t>:verse</w:t>
      </w:r>
      <w:proofErr w:type="gramEnd"/>
      <w:r w:rsidR="009F5F67" w:rsidRPr="008D0F20">
        <w:rPr>
          <w:rFonts w:ascii="Arial" w:hAnsi="Arial" w:cs="Arial"/>
          <w:b/>
          <w:sz w:val="20"/>
          <w:szCs w:val="20"/>
        </w:rPr>
        <w:t>#)</w:t>
      </w:r>
    </w:p>
    <w:p w:rsidR="009F5F67" w:rsidRPr="00F10FB4" w:rsidRDefault="009F5F67" w:rsidP="00796E44">
      <w:pPr>
        <w:spacing w:line="240" w:lineRule="auto"/>
        <w:ind w:left="360"/>
        <w:rPr>
          <w:rFonts w:ascii="Arial" w:hAnsi="Arial" w:cs="Arial"/>
          <w:sz w:val="20"/>
          <w:szCs w:val="20"/>
        </w:rPr>
      </w:pPr>
      <w:r>
        <w:rPr>
          <w:rFonts w:ascii="Arial" w:hAnsi="Arial" w:cs="Arial"/>
          <w:sz w:val="20"/>
          <w:szCs w:val="20"/>
        </w:rPr>
        <w:t>(Bible, 2 Thessalonians 4:6)</w:t>
      </w:r>
    </w:p>
    <w:p w:rsidR="00F10FB4" w:rsidRDefault="00F10FB4" w:rsidP="00796E44">
      <w:pPr>
        <w:spacing w:line="240" w:lineRule="auto"/>
        <w:rPr>
          <w:rFonts w:ascii="Arial" w:hAnsi="Arial" w:cs="Arial"/>
          <w:sz w:val="20"/>
          <w:szCs w:val="20"/>
        </w:rPr>
      </w:pPr>
    </w:p>
    <w:p w:rsidR="00893211" w:rsidRDefault="00893211" w:rsidP="002536D4">
      <w:pPr>
        <w:pStyle w:val="ListParagraph"/>
        <w:numPr>
          <w:ilvl w:val="0"/>
          <w:numId w:val="1"/>
        </w:numPr>
        <w:spacing w:line="240" w:lineRule="auto"/>
        <w:rPr>
          <w:rFonts w:ascii="Arial" w:hAnsi="Arial" w:cs="Arial"/>
          <w:b/>
          <w:sz w:val="20"/>
          <w:szCs w:val="20"/>
        </w:rPr>
      </w:pPr>
      <w:r w:rsidRPr="00893211">
        <w:rPr>
          <w:rFonts w:ascii="Arial" w:hAnsi="Arial" w:cs="Arial"/>
          <w:b/>
          <w:sz w:val="20"/>
          <w:szCs w:val="20"/>
        </w:rPr>
        <w:t>(Hindu Rig Veda Special)</w:t>
      </w:r>
    </w:p>
    <w:p w:rsidR="00893211" w:rsidRPr="00893211" w:rsidRDefault="00352CBA" w:rsidP="00796E44">
      <w:pPr>
        <w:spacing w:line="240" w:lineRule="auto"/>
        <w:ind w:left="360"/>
        <w:rPr>
          <w:rFonts w:ascii="Arial" w:hAnsi="Arial" w:cs="Arial"/>
          <w:b/>
          <w:sz w:val="20"/>
          <w:szCs w:val="20"/>
        </w:rPr>
      </w:pPr>
      <w:r>
        <w:rPr>
          <w:rFonts w:ascii="Arial" w:hAnsi="Arial" w:cs="Arial"/>
          <w:b/>
          <w:sz w:val="20"/>
          <w:szCs w:val="20"/>
        </w:rPr>
        <w:t>(/*title*/, HYMN #</w:t>
      </w:r>
      <w:r w:rsidR="00893211">
        <w:rPr>
          <w:rFonts w:ascii="Arial" w:hAnsi="Arial" w:cs="Arial"/>
          <w:b/>
          <w:sz w:val="20"/>
          <w:szCs w:val="20"/>
        </w:rPr>
        <w:t>, #)</w:t>
      </w:r>
    </w:p>
    <w:p w:rsidR="00F10FB4" w:rsidRPr="00F10FB4" w:rsidRDefault="00893211" w:rsidP="00796E44">
      <w:pPr>
        <w:spacing w:line="240" w:lineRule="auto"/>
        <w:ind w:left="360"/>
        <w:rPr>
          <w:rFonts w:ascii="Arial" w:hAnsi="Arial" w:cs="Arial"/>
          <w:sz w:val="20"/>
          <w:szCs w:val="20"/>
        </w:rPr>
      </w:pPr>
      <w:r>
        <w:rPr>
          <w:rFonts w:ascii="Arial" w:hAnsi="Arial" w:cs="Arial"/>
          <w:sz w:val="20"/>
          <w:szCs w:val="20"/>
        </w:rPr>
        <w:t>(</w:t>
      </w:r>
      <w:r w:rsidRPr="00893211">
        <w:rPr>
          <w:rFonts w:ascii="Arial" w:hAnsi="Arial" w:cs="Arial"/>
          <w:sz w:val="20"/>
          <w:szCs w:val="20"/>
        </w:rPr>
        <w:t>The Rig Veda: Book 5</w:t>
      </w:r>
      <w:r>
        <w:rPr>
          <w:rFonts w:ascii="Arial" w:hAnsi="Arial" w:cs="Arial"/>
          <w:sz w:val="20"/>
          <w:szCs w:val="20"/>
        </w:rPr>
        <w:t xml:space="preserve">, </w:t>
      </w:r>
      <w:r w:rsidR="009F5F67" w:rsidRPr="009F5F67">
        <w:rPr>
          <w:rFonts w:ascii="Arial" w:hAnsi="Arial" w:cs="Arial"/>
          <w:sz w:val="20"/>
          <w:szCs w:val="20"/>
        </w:rPr>
        <w:t xml:space="preserve">HYMN XII. </w:t>
      </w:r>
      <w:proofErr w:type="gramStart"/>
      <w:r w:rsidR="009F5F67" w:rsidRPr="009F5F67">
        <w:rPr>
          <w:rFonts w:ascii="Arial" w:hAnsi="Arial" w:cs="Arial"/>
          <w:sz w:val="20"/>
          <w:szCs w:val="20"/>
        </w:rPr>
        <w:t>Agni.</w:t>
      </w:r>
      <w:r w:rsidR="009F5F67">
        <w:rPr>
          <w:rFonts w:ascii="Arial" w:hAnsi="Arial" w:cs="Arial"/>
          <w:sz w:val="20"/>
          <w:szCs w:val="20"/>
        </w:rPr>
        <w:t>,</w:t>
      </w:r>
      <w:proofErr w:type="gramEnd"/>
      <w:r w:rsidR="009F5F67">
        <w:rPr>
          <w:rFonts w:ascii="Arial" w:hAnsi="Arial" w:cs="Arial"/>
          <w:sz w:val="20"/>
          <w:szCs w:val="20"/>
        </w:rPr>
        <w:t xml:space="preserve"> 3)</w:t>
      </w:r>
    </w:p>
    <w:p w:rsidR="00F10FB4" w:rsidRPr="00F10FB4" w:rsidRDefault="00F10FB4" w:rsidP="00796E44">
      <w:pPr>
        <w:spacing w:line="240" w:lineRule="auto"/>
        <w:rPr>
          <w:rFonts w:ascii="Arial" w:hAnsi="Arial" w:cs="Arial"/>
          <w:sz w:val="20"/>
          <w:szCs w:val="20"/>
        </w:rPr>
      </w:pPr>
    </w:p>
    <w:p w:rsidR="00F10FB4" w:rsidRPr="00893211" w:rsidRDefault="00893211" w:rsidP="002536D4">
      <w:pPr>
        <w:pStyle w:val="ListParagraph"/>
        <w:numPr>
          <w:ilvl w:val="0"/>
          <w:numId w:val="1"/>
        </w:numPr>
        <w:spacing w:line="240" w:lineRule="auto"/>
        <w:rPr>
          <w:rFonts w:ascii="Arial" w:hAnsi="Arial" w:cs="Arial"/>
          <w:b/>
          <w:sz w:val="20"/>
          <w:szCs w:val="20"/>
        </w:rPr>
      </w:pPr>
      <w:r w:rsidRPr="00893211">
        <w:rPr>
          <w:rFonts w:ascii="Arial" w:hAnsi="Arial" w:cs="Arial"/>
          <w:b/>
          <w:sz w:val="20"/>
          <w:szCs w:val="20"/>
        </w:rPr>
        <w:t>(Islam Special)</w:t>
      </w:r>
    </w:p>
    <w:p w:rsidR="00893211" w:rsidRPr="00893211" w:rsidRDefault="00893211" w:rsidP="00796E44">
      <w:pPr>
        <w:spacing w:line="240" w:lineRule="auto"/>
        <w:ind w:left="360"/>
        <w:rPr>
          <w:rFonts w:ascii="Arial" w:hAnsi="Arial" w:cs="Arial"/>
          <w:b/>
          <w:sz w:val="20"/>
          <w:szCs w:val="20"/>
        </w:rPr>
      </w:pPr>
      <w:r w:rsidRPr="00893211">
        <w:rPr>
          <w:rFonts w:ascii="Arial" w:hAnsi="Arial" w:cs="Arial"/>
          <w:b/>
          <w:sz w:val="20"/>
          <w:szCs w:val="20"/>
        </w:rPr>
        <w:t>(Qur’</w:t>
      </w:r>
      <w:r>
        <w:rPr>
          <w:rFonts w:ascii="Arial" w:hAnsi="Arial" w:cs="Arial"/>
          <w:b/>
          <w:sz w:val="20"/>
          <w:szCs w:val="20"/>
        </w:rPr>
        <w:t xml:space="preserve">an, </w:t>
      </w:r>
      <w:proofErr w:type="spellStart"/>
      <w:r>
        <w:rPr>
          <w:rFonts w:ascii="Arial" w:hAnsi="Arial" w:cs="Arial"/>
          <w:b/>
          <w:sz w:val="20"/>
          <w:szCs w:val="20"/>
        </w:rPr>
        <w:t>Sura</w:t>
      </w:r>
      <w:proofErr w:type="spellEnd"/>
      <w:r>
        <w:rPr>
          <w:rFonts w:ascii="Arial" w:hAnsi="Arial" w:cs="Arial"/>
          <w:b/>
          <w:sz w:val="20"/>
          <w:szCs w:val="20"/>
        </w:rPr>
        <w:t xml:space="preserve"> </w:t>
      </w:r>
      <w:proofErr w:type="gramStart"/>
      <w:r>
        <w:rPr>
          <w:rFonts w:ascii="Arial" w:hAnsi="Arial" w:cs="Arial"/>
          <w:b/>
          <w:sz w:val="20"/>
          <w:szCs w:val="20"/>
        </w:rPr>
        <w:t>#:</w:t>
      </w:r>
      <w:proofErr w:type="gramEnd"/>
      <w:r w:rsidRPr="00893211">
        <w:rPr>
          <w:rFonts w:ascii="Arial" w:hAnsi="Arial" w:cs="Arial"/>
          <w:b/>
          <w:sz w:val="20"/>
          <w:szCs w:val="20"/>
        </w:rPr>
        <w:t>#)</w:t>
      </w:r>
    </w:p>
    <w:p w:rsidR="00F10FB4" w:rsidRPr="00F10FB4" w:rsidRDefault="008C28E0" w:rsidP="00796E44">
      <w:pPr>
        <w:spacing w:line="240" w:lineRule="auto"/>
        <w:ind w:left="360"/>
        <w:rPr>
          <w:rFonts w:ascii="Arial" w:hAnsi="Arial" w:cs="Arial"/>
          <w:sz w:val="20"/>
          <w:szCs w:val="20"/>
        </w:rPr>
      </w:pPr>
      <w:r>
        <w:rPr>
          <w:rFonts w:ascii="Arial" w:hAnsi="Arial" w:cs="Arial"/>
          <w:sz w:val="20"/>
          <w:szCs w:val="20"/>
        </w:rPr>
        <w:t>(Qur'an</w:t>
      </w:r>
      <w:r w:rsidR="00352CBA">
        <w:rPr>
          <w:rFonts w:ascii="Arial" w:hAnsi="Arial" w:cs="Arial"/>
          <w:sz w:val="20"/>
          <w:szCs w:val="20"/>
        </w:rPr>
        <w:t>,</w:t>
      </w:r>
      <w:r w:rsidR="00F10FB4" w:rsidRPr="00F10FB4">
        <w:rPr>
          <w:rFonts w:ascii="Arial" w:hAnsi="Arial" w:cs="Arial"/>
          <w:sz w:val="20"/>
          <w:szCs w:val="20"/>
        </w:rPr>
        <w:t xml:space="preserve"> 28:12)</w:t>
      </w:r>
    </w:p>
    <w:p w:rsidR="00F10FB4" w:rsidRPr="00F10FB4" w:rsidRDefault="00F10FB4" w:rsidP="00796E44">
      <w:pPr>
        <w:spacing w:line="240" w:lineRule="auto"/>
        <w:rPr>
          <w:rFonts w:ascii="Arial" w:hAnsi="Arial" w:cs="Arial"/>
          <w:sz w:val="20"/>
          <w:szCs w:val="20"/>
        </w:rPr>
      </w:pPr>
    </w:p>
    <w:p w:rsidR="00F10FB4" w:rsidRPr="00893211" w:rsidRDefault="00893211" w:rsidP="002536D4">
      <w:pPr>
        <w:pStyle w:val="ListParagraph"/>
        <w:numPr>
          <w:ilvl w:val="0"/>
          <w:numId w:val="1"/>
        </w:numPr>
        <w:spacing w:line="240" w:lineRule="auto"/>
        <w:rPr>
          <w:rFonts w:ascii="Arial" w:hAnsi="Arial" w:cs="Arial"/>
          <w:b/>
          <w:sz w:val="20"/>
          <w:szCs w:val="20"/>
        </w:rPr>
      </w:pPr>
      <w:r w:rsidRPr="00893211">
        <w:rPr>
          <w:rFonts w:ascii="Arial" w:hAnsi="Arial" w:cs="Arial"/>
          <w:b/>
          <w:sz w:val="20"/>
          <w:szCs w:val="20"/>
        </w:rPr>
        <w:t>(Jewish Special)</w:t>
      </w:r>
    </w:p>
    <w:p w:rsidR="00893211" w:rsidRPr="00893211" w:rsidRDefault="00893211" w:rsidP="00796E44">
      <w:pPr>
        <w:spacing w:line="240" w:lineRule="auto"/>
        <w:ind w:left="360"/>
        <w:rPr>
          <w:rFonts w:ascii="Arial" w:hAnsi="Arial" w:cs="Arial"/>
          <w:b/>
          <w:sz w:val="20"/>
          <w:szCs w:val="20"/>
        </w:rPr>
      </w:pPr>
      <w:r w:rsidRPr="00893211">
        <w:rPr>
          <w:rFonts w:ascii="Arial" w:hAnsi="Arial" w:cs="Arial"/>
          <w:b/>
          <w:sz w:val="20"/>
          <w:szCs w:val="20"/>
        </w:rPr>
        <w:t>(</w:t>
      </w:r>
      <w:proofErr w:type="spellStart"/>
      <w:r w:rsidRPr="00893211">
        <w:rPr>
          <w:rFonts w:ascii="Arial" w:hAnsi="Arial" w:cs="Arial"/>
          <w:b/>
          <w:sz w:val="20"/>
          <w:szCs w:val="20"/>
        </w:rPr>
        <w:t>Tanakh</w:t>
      </w:r>
      <w:proofErr w:type="spellEnd"/>
      <w:r w:rsidRPr="00893211">
        <w:rPr>
          <w:rFonts w:ascii="Arial" w:hAnsi="Arial" w:cs="Arial"/>
          <w:b/>
          <w:sz w:val="20"/>
          <w:szCs w:val="20"/>
        </w:rPr>
        <w:t xml:space="preserve">, </w:t>
      </w:r>
      <w:proofErr w:type="spellStart"/>
      <w:r w:rsidR="008C28E0">
        <w:rPr>
          <w:rFonts w:ascii="Arial" w:hAnsi="Arial" w:cs="Arial"/>
          <w:b/>
          <w:sz w:val="20"/>
          <w:szCs w:val="20"/>
        </w:rPr>
        <w:t>book</w:t>
      </w:r>
      <w:r w:rsidRPr="00893211">
        <w:rPr>
          <w:rFonts w:ascii="Arial" w:hAnsi="Arial" w:cs="Arial"/>
          <w:b/>
          <w:sz w:val="20"/>
          <w:szCs w:val="20"/>
        </w:rPr>
        <w:t>name</w:t>
      </w:r>
      <w:proofErr w:type="spellEnd"/>
      <w:r w:rsidRPr="00893211">
        <w:rPr>
          <w:rFonts w:ascii="Arial" w:hAnsi="Arial" w:cs="Arial"/>
          <w:b/>
          <w:sz w:val="20"/>
          <w:szCs w:val="20"/>
        </w:rPr>
        <w:t>, chapter</w:t>
      </w:r>
      <w:r w:rsidR="008D0F20">
        <w:rPr>
          <w:rFonts w:ascii="Arial" w:hAnsi="Arial" w:cs="Arial"/>
          <w:b/>
          <w:sz w:val="20"/>
          <w:szCs w:val="20"/>
        </w:rPr>
        <w:t>#</w:t>
      </w:r>
      <w:proofErr w:type="gramStart"/>
      <w:r w:rsidRPr="00893211">
        <w:rPr>
          <w:rFonts w:ascii="Arial" w:hAnsi="Arial" w:cs="Arial"/>
          <w:b/>
          <w:sz w:val="20"/>
          <w:szCs w:val="20"/>
        </w:rPr>
        <w:t>:verse</w:t>
      </w:r>
      <w:proofErr w:type="gramEnd"/>
      <w:r w:rsidR="008D0F20">
        <w:rPr>
          <w:rFonts w:ascii="Arial" w:hAnsi="Arial" w:cs="Arial"/>
          <w:b/>
          <w:sz w:val="20"/>
          <w:szCs w:val="20"/>
        </w:rPr>
        <w:t>#</w:t>
      </w:r>
      <w:r w:rsidRPr="00893211">
        <w:rPr>
          <w:rFonts w:ascii="Arial" w:hAnsi="Arial" w:cs="Arial"/>
          <w:b/>
          <w:sz w:val="20"/>
          <w:szCs w:val="20"/>
        </w:rPr>
        <w:t>)</w:t>
      </w:r>
    </w:p>
    <w:p w:rsidR="00F10FB4" w:rsidRPr="00F10FB4" w:rsidRDefault="00F10FB4" w:rsidP="00796E44">
      <w:pPr>
        <w:spacing w:line="240" w:lineRule="auto"/>
        <w:ind w:left="360"/>
        <w:rPr>
          <w:rFonts w:ascii="Arial" w:hAnsi="Arial" w:cs="Arial"/>
          <w:sz w:val="20"/>
          <w:szCs w:val="20"/>
        </w:rPr>
      </w:pPr>
      <w:r w:rsidRPr="00F10FB4">
        <w:rPr>
          <w:rFonts w:ascii="Arial" w:hAnsi="Arial" w:cs="Arial"/>
          <w:sz w:val="20"/>
          <w:szCs w:val="20"/>
        </w:rPr>
        <w:t>(</w:t>
      </w:r>
      <w:proofErr w:type="spellStart"/>
      <w:r w:rsidRPr="00F10FB4">
        <w:rPr>
          <w:rFonts w:ascii="Arial" w:hAnsi="Arial" w:cs="Arial"/>
          <w:sz w:val="20"/>
          <w:szCs w:val="20"/>
        </w:rPr>
        <w:t>Tanakh</w:t>
      </w:r>
      <w:proofErr w:type="spellEnd"/>
      <w:r w:rsidRPr="00F10FB4">
        <w:rPr>
          <w:rFonts w:ascii="Arial" w:hAnsi="Arial" w:cs="Arial"/>
          <w:sz w:val="20"/>
          <w:szCs w:val="20"/>
        </w:rPr>
        <w:t xml:space="preserve">, </w:t>
      </w:r>
      <w:proofErr w:type="spellStart"/>
      <w:r w:rsidRPr="00F10FB4">
        <w:rPr>
          <w:rFonts w:ascii="Arial" w:hAnsi="Arial" w:cs="Arial"/>
          <w:sz w:val="20"/>
          <w:szCs w:val="20"/>
        </w:rPr>
        <w:t>Chaggi</w:t>
      </w:r>
      <w:proofErr w:type="spellEnd"/>
      <w:r w:rsidRPr="00F10FB4">
        <w:rPr>
          <w:rFonts w:ascii="Arial" w:hAnsi="Arial" w:cs="Arial"/>
          <w:sz w:val="20"/>
          <w:szCs w:val="20"/>
        </w:rPr>
        <w:t xml:space="preserve"> (Haggai) 2:17)</w:t>
      </w:r>
    </w:p>
    <w:p w:rsidR="00F10FB4" w:rsidRPr="00F10FB4" w:rsidRDefault="00F10FB4" w:rsidP="00796E44">
      <w:pPr>
        <w:spacing w:line="240" w:lineRule="auto"/>
        <w:rPr>
          <w:rFonts w:ascii="Arial" w:hAnsi="Arial" w:cs="Arial"/>
          <w:sz w:val="20"/>
          <w:szCs w:val="20"/>
        </w:rPr>
      </w:pPr>
    </w:p>
    <w:p w:rsidR="008D0F20" w:rsidRDefault="008D0F20" w:rsidP="002536D4">
      <w:pPr>
        <w:pStyle w:val="ListParagraph"/>
        <w:numPr>
          <w:ilvl w:val="0"/>
          <w:numId w:val="1"/>
        </w:numPr>
        <w:spacing w:line="240" w:lineRule="auto"/>
        <w:rPr>
          <w:rFonts w:ascii="Arial" w:hAnsi="Arial" w:cs="Arial"/>
          <w:b/>
          <w:sz w:val="20"/>
          <w:szCs w:val="20"/>
        </w:rPr>
      </w:pPr>
      <w:r w:rsidRPr="008D0F20">
        <w:rPr>
          <w:rFonts w:ascii="Arial" w:hAnsi="Arial" w:cs="Arial"/>
          <w:b/>
          <w:sz w:val="20"/>
          <w:szCs w:val="20"/>
        </w:rPr>
        <w:t>(Zoroastrian Special)</w:t>
      </w:r>
    </w:p>
    <w:p w:rsidR="008D0F20" w:rsidRPr="008D0F20" w:rsidRDefault="008D0F20" w:rsidP="00796E44">
      <w:pPr>
        <w:spacing w:line="240" w:lineRule="auto"/>
        <w:ind w:left="360"/>
        <w:rPr>
          <w:rFonts w:ascii="Arial" w:hAnsi="Arial" w:cs="Arial"/>
          <w:b/>
          <w:sz w:val="20"/>
          <w:szCs w:val="20"/>
        </w:rPr>
      </w:pPr>
      <w:r>
        <w:rPr>
          <w:rFonts w:ascii="Arial" w:hAnsi="Arial" w:cs="Arial"/>
          <w:b/>
          <w:sz w:val="20"/>
          <w:szCs w:val="20"/>
        </w:rPr>
        <w:t>(</w:t>
      </w:r>
      <w:r w:rsidR="004B2418">
        <w:rPr>
          <w:rFonts w:ascii="Arial" w:hAnsi="Arial" w:cs="Arial"/>
          <w:b/>
          <w:sz w:val="20"/>
          <w:szCs w:val="20"/>
        </w:rPr>
        <w:t>/*author*/</w:t>
      </w:r>
      <w:r>
        <w:rPr>
          <w:rFonts w:ascii="Arial" w:hAnsi="Arial" w:cs="Arial"/>
          <w:b/>
          <w:sz w:val="20"/>
          <w:szCs w:val="20"/>
        </w:rPr>
        <w:t>, /*title*/, /*chapte</w:t>
      </w:r>
      <w:bookmarkStart w:id="65" w:name="_GoBack"/>
      <w:bookmarkEnd w:id="65"/>
      <w:r>
        <w:rPr>
          <w:rFonts w:ascii="Arial" w:hAnsi="Arial" w:cs="Arial"/>
          <w:b/>
          <w:sz w:val="20"/>
          <w:szCs w:val="20"/>
        </w:rPr>
        <w:t>r*/, YASNA #</w:t>
      </w:r>
      <w:proofErr w:type="gramStart"/>
      <w:r>
        <w:rPr>
          <w:rFonts w:ascii="Arial" w:hAnsi="Arial" w:cs="Arial"/>
          <w:b/>
          <w:sz w:val="20"/>
          <w:szCs w:val="20"/>
        </w:rPr>
        <w:t>.:</w:t>
      </w:r>
      <w:proofErr w:type="gramEnd"/>
      <w:r>
        <w:rPr>
          <w:rFonts w:ascii="Arial" w:hAnsi="Arial" w:cs="Arial"/>
          <w:b/>
          <w:sz w:val="20"/>
          <w:szCs w:val="20"/>
        </w:rPr>
        <w:t>#.)</w:t>
      </w:r>
    </w:p>
    <w:p w:rsidR="00F10FB4" w:rsidRPr="00F10FB4" w:rsidRDefault="00F10FB4" w:rsidP="00796E44">
      <w:pPr>
        <w:spacing w:line="240" w:lineRule="auto"/>
        <w:ind w:left="360"/>
        <w:rPr>
          <w:rFonts w:ascii="Arial" w:hAnsi="Arial" w:cs="Arial"/>
          <w:sz w:val="20"/>
          <w:szCs w:val="20"/>
        </w:rPr>
      </w:pPr>
      <w:r w:rsidRPr="00F10FB4">
        <w:rPr>
          <w:rFonts w:ascii="Arial" w:hAnsi="Arial" w:cs="Arial"/>
          <w:sz w:val="20"/>
          <w:szCs w:val="20"/>
        </w:rPr>
        <w:t>(</w:t>
      </w:r>
      <w:r w:rsidR="008D0F20">
        <w:rPr>
          <w:rFonts w:ascii="Arial" w:hAnsi="Arial" w:cs="Arial"/>
          <w:sz w:val="20"/>
          <w:szCs w:val="20"/>
        </w:rPr>
        <w:t xml:space="preserve">Zoroaster, </w:t>
      </w:r>
      <w:proofErr w:type="gramStart"/>
      <w:r w:rsidRPr="00F10FB4">
        <w:rPr>
          <w:rFonts w:ascii="Arial" w:hAnsi="Arial" w:cs="Arial"/>
          <w:sz w:val="20"/>
          <w:szCs w:val="20"/>
        </w:rPr>
        <w:t>The</w:t>
      </w:r>
      <w:proofErr w:type="gramEnd"/>
      <w:r w:rsidRPr="00F10FB4">
        <w:rPr>
          <w:rFonts w:ascii="Arial" w:hAnsi="Arial" w:cs="Arial"/>
          <w:sz w:val="20"/>
          <w:szCs w:val="20"/>
        </w:rPr>
        <w:t xml:space="preserve"> Gat</w:t>
      </w:r>
      <w:r w:rsidR="008D0F20">
        <w:rPr>
          <w:rFonts w:ascii="Arial" w:hAnsi="Arial" w:cs="Arial"/>
          <w:sz w:val="20"/>
          <w:szCs w:val="20"/>
        </w:rPr>
        <w:t xml:space="preserve">has, </w:t>
      </w:r>
      <w:proofErr w:type="spellStart"/>
      <w:r w:rsidR="008D0F20">
        <w:rPr>
          <w:rFonts w:ascii="Arial" w:hAnsi="Arial" w:cs="Arial"/>
          <w:sz w:val="20"/>
          <w:szCs w:val="20"/>
        </w:rPr>
        <w:t>Ushtavaiti</w:t>
      </w:r>
      <w:proofErr w:type="spellEnd"/>
      <w:r w:rsidR="008D0F20">
        <w:rPr>
          <w:rFonts w:ascii="Arial" w:hAnsi="Arial" w:cs="Arial"/>
          <w:sz w:val="20"/>
          <w:szCs w:val="20"/>
        </w:rPr>
        <w:t xml:space="preserve"> Gatha, Yasna 44:</w:t>
      </w:r>
      <w:r w:rsidRPr="00F10FB4">
        <w:rPr>
          <w:rFonts w:ascii="Arial" w:hAnsi="Arial" w:cs="Arial"/>
          <w:sz w:val="20"/>
          <w:szCs w:val="20"/>
        </w:rPr>
        <w:t>10)</w:t>
      </w:r>
    </w:p>
    <w:p w:rsidR="00F10FB4" w:rsidRPr="00F10FB4" w:rsidRDefault="00F10FB4" w:rsidP="00796E44">
      <w:pPr>
        <w:spacing w:line="240" w:lineRule="auto"/>
        <w:rPr>
          <w:rFonts w:ascii="Arial" w:hAnsi="Arial" w:cs="Arial"/>
          <w:sz w:val="20"/>
          <w:szCs w:val="20"/>
        </w:rPr>
      </w:pPr>
    </w:p>
    <w:p w:rsidR="00F10FB4" w:rsidRPr="00796E44" w:rsidRDefault="00D30F3D" w:rsidP="002536D4">
      <w:pPr>
        <w:pStyle w:val="ListParagraph"/>
        <w:numPr>
          <w:ilvl w:val="0"/>
          <w:numId w:val="1"/>
        </w:numPr>
        <w:spacing w:line="240" w:lineRule="auto"/>
        <w:rPr>
          <w:rFonts w:ascii="Arial" w:hAnsi="Arial" w:cs="Arial"/>
          <w:b/>
          <w:sz w:val="20"/>
          <w:szCs w:val="20"/>
        </w:rPr>
      </w:pPr>
      <w:r w:rsidRPr="00796E44">
        <w:rPr>
          <w:rFonts w:ascii="Arial" w:hAnsi="Arial" w:cs="Arial"/>
          <w:b/>
          <w:sz w:val="20"/>
          <w:szCs w:val="20"/>
        </w:rPr>
        <w:t>(Sikh Special)</w:t>
      </w:r>
    </w:p>
    <w:p w:rsidR="00D30F3D" w:rsidRPr="00796E44" w:rsidRDefault="00D30F3D" w:rsidP="00796E44">
      <w:pPr>
        <w:spacing w:line="240" w:lineRule="auto"/>
        <w:ind w:left="360"/>
        <w:rPr>
          <w:rFonts w:ascii="Arial" w:hAnsi="Arial" w:cs="Arial"/>
          <w:b/>
          <w:sz w:val="20"/>
          <w:szCs w:val="20"/>
        </w:rPr>
      </w:pPr>
      <w:r w:rsidRPr="00796E44">
        <w:rPr>
          <w:rFonts w:ascii="Arial" w:hAnsi="Arial" w:cs="Arial"/>
          <w:b/>
          <w:sz w:val="20"/>
          <w:szCs w:val="20"/>
        </w:rPr>
        <w:t>(</w:t>
      </w:r>
      <w:proofErr w:type="gramStart"/>
      <w:r w:rsidR="00796E44" w:rsidRPr="00796E44">
        <w:rPr>
          <w:rFonts w:ascii="Arial" w:hAnsi="Arial" w:cs="Arial"/>
          <w:b/>
          <w:sz w:val="20"/>
          <w:szCs w:val="20"/>
        </w:rPr>
        <w:t>folder</w:t>
      </w:r>
      <w:proofErr w:type="gramEnd"/>
      <w:r w:rsidR="00796E44" w:rsidRPr="00796E44">
        <w:rPr>
          <w:rFonts w:ascii="Arial" w:hAnsi="Arial" w:cs="Arial"/>
          <w:b/>
          <w:sz w:val="20"/>
          <w:szCs w:val="20"/>
        </w:rPr>
        <w:t xml:space="preserve"> name, filename)</w:t>
      </w:r>
      <w:r w:rsidR="00796E44">
        <w:rPr>
          <w:rFonts w:ascii="Arial" w:hAnsi="Arial" w:cs="Arial"/>
          <w:b/>
          <w:sz w:val="20"/>
          <w:szCs w:val="20"/>
        </w:rPr>
        <w:t xml:space="preserve">  </w:t>
      </w:r>
      <w:r w:rsidR="00796E44" w:rsidRPr="00796E44">
        <w:rPr>
          <w:rFonts w:ascii="Arial" w:hAnsi="Arial" w:cs="Arial"/>
          <w:b/>
          <w:i/>
          <w:sz w:val="20"/>
          <w:szCs w:val="20"/>
        </w:rPr>
        <w:t xml:space="preserve"> [</w:t>
      </w:r>
      <w:proofErr w:type="gramStart"/>
      <w:r w:rsidR="00796E44" w:rsidRPr="00796E44">
        <w:rPr>
          <w:rFonts w:ascii="Arial" w:hAnsi="Arial" w:cs="Arial"/>
          <w:b/>
          <w:i/>
          <w:sz w:val="20"/>
          <w:szCs w:val="20"/>
        </w:rPr>
        <w:t>numbers</w:t>
      </w:r>
      <w:proofErr w:type="gramEnd"/>
      <w:r w:rsidR="00796E44" w:rsidRPr="00796E44">
        <w:rPr>
          <w:rFonts w:ascii="Arial" w:hAnsi="Arial" w:cs="Arial"/>
          <w:b/>
          <w:i/>
          <w:sz w:val="20"/>
          <w:szCs w:val="20"/>
        </w:rPr>
        <w:t xml:space="preserve"> like ||2|| need to be deleted. Used to be for footnotes that don’t exist]</w:t>
      </w:r>
    </w:p>
    <w:p w:rsidR="000A44F7" w:rsidRPr="00F10FB4" w:rsidRDefault="00F10FB4" w:rsidP="00796E44">
      <w:pPr>
        <w:spacing w:line="240" w:lineRule="auto"/>
        <w:ind w:left="360"/>
        <w:rPr>
          <w:rFonts w:ascii="Arial" w:hAnsi="Arial" w:cs="Arial"/>
          <w:sz w:val="20"/>
          <w:szCs w:val="20"/>
        </w:rPr>
      </w:pPr>
      <w:r w:rsidRPr="00F10FB4">
        <w:rPr>
          <w:rFonts w:ascii="Arial" w:hAnsi="Arial" w:cs="Arial"/>
          <w:sz w:val="20"/>
          <w:szCs w:val="20"/>
        </w:rPr>
        <w:t xml:space="preserve">(Shri Guru </w:t>
      </w:r>
      <w:proofErr w:type="spellStart"/>
      <w:r w:rsidRPr="00F10FB4">
        <w:rPr>
          <w:rFonts w:ascii="Arial" w:hAnsi="Arial" w:cs="Arial"/>
          <w:sz w:val="20"/>
          <w:szCs w:val="20"/>
        </w:rPr>
        <w:t>Granth</w:t>
      </w:r>
      <w:proofErr w:type="spellEnd"/>
      <w:r w:rsidRPr="00F10FB4">
        <w:rPr>
          <w:rFonts w:ascii="Arial" w:hAnsi="Arial" w:cs="Arial"/>
          <w:sz w:val="20"/>
          <w:szCs w:val="20"/>
        </w:rPr>
        <w:t xml:space="preserve"> Sahib, </w:t>
      </w:r>
      <w:r w:rsidR="00796E44">
        <w:rPr>
          <w:rFonts w:ascii="Arial" w:hAnsi="Arial" w:cs="Arial"/>
          <w:sz w:val="20"/>
          <w:szCs w:val="20"/>
        </w:rPr>
        <w:t xml:space="preserve">Section </w:t>
      </w:r>
      <w:r w:rsidRPr="00F10FB4">
        <w:rPr>
          <w:rFonts w:ascii="Arial" w:hAnsi="Arial" w:cs="Arial"/>
          <w:sz w:val="20"/>
          <w:szCs w:val="20"/>
        </w:rPr>
        <w:t xml:space="preserve">1 - </w:t>
      </w:r>
      <w:proofErr w:type="spellStart"/>
      <w:r w:rsidRPr="00F10FB4">
        <w:rPr>
          <w:rFonts w:ascii="Arial" w:hAnsi="Arial" w:cs="Arial"/>
          <w:sz w:val="20"/>
          <w:szCs w:val="20"/>
        </w:rPr>
        <w:t>Jup</w:t>
      </w:r>
      <w:proofErr w:type="spellEnd"/>
      <w:r w:rsidRPr="00F10FB4">
        <w:rPr>
          <w:rFonts w:ascii="Arial" w:hAnsi="Arial" w:cs="Arial"/>
          <w:sz w:val="20"/>
          <w:szCs w:val="20"/>
        </w:rPr>
        <w:t>)</w:t>
      </w:r>
    </w:p>
    <w:sectPr w:rsidR="000A44F7" w:rsidRPr="00F10FB4" w:rsidSect="00796E44">
      <w:pgSz w:w="12240" w:h="15840"/>
      <w:pgMar w:top="990" w:right="1170" w:bottom="1440" w:left="12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C4237B"/>
    <w:multiLevelType w:val="hybridMultilevel"/>
    <w:tmpl w:val="088AF004"/>
    <w:lvl w:ilvl="0" w:tplc="BF7C6896">
      <w:start w:val="5"/>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9B2732F"/>
    <w:multiLevelType w:val="hybridMultilevel"/>
    <w:tmpl w:val="C7DA7A9A"/>
    <w:lvl w:ilvl="0" w:tplc="EF1CC8A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D0A30E9"/>
    <w:multiLevelType w:val="hybridMultilevel"/>
    <w:tmpl w:val="AC50FE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67764A2"/>
    <w:multiLevelType w:val="hybridMultilevel"/>
    <w:tmpl w:val="088AF004"/>
    <w:lvl w:ilvl="0" w:tplc="BF7C6896">
      <w:start w:val="5"/>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3FF6A2B"/>
    <w:multiLevelType w:val="hybridMultilevel"/>
    <w:tmpl w:val="AC50FE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61031CF"/>
    <w:multiLevelType w:val="hybridMultilevel"/>
    <w:tmpl w:val="AC50FE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1CB400F"/>
    <w:multiLevelType w:val="hybridMultilevel"/>
    <w:tmpl w:val="C7DA7A9A"/>
    <w:lvl w:ilvl="0" w:tplc="EF1CC8A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24A03E1"/>
    <w:multiLevelType w:val="hybridMultilevel"/>
    <w:tmpl w:val="088AF004"/>
    <w:lvl w:ilvl="0" w:tplc="BF7C6896">
      <w:start w:val="5"/>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28264B9"/>
    <w:multiLevelType w:val="hybridMultilevel"/>
    <w:tmpl w:val="AC50FE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5"/>
  </w:num>
  <w:num w:numId="3">
    <w:abstractNumId w:val="8"/>
  </w:num>
  <w:num w:numId="4">
    <w:abstractNumId w:val="4"/>
  </w:num>
  <w:num w:numId="5">
    <w:abstractNumId w:val="2"/>
  </w:num>
  <w:num w:numId="6">
    <w:abstractNumId w:val="1"/>
  </w:num>
  <w:num w:numId="7">
    <w:abstractNumId w:val="7"/>
  </w:num>
  <w:num w:numId="8">
    <w:abstractNumId w:val="3"/>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7"/>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7675"/>
    <w:rsid w:val="000A44F7"/>
    <w:rsid w:val="000C4260"/>
    <w:rsid w:val="00157675"/>
    <w:rsid w:val="001B4186"/>
    <w:rsid w:val="002047F8"/>
    <w:rsid w:val="002421D9"/>
    <w:rsid w:val="002536D4"/>
    <w:rsid w:val="0026771D"/>
    <w:rsid w:val="0029049C"/>
    <w:rsid w:val="002B7278"/>
    <w:rsid w:val="00334CB3"/>
    <w:rsid w:val="00352CBA"/>
    <w:rsid w:val="00393D1B"/>
    <w:rsid w:val="003E7ABC"/>
    <w:rsid w:val="00434EFA"/>
    <w:rsid w:val="004B19AA"/>
    <w:rsid w:val="004B2418"/>
    <w:rsid w:val="00517294"/>
    <w:rsid w:val="00591F47"/>
    <w:rsid w:val="005A3BFD"/>
    <w:rsid w:val="005C1C5B"/>
    <w:rsid w:val="00704E08"/>
    <w:rsid w:val="00723F1C"/>
    <w:rsid w:val="00796E44"/>
    <w:rsid w:val="007F03A7"/>
    <w:rsid w:val="00893211"/>
    <w:rsid w:val="008B5247"/>
    <w:rsid w:val="008C28E0"/>
    <w:rsid w:val="008D0F20"/>
    <w:rsid w:val="0096018F"/>
    <w:rsid w:val="009F5F67"/>
    <w:rsid w:val="00AA0BEA"/>
    <w:rsid w:val="00AB1415"/>
    <w:rsid w:val="00AB433D"/>
    <w:rsid w:val="00AF1853"/>
    <w:rsid w:val="00B00AEE"/>
    <w:rsid w:val="00B041AA"/>
    <w:rsid w:val="00B155A9"/>
    <w:rsid w:val="00B84102"/>
    <w:rsid w:val="00CC315A"/>
    <w:rsid w:val="00CC7283"/>
    <w:rsid w:val="00CF39AC"/>
    <w:rsid w:val="00D03712"/>
    <w:rsid w:val="00D208EF"/>
    <w:rsid w:val="00D30F3D"/>
    <w:rsid w:val="00E32CF7"/>
    <w:rsid w:val="00E93A7D"/>
    <w:rsid w:val="00F10FB4"/>
    <w:rsid w:val="00F93F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41A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41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579</TotalTime>
  <Pages>1</Pages>
  <Words>1510</Words>
  <Characters>8610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Shadbakht, Shahrooz</dc:creator>
  <cp:keywords/>
  <dc:description/>
  <cp:lastModifiedBy>Shadbakht, Shahrooz</cp:lastModifiedBy>
  <cp:revision>23</cp:revision>
  <dcterms:created xsi:type="dcterms:W3CDTF">2015-02-26T06:28:00Z</dcterms:created>
  <dcterms:modified xsi:type="dcterms:W3CDTF">2015-12-07T07:00:00Z</dcterms:modified>
</cp:coreProperties>
</file>