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5CCA" w14:textId="77777777" w:rsidR="000D569F" w:rsidRPr="00965060" w:rsidRDefault="00000000">
      <w:pPr>
        <w:pStyle w:val="Ttulo"/>
        <w:rPr>
          <w:sz w:val="40"/>
          <w:szCs w:val="40"/>
        </w:rPr>
      </w:pPr>
      <w:r w:rsidRPr="00965060">
        <w:rPr>
          <w:sz w:val="40"/>
          <w:szCs w:val="40"/>
        </w:rPr>
        <w:t>Aula 05 — Passo a Passo: Validação e Tratamento de Erros</w:t>
      </w:r>
    </w:p>
    <w:p w14:paraId="4C6C6DED" w14:textId="77777777" w:rsidR="000D569F" w:rsidRPr="00965060" w:rsidRDefault="00000000">
      <w:pPr>
        <w:spacing w:after="200"/>
      </w:pPr>
      <w:r w:rsidRPr="00965060">
        <w:rPr>
          <w:i/>
          <w:iCs/>
        </w:rPr>
        <w:t xml:space="preserve">Módulo 09 — Spring Framework/Boot. Continua o projeto </w:t>
      </w:r>
      <w:proofErr w:type="spellStart"/>
      <w:r w:rsidRPr="00965060">
        <w:rPr>
          <w:i/>
          <w:iCs/>
        </w:rPr>
        <w:t>lojavirtual</w:t>
      </w:r>
      <w:proofErr w:type="spellEnd"/>
      <w:r w:rsidRPr="00965060">
        <w:rPr>
          <w:i/>
          <w:iCs/>
        </w:rPr>
        <w:t xml:space="preserve"> a partir do estado da Aula 04.</w:t>
      </w:r>
    </w:p>
    <w:p w14:paraId="76C1EDF1" w14:textId="77777777" w:rsidR="000D569F" w:rsidRPr="00965060" w:rsidRDefault="00000000">
      <w:pPr>
        <w:pStyle w:val="Ttulo1"/>
        <w:spacing w:before="240" w:after="120"/>
        <w:rPr>
          <w:color w:val="auto"/>
        </w:rPr>
      </w:pPr>
      <w:r w:rsidRPr="00965060">
        <w:rPr>
          <w:color w:val="auto"/>
        </w:rPr>
        <w:t>Parte 1 — Adicionando a dependência de validação</w:t>
      </w:r>
    </w:p>
    <w:p w14:paraId="08D23662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>Passo 1 — pom.xml</w:t>
      </w:r>
    </w:p>
    <w:p w14:paraId="037CFC96" w14:textId="77777777" w:rsidR="000D569F" w:rsidRPr="00965060" w:rsidRDefault="00000000">
      <w:pPr>
        <w:shd w:val="clear" w:color="auto" w:fill="F2F2F2"/>
      </w:pPr>
      <w:r w:rsidRPr="00965060">
        <w:rPr>
          <w:rFonts w:ascii="Consolas" w:eastAsia="Consolas" w:hAnsi="Consolas" w:cs="Consolas"/>
        </w:rPr>
        <w:t>&lt;</w:t>
      </w:r>
      <w:proofErr w:type="spellStart"/>
      <w:r w:rsidRPr="00965060">
        <w:rPr>
          <w:rFonts w:ascii="Consolas" w:eastAsia="Consolas" w:hAnsi="Consolas" w:cs="Consolas"/>
        </w:rPr>
        <w:t>dependency</w:t>
      </w:r>
      <w:proofErr w:type="spellEnd"/>
      <w:r w:rsidRPr="00965060">
        <w:rPr>
          <w:rFonts w:ascii="Consolas" w:eastAsia="Consolas" w:hAnsi="Consolas" w:cs="Consolas"/>
        </w:rPr>
        <w:t>&gt;</w:t>
      </w:r>
    </w:p>
    <w:p w14:paraId="6CF2B5B2" w14:textId="77777777" w:rsidR="000D569F" w:rsidRPr="00965060" w:rsidRDefault="00000000">
      <w:pPr>
        <w:shd w:val="clear" w:color="auto" w:fill="F2F2F2"/>
      </w:pPr>
      <w:r w:rsidRPr="00965060">
        <w:rPr>
          <w:rFonts w:ascii="Consolas" w:eastAsia="Consolas" w:hAnsi="Consolas" w:cs="Consolas"/>
        </w:rPr>
        <w:t xml:space="preserve">    </w:t>
      </w:r>
      <w:proofErr w:type="gramStart"/>
      <w:r w:rsidRPr="00965060">
        <w:rPr>
          <w:rFonts w:ascii="Consolas" w:eastAsia="Consolas" w:hAnsi="Consolas" w:cs="Consolas"/>
        </w:rPr>
        <w:t>&lt;</w:t>
      </w:r>
      <w:proofErr w:type="spellStart"/>
      <w:r w:rsidRPr="00965060">
        <w:rPr>
          <w:rFonts w:ascii="Consolas" w:eastAsia="Consolas" w:hAnsi="Consolas" w:cs="Consolas"/>
        </w:rPr>
        <w:t>groupId</w:t>
      </w:r>
      <w:proofErr w:type="spellEnd"/>
      <w:r w:rsidRPr="00965060">
        <w:rPr>
          <w:rFonts w:ascii="Consolas" w:eastAsia="Consolas" w:hAnsi="Consolas" w:cs="Consolas"/>
        </w:rPr>
        <w:t>&gt;</w:t>
      </w:r>
      <w:proofErr w:type="spellStart"/>
      <w:r w:rsidRPr="00965060">
        <w:rPr>
          <w:rFonts w:ascii="Consolas" w:eastAsia="Consolas" w:hAnsi="Consolas" w:cs="Consolas"/>
        </w:rPr>
        <w:t>org.springframework.boot</w:t>
      </w:r>
      <w:proofErr w:type="spellEnd"/>
      <w:proofErr w:type="gramEnd"/>
      <w:r w:rsidRPr="00965060">
        <w:rPr>
          <w:rFonts w:ascii="Consolas" w:eastAsia="Consolas" w:hAnsi="Consolas" w:cs="Consolas"/>
        </w:rPr>
        <w:t>&lt;/</w:t>
      </w:r>
      <w:proofErr w:type="spellStart"/>
      <w:r w:rsidRPr="00965060">
        <w:rPr>
          <w:rFonts w:ascii="Consolas" w:eastAsia="Consolas" w:hAnsi="Consolas" w:cs="Consolas"/>
        </w:rPr>
        <w:t>groupId</w:t>
      </w:r>
      <w:proofErr w:type="spellEnd"/>
      <w:r w:rsidRPr="00965060">
        <w:rPr>
          <w:rFonts w:ascii="Consolas" w:eastAsia="Consolas" w:hAnsi="Consolas" w:cs="Consolas"/>
        </w:rPr>
        <w:t>&gt;</w:t>
      </w:r>
    </w:p>
    <w:p w14:paraId="36315823" w14:textId="77777777" w:rsidR="000D569F" w:rsidRPr="00965060" w:rsidRDefault="00000000">
      <w:pPr>
        <w:shd w:val="clear" w:color="auto" w:fill="F2F2F2"/>
      </w:pPr>
      <w:r w:rsidRPr="00965060">
        <w:rPr>
          <w:rFonts w:ascii="Consolas" w:eastAsia="Consolas" w:hAnsi="Consolas" w:cs="Consolas"/>
        </w:rPr>
        <w:t xml:space="preserve">    &lt;</w:t>
      </w:r>
      <w:proofErr w:type="spellStart"/>
      <w:r w:rsidRPr="00965060">
        <w:rPr>
          <w:rFonts w:ascii="Consolas" w:eastAsia="Consolas" w:hAnsi="Consolas" w:cs="Consolas"/>
        </w:rPr>
        <w:t>artifactId</w:t>
      </w:r>
      <w:proofErr w:type="spellEnd"/>
      <w:r w:rsidRPr="00965060">
        <w:rPr>
          <w:rFonts w:ascii="Consolas" w:eastAsia="Consolas" w:hAnsi="Consolas" w:cs="Consolas"/>
        </w:rPr>
        <w:t>&gt;</w:t>
      </w:r>
      <w:proofErr w:type="spellStart"/>
      <w:r w:rsidRPr="00965060">
        <w:rPr>
          <w:rFonts w:ascii="Consolas" w:eastAsia="Consolas" w:hAnsi="Consolas" w:cs="Consolas"/>
        </w:rPr>
        <w:t>spring</w:t>
      </w:r>
      <w:proofErr w:type="spellEnd"/>
      <w:r w:rsidRPr="00965060">
        <w:rPr>
          <w:rFonts w:ascii="Consolas" w:eastAsia="Consolas" w:hAnsi="Consolas" w:cs="Consolas"/>
        </w:rPr>
        <w:t>-boot-starter-</w:t>
      </w:r>
      <w:proofErr w:type="spellStart"/>
      <w:r w:rsidRPr="00965060">
        <w:rPr>
          <w:rFonts w:ascii="Consolas" w:eastAsia="Consolas" w:hAnsi="Consolas" w:cs="Consolas"/>
        </w:rPr>
        <w:t>validation</w:t>
      </w:r>
      <w:proofErr w:type="spellEnd"/>
      <w:r w:rsidRPr="00965060">
        <w:rPr>
          <w:rFonts w:ascii="Consolas" w:eastAsia="Consolas" w:hAnsi="Consolas" w:cs="Consolas"/>
        </w:rPr>
        <w:t>&lt;/</w:t>
      </w:r>
      <w:proofErr w:type="spellStart"/>
      <w:r w:rsidRPr="00965060">
        <w:rPr>
          <w:rFonts w:ascii="Consolas" w:eastAsia="Consolas" w:hAnsi="Consolas" w:cs="Consolas"/>
        </w:rPr>
        <w:t>artifactId</w:t>
      </w:r>
      <w:proofErr w:type="spellEnd"/>
      <w:r w:rsidRPr="00965060">
        <w:rPr>
          <w:rFonts w:ascii="Consolas" w:eastAsia="Consolas" w:hAnsi="Consolas" w:cs="Consolas"/>
        </w:rPr>
        <w:t>&gt;</w:t>
      </w:r>
    </w:p>
    <w:p w14:paraId="1E0F14E7" w14:textId="77777777" w:rsidR="000D569F" w:rsidRPr="00965060" w:rsidRDefault="00000000">
      <w:pPr>
        <w:shd w:val="clear" w:color="auto" w:fill="F2F2F2"/>
      </w:pPr>
      <w:r w:rsidRPr="00965060">
        <w:rPr>
          <w:rFonts w:ascii="Consolas" w:eastAsia="Consolas" w:hAnsi="Consolas" w:cs="Consolas"/>
        </w:rPr>
        <w:t>&lt;/</w:t>
      </w:r>
      <w:proofErr w:type="spellStart"/>
      <w:r w:rsidRPr="00965060">
        <w:rPr>
          <w:rFonts w:ascii="Consolas" w:eastAsia="Consolas" w:hAnsi="Consolas" w:cs="Consolas"/>
        </w:rPr>
        <w:t>dependency</w:t>
      </w:r>
      <w:proofErr w:type="spellEnd"/>
      <w:r w:rsidRPr="00965060">
        <w:rPr>
          <w:rFonts w:ascii="Consolas" w:eastAsia="Consolas" w:hAnsi="Consolas" w:cs="Consolas"/>
        </w:rPr>
        <w:t>&gt;</w:t>
      </w:r>
    </w:p>
    <w:p w14:paraId="43A1A1C2" w14:textId="77777777" w:rsidR="000D569F" w:rsidRPr="00965060" w:rsidRDefault="000D569F">
      <w:pPr>
        <w:spacing w:after="120"/>
      </w:pPr>
    </w:p>
    <w:p w14:paraId="2AC76007" w14:textId="77777777" w:rsidR="000D569F" w:rsidRPr="00965060" w:rsidRDefault="00000000">
      <w:pPr>
        <w:spacing w:after="120"/>
      </w:pPr>
      <w:proofErr w:type="spellStart"/>
      <w:r w:rsidRPr="00965060">
        <w:t>Maven</w:t>
      </w:r>
      <w:proofErr w:type="spellEnd"/>
      <w:r w:rsidRPr="00965060">
        <w:t xml:space="preserve"> → Update Project no Eclipse depois de salvar.</w:t>
      </w:r>
    </w:p>
    <w:p w14:paraId="3DBBAA22" w14:textId="77777777" w:rsidR="000D569F" w:rsidRPr="00965060" w:rsidRDefault="00000000">
      <w:pPr>
        <w:pStyle w:val="Ttulo1"/>
        <w:spacing w:before="240" w:after="120"/>
        <w:rPr>
          <w:color w:val="auto"/>
        </w:rPr>
      </w:pPr>
      <w:r w:rsidRPr="00965060">
        <w:rPr>
          <w:color w:val="auto"/>
        </w:rPr>
        <w:t>Parte 2 — Tratamento de erros</w:t>
      </w:r>
    </w:p>
    <w:p w14:paraId="637AC007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2 — Pacote </w:t>
      </w:r>
      <w:proofErr w:type="spellStart"/>
      <w:r w:rsidRPr="00965060">
        <w:rPr>
          <w:color w:val="auto"/>
        </w:rPr>
        <w:t>exception</w:t>
      </w:r>
      <w:proofErr w:type="spellEnd"/>
    </w:p>
    <w:p w14:paraId="7725B909" w14:textId="77777777" w:rsidR="000D569F" w:rsidRPr="00965060" w:rsidRDefault="00000000">
      <w:pPr>
        <w:spacing w:after="120"/>
      </w:pPr>
      <w:r w:rsidRPr="00965060">
        <w:t xml:space="preserve">Crie o pacote </w:t>
      </w:r>
      <w:proofErr w:type="spellStart"/>
      <w:proofErr w:type="gramStart"/>
      <w:r w:rsidRPr="00965060">
        <w:t>br.com.exemplo</w:t>
      </w:r>
      <w:proofErr w:type="gramEnd"/>
      <w:r w:rsidRPr="00965060">
        <w:t>.</w:t>
      </w:r>
      <w:proofErr w:type="gramStart"/>
      <w:r w:rsidRPr="00965060">
        <w:t>lojavirtual.exception</w:t>
      </w:r>
      <w:proofErr w:type="spellEnd"/>
      <w:proofErr w:type="gramEnd"/>
      <w:r w:rsidRPr="00965060">
        <w:t>.</w:t>
      </w:r>
    </w:p>
    <w:p w14:paraId="7D388F11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3 — </w:t>
      </w:r>
      <w:proofErr w:type="spellStart"/>
      <w:r w:rsidRPr="00965060">
        <w:rPr>
          <w:color w:val="auto"/>
        </w:rPr>
        <w:t>RecursoNaoEncontradoException</w:t>
      </w:r>
      <w:proofErr w:type="spellEnd"/>
    </w:p>
    <w:p w14:paraId="7DD588AA" w14:textId="77777777" w:rsidR="000D569F" w:rsidRPr="00965060" w:rsidRDefault="00000000">
      <w:pPr>
        <w:spacing w:after="120"/>
      </w:pPr>
      <w:r w:rsidRPr="00965060">
        <w:t xml:space="preserve">Uma </w:t>
      </w:r>
      <w:proofErr w:type="spellStart"/>
      <w:r w:rsidRPr="00965060">
        <w:t>RuntimeException</w:t>
      </w:r>
      <w:proofErr w:type="spellEnd"/>
      <w:r w:rsidRPr="00965060">
        <w:t xml:space="preserve"> simples, com um construtor que recebe a mensagem.</w:t>
      </w:r>
    </w:p>
    <w:p w14:paraId="03E8EDF4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4 — </w:t>
      </w:r>
      <w:proofErr w:type="spellStart"/>
      <w:r w:rsidRPr="00965060">
        <w:rPr>
          <w:color w:val="auto"/>
        </w:rPr>
        <w:t>ErroRespostaDTO</w:t>
      </w:r>
      <w:proofErr w:type="spellEnd"/>
    </w:p>
    <w:p w14:paraId="19FD576D" w14:textId="77777777" w:rsidR="000D569F" w:rsidRPr="00965060" w:rsidRDefault="00000000">
      <w:pPr>
        <w:spacing w:after="120"/>
      </w:pPr>
      <w:r w:rsidRPr="00965060">
        <w:t xml:space="preserve">No pacote </w:t>
      </w:r>
      <w:proofErr w:type="spellStart"/>
      <w:r w:rsidRPr="00965060">
        <w:t>dto</w:t>
      </w:r>
      <w:proofErr w:type="spellEnd"/>
      <w:r w:rsidRPr="00965060">
        <w:t xml:space="preserve">, crie a classe com </w:t>
      </w:r>
      <w:proofErr w:type="spellStart"/>
      <w:r w:rsidRPr="00965060">
        <w:t>timestamp</w:t>
      </w:r>
      <w:proofErr w:type="spellEnd"/>
      <w:r w:rsidRPr="00965060">
        <w:t xml:space="preserve">, status, erro, mensagem e detalhes (lista de </w:t>
      </w:r>
      <w:proofErr w:type="spellStart"/>
      <w:r w:rsidRPr="00965060">
        <w:t>String</w:t>
      </w:r>
      <w:proofErr w:type="spellEnd"/>
      <w:r w:rsidRPr="00965060">
        <w:t>) — o formato padrão de erro da API inteira.</w:t>
      </w:r>
    </w:p>
    <w:p w14:paraId="270FA367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5 — </w:t>
      </w:r>
      <w:proofErr w:type="spellStart"/>
      <w:r w:rsidRPr="00965060">
        <w:rPr>
          <w:color w:val="auto"/>
        </w:rPr>
        <w:t>GlobalExceptionHandler</w:t>
      </w:r>
      <w:proofErr w:type="spellEnd"/>
    </w:p>
    <w:p w14:paraId="1DFC5FBE" w14:textId="77777777" w:rsidR="000D569F" w:rsidRPr="00965060" w:rsidRDefault="00000000">
      <w:pPr>
        <w:spacing w:after="120"/>
      </w:pPr>
      <w:r w:rsidRPr="00965060">
        <w:t xml:space="preserve">Anotada com @RestControllerAdvice, com três (ou mais) métodos @ExceptionHandler: para </w:t>
      </w:r>
      <w:proofErr w:type="spellStart"/>
      <w:r w:rsidRPr="00965060">
        <w:t>RecursoNaoEncontradoException</w:t>
      </w:r>
      <w:proofErr w:type="spellEnd"/>
      <w:r w:rsidRPr="00965060">
        <w:t xml:space="preserve"> (404), </w:t>
      </w:r>
      <w:proofErr w:type="spellStart"/>
      <w:r w:rsidRPr="00965060">
        <w:t>MethodArgumentNotValidException</w:t>
      </w:r>
      <w:proofErr w:type="spellEnd"/>
      <w:r w:rsidRPr="00965060">
        <w:t xml:space="preserve"> (400, erros de validação) e </w:t>
      </w:r>
      <w:proofErr w:type="spellStart"/>
      <w:r w:rsidRPr="00965060">
        <w:t>Exception</w:t>
      </w:r>
      <w:proofErr w:type="spellEnd"/>
      <w:r w:rsidRPr="00965060">
        <w:t xml:space="preserve"> genérica (500).</w:t>
      </w:r>
    </w:p>
    <w:p w14:paraId="75F1ADC6" w14:textId="77777777" w:rsidR="000D569F" w:rsidRPr="00965060" w:rsidRDefault="00000000">
      <w:pPr>
        <w:pStyle w:val="Ttulo1"/>
        <w:spacing w:before="240" w:after="120"/>
        <w:rPr>
          <w:color w:val="auto"/>
        </w:rPr>
      </w:pPr>
      <w:r w:rsidRPr="00965060">
        <w:rPr>
          <w:color w:val="auto"/>
        </w:rPr>
        <w:t>Parte 3 — Separando DTO de entrada e saída</w:t>
      </w:r>
    </w:p>
    <w:p w14:paraId="53A47625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6 — </w:t>
      </w:r>
      <w:proofErr w:type="spellStart"/>
      <w:r w:rsidRPr="00965060">
        <w:rPr>
          <w:color w:val="auto"/>
        </w:rPr>
        <w:t>ProdutoRequestDTO</w:t>
      </w:r>
      <w:proofErr w:type="spellEnd"/>
    </w:p>
    <w:p w14:paraId="675554F6" w14:textId="77777777" w:rsidR="000D569F" w:rsidRPr="00965060" w:rsidRDefault="00000000">
      <w:pPr>
        <w:spacing w:after="120"/>
      </w:pPr>
      <w:r w:rsidRPr="00965060">
        <w:t xml:space="preserve">No pacote </w:t>
      </w:r>
      <w:proofErr w:type="spellStart"/>
      <w:r w:rsidRPr="00965060">
        <w:t>dto</w:t>
      </w:r>
      <w:proofErr w:type="spellEnd"/>
      <w:r w:rsidRPr="00965060">
        <w:t xml:space="preserve">, crie </w:t>
      </w:r>
      <w:proofErr w:type="spellStart"/>
      <w:r w:rsidRPr="00965060">
        <w:t>ProdutoRequestDTO</w:t>
      </w:r>
      <w:proofErr w:type="spellEnd"/>
      <w:r w:rsidRPr="00965060">
        <w:t xml:space="preserve"> com nome (@NotBlank) e </w:t>
      </w:r>
      <w:proofErr w:type="spellStart"/>
      <w:r w:rsidRPr="00965060">
        <w:t>preco</w:t>
      </w:r>
      <w:proofErr w:type="spellEnd"/>
      <w:r w:rsidRPr="00965060">
        <w:t xml:space="preserve"> (@NotNull @Positive).</w:t>
      </w:r>
    </w:p>
    <w:p w14:paraId="4FA9544E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7 — Ajustar o </w:t>
      </w:r>
      <w:proofErr w:type="spellStart"/>
      <w:r w:rsidRPr="00965060">
        <w:rPr>
          <w:color w:val="auto"/>
        </w:rPr>
        <w:t>ProdutoService</w:t>
      </w:r>
      <w:proofErr w:type="spellEnd"/>
    </w:p>
    <w:p w14:paraId="2E14269A" w14:textId="77777777" w:rsidR="000D569F" w:rsidRPr="00965060" w:rsidRDefault="00000000">
      <w:pPr>
        <w:spacing w:after="120"/>
      </w:pPr>
      <w:r w:rsidRPr="00965060">
        <w:t xml:space="preserve">Troque os retornos </w:t>
      </w:r>
      <w:proofErr w:type="spellStart"/>
      <w:r w:rsidRPr="00965060">
        <w:t>Optional</w:t>
      </w:r>
      <w:proofErr w:type="spellEnd"/>
      <w:r w:rsidRPr="00965060">
        <w:t>&lt;</w:t>
      </w:r>
      <w:proofErr w:type="spellStart"/>
      <w:r w:rsidRPr="00965060">
        <w:t>ProdutoDTO</w:t>
      </w:r>
      <w:proofErr w:type="spellEnd"/>
      <w:r w:rsidRPr="00965060">
        <w:t xml:space="preserve">&gt; por </w:t>
      </w:r>
      <w:proofErr w:type="spellStart"/>
      <w:r w:rsidRPr="00965060">
        <w:t>ProdutoDTO</w:t>
      </w:r>
      <w:proofErr w:type="spellEnd"/>
      <w:r w:rsidRPr="00965060">
        <w:t xml:space="preserve"> puro, usando um método privado </w:t>
      </w:r>
      <w:proofErr w:type="spellStart"/>
      <w:r w:rsidRPr="00965060">
        <w:t>buscarEntidade</w:t>
      </w:r>
      <w:proofErr w:type="spellEnd"/>
      <w:r w:rsidRPr="00965060">
        <w:t xml:space="preserve">(id) que lança </w:t>
      </w:r>
      <w:proofErr w:type="spellStart"/>
      <w:r w:rsidRPr="00965060">
        <w:t>RecursoNaoEncontradoException</w:t>
      </w:r>
      <w:proofErr w:type="spellEnd"/>
      <w:r w:rsidRPr="00965060">
        <w:t xml:space="preserve"> via </w:t>
      </w:r>
      <w:proofErr w:type="spellStart"/>
      <w:r w:rsidRPr="00965060">
        <w:t>orElseThrow</w:t>
      </w:r>
      <w:proofErr w:type="spellEnd"/>
      <w:r w:rsidRPr="00965060">
        <w:t>.</w:t>
      </w:r>
    </w:p>
    <w:p w14:paraId="5619BBDC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8 — Ajustar o </w:t>
      </w:r>
      <w:proofErr w:type="spellStart"/>
      <w:r w:rsidRPr="00965060">
        <w:rPr>
          <w:color w:val="auto"/>
        </w:rPr>
        <w:t>ProdutoController</w:t>
      </w:r>
      <w:proofErr w:type="spellEnd"/>
    </w:p>
    <w:p w14:paraId="3448BF90" w14:textId="77777777" w:rsidR="000D569F" w:rsidRPr="00965060" w:rsidRDefault="00000000">
      <w:pPr>
        <w:spacing w:after="120"/>
      </w:pPr>
      <w:r w:rsidRPr="00965060">
        <w:t xml:space="preserve">Adicione @Valid antes de @RequestBody </w:t>
      </w:r>
      <w:proofErr w:type="spellStart"/>
      <w:r w:rsidRPr="00965060">
        <w:t>ProdutoRequestDTO</w:t>
      </w:r>
      <w:proofErr w:type="spellEnd"/>
      <w:r w:rsidRPr="00965060">
        <w:t xml:space="preserve"> em criar e atualizar. Remova o tratamento manual de 404 (não precisa mais — a exceção cuida disso).</w:t>
      </w:r>
    </w:p>
    <w:p w14:paraId="65E9CC94" w14:textId="77777777" w:rsidR="000D569F" w:rsidRPr="00965060" w:rsidRDefault="00000000">
      <w:pPr>
        <w:pStyle w:val="Ttulo1"/>
        <w:spacing w:before="240" w:after="120"/>
        <w:rPr>
          <w:color w:val="auto"/>
        </w:rPr>
      </w:pPr>
      <w:r w:rsidRPr="00965060">
        <w:rPr>
          <w:color w:val="auto"/>
        </w:rPr>
        <w:t>Parte 4 — Criando o recurso Cliente</w:t>
      </w:r>
    </w:p>
    <w:p w14:paraId="555A3EBA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9 — Model, </w:t>
      </w:r>
      <w:proofErr w:type="spellStart"/>
      <w:r w:rsidRPr="00965060">
        <w:rPr>
          <w:color w:val="auto"/>
        </w:rPr>
        <w:t>DTOs</w:t>
      </w:r>
      <w:proofErr w:type="spellEnd"/>
      <w:r w:rsidRPr="00965060">
        <w:rPr>
          <w:color w:val="auto"/>
        </w:rPr>
        <w:t xml:space="preserve">, </w:t>
      </w:r>
      <w:proofErr w:type="spellStart"/>
      <w:r w:rsidRPr="00965060">
        <w:rPr>
          <w:color w:val="auto"/>
        </w:rPr>
        <w:t>Repository</w:t>
      </w:r>
      <w:proofErr w:type="spellEnd"/>
      <w:r w:rsidRPr="00965060">
        <w:rPr>
          <w:color w:val="auto"/>
        </w:rPr>
        <w:t xml:space="preserve">, Service, </w:t>
      </w:r>
      <w:proofErr w:type="spellStart"/>
      <w:r w:rsidRPr="00965060">
        <w:rPr>
          <w:color w:val="auto"/>
        </w:rPr>
        <w:t>Controller</w:t>
      </w:r>
      <w:proofErr w:type="spellEnd"/>
    </w:p>
    <w:p w14:paraId="0225542B" w14:textId="77777777" w:rsidR="000D569F" w:rsidRPr="00965060" w:rsidRDefault="00000000">
      <w:pPr>
        <w:spacing w:after="120"/>
      </w:pPr>
      <w:r w:rsidRPr="00965060">
        <w:t xml:space="preserve">Siga exatamente a mesma estrutura de Produto: Cliente (@Entity), </w:t>
      </w:r>
      <w:proofErr w:type="spellStart"/>
      <w:r w:rsidRPr="00965060">
        <w:t>ClienteDTO</w:t>
      </w:r>
      <w:proofErr w:type="spellEnd"/>
      <w:r w:rsidRPr="00965060">
        <w:t xml:space="preserve"> (saída), </w:t>
      </w:r>
      <w:proofErr w:type="spellStart"/>
      <w:r w:rsidRPr="00965060">
        <w:t>ClienteRequestDTO</w:t>
      </w:r>
      <w:proofErr w:type="spellEnd"/>
      <w:r w:rsidRPr="00965060">
        <w:t xml:space="preserve"> (entrada, com @NotBlank, @Email e @Pattern no </w:t>
      </w:r>
      <w:proofErr w:type="spellStart"/>
      <w:r w:rsidRPr="00965060">
        <w:t>cpf</w:t>
      </w:r>
      <w:proofErr w:type="spellEnd"/>
      <w:r w:rsidRPr="00965060">
        <w:t xml:space="preserve">), </w:t>
      </w:r>
      <w:proofErr w:type="spellStart"/>
      <w:r w:rsidRPr="00965060">
        <w:t>ClienteRepository</w:t>
      </w:r>
      <w:proofErr w:type="spellEnd"/>
      <w:r w:rsidRPr="00965060">
        <w:t xml:space="preserve"> (</w:t>
      </w:r>
      <w:proofErr w:type="spellStart"/>
      <w:r w:rsidRPr="00965060">
        <w:t>JpaRepository</w:t>
      </w:r>
      <w:proofErr w:type="spellEnd"/>
      <w:r w:rsidRPr="00965060">
        <w:t xml:space="preserve"> + </w:t>
      </w:r>
      <w:proofErr w:type="spellStart"/>
      <w:r w:rsidRPr="00965060">
        <w:t>findByCpf</w:t>
      </w:r>
      <w:proofErr w:type="spellEnd"/>
      <w:r w:rsidRPr="00965060">
        <w:t xml:space="preserve">), </w:t>
      </w:r>
      <w:proofErr w:type="spellStart"/>
      <w:r w:rsidRPr="00965060">
        <w:t>ClienteService</w:t>
      </w:r>
      <w:proofErr w:type="spellEnd"/>
      <w:r w:rsidRPr="00965060">
        <w:t xml:space="preserve"> e </w:t>
      </w:r>
      <w:proofErr w:type="spellStart"/>
      <w:r w:rsidRPr="00965060">
        <w:t>ClienteController</w:t>
      </w:r>
      <w:proofErr w:type="spellEnd"/>
      <w:r w:rsidRPr="00965060">
        <w:t xml:space="preserve"> em /clientes.</w:t>
      </w:r>
    </w:p>
    <w:p w14:paraId="6D1AACFE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>Passo 10 — Regra de CPF duplicado</w:t>
      </w:r>
    </w:p>
    <w:p w14:paraId="336B6F08" w14:textId="77777777" w:rsidR="000D569F" w:rsidRPr="00965060" w:rsidRDefault="00000000">
      <w:pPr>
        <w:spacing w:after="120"/>
      </w:pPr>
      <w:r w:rsidRPr="00965060">
        <w:t xml:space="preserve">No </w:t>
      </w:r>
      <w:proofErr w:type="spellStart"/>
      <w:r w:rsidRPr="00965060">
        <w:t>ClienteService.criar</w:t>
      </w:r>
      <w:proofErr w:type="spellEnd"/>
      <w:r w:rsidRPr="00965060">
        <w:t xml:space="preserve">, antes de salvar, use </w:t>
      </w:r>
      <w:proofErr w:type="spellStart"/>
      <w:r w:rsidRPr="00965060">
        <w:t>findByCpf</w:t>
      </w:r>
      <w:proofErr w:type="spellEnd"/>
      <w:r w:rsidRPr="00965060">
        <w:t xml:space="preserve"> para checar duplicidade e lance </w:t>
      </w:r>
      <w:proofErr w:type="spellStart"/>
      <w:r w:rsidRPr="00965060">
        <w:t>IllegalArgumentException</w:t>
      </w:r>
      <w:proofErr w:type="spellEnd"/>
      <w:r w:rsidRPr="00965060">
        <w:t xml:space="preserve"> se já existir. Adicione um novo @</w:t>
      </w:r>
      <w:proofErr w:type="gramStart"/>
      <w:r w:rsidRPr="00965060">
        <w:t>ExceptionHandler(</w:t>
      </w:r>
      <w:proofErr w:type="gramEnd"/>
      <w:r w:rsidRPr="00965060">
        <w:t xml:space="preserve">IllegalArgumentException.class) no </w:t>
      </w:r>
      <w:proofErr w:type="spellStart"/>
      <w:r w:rsidRPr="00965060">
        <w:t>GlobalExceptionHandler</w:t>
      </w:r>
      <w:proofErr w:type="spellEnd"/>
      <w:r w:rsidRPr="00965060">
        <w:t>, devolvendo 400.</w:t>
      </w:r>
    </w:p>
    <w:p w14:paraId="3B8F5FE5" w14:textId="77777777" w:rsidR="000D569F" w:rsidRPr="00965060" w:rsidRDefault="00000000">
      <w:pPr>
        <w:pStyle w:val="Ttulo1"/>
        <w:spacing w:before="240" w:after="120"/>
        <w:rPr>
          <w:color w:val="auto"/>
        </w:rPr>
      </w:pPr>
      <w:r w:rsidRPr="00965060">
        <w:rPr>
          <w:color w:val="auto"/>
        </w:rPr>
        <w:t>Parte 5 — Testando</w:t>
      </w:r>
    </w:p>
    <w:p w14:paraId="065EB3CE" w14:textId="77777777" w:rsidR="000D569F" w:rsidRPr="00965060" w:rsidRDefault="00000000">
      <w:pPr>
        <w:pStyle w:val="Ttulo3"/>
        <w:spacing w:before="160" w:after="80"/>
        <w:rPr>
          <w:color w:val="auto"/>
        </w:rPr>
      </w:pPr>
      <w:r w:rsidRPr="00965060">
        <w:rPr>
          <w:color w:val="auto"/>
        </w:rPr>
        <w:t xml:space="preserve">Passo 11 — Casos de erro no </w:t>
      </w:r>
      <w:proofErr w:type="spellStart"/>
      <w:r w:rsidRPr="00965060">
        <w:rPr>
          <w:color w:val="auto"/>
        </w:rPr>
        <w:t>Postman</w:t>
      </w:r>
      <w:proofErr w:type="spellEnd"/>
    </w:p>
    <w:p w14:paraId="7A24909E" w14:textId="77777777" w:rsidR="000D569F" w:rsidRPr="00965060" w:rsidRDefault="00000000">
      <w:pPr>
        <w:pStyle w:val="PargrafodaLista"/>
        <w:numPr>
          <w:ilvl w:val="0"/>
          <w:numId w:val="1"/>
        </w:numPr>
        <w:spacing w:after="60"/>
      </w:pPr>
      <w:r w:rsidRPr="00965060">
        <w:t>POST /produtos sem nome -&gt; 400 com detalhe do campo;</w:t>
      </w:r>
    </w:p>
    <w:p w14:paraId="67CCF2BC" w14:textId="77777777" w:rsidR="000D569F" w:rsidRPr="00965060" w:rsidRDefault="00000000">
      <w:pPr>
        <w:pStyle w:val="PargrafodaLista"/>
        <w:numPr>
          <w:ilvl w:val="0"/>
          <w:numId w:val="1"/>
        </w:numPr>
        <w:spacing w:after="60"/>
      </w:pPr>
      <w:r w:rsidRPr="00965060">
        <w:lastRenderedPageBreak/>
        <w:t>GET /produtos/999 -&gt; 404 no formato padronizado;</w:t>
      </w:r>
    </w:p>
    <w:p w14:paraId="3C890185" w14:textId="77777777" w:rsidR="000D569F" w:rsidRPr="00965060" w:rsidRDefault="00000000">
      <w:pPr>
        <w:pStyle w:val="PargrafodaLista"/>
        <w:numPr>
          <w:ilvl w:val="0"/>
          <w:numId w:val="1"/>
        </w:numPr>
        <w:spacing w:after="60"/>
      </w:pPr>
      <w:r w:rsidRPr="00965060">
        <w:t>POST /clientes com CPF repetido -&gt; 400 "Já existe um cliente...".</w:t>
      </w:r>
    </w:p>
    <w:p w14:paraId="6F0C2261" w14:textId="77777777" w:rsidR="000D569F" w:rsidRPr="00965060" w:rsidRDefault="00000000">
      <w:pPr>
        <w:pStyle w:val="Ttulo1"/>
        <w:spacing w:before="240" w:after="120"/>
        <w:rPr>
          <w:color w:val="auto"/>
        </w:rPr>
      </w:pPr>
      <w:r w:rsidRPr="00965060">
        <w:rPr>
          <w:color w:val="auto"/>
        </w:rPr>
        <w:t>Parte 6 — Problemas comuns</w:t>
      </w:r>
    </w:p>
    <w:p w14:paraId="3F8FE5FD" w14:textId="77777777" w:rsidR="000D569F" w:rsidRPr="00965060" w:rsidRDefault="00000000">
      <w:pPr>
        <w:spacing w:after="120"/>
      </w:pPr>
      <w:r w:rsidRPr="00965060">
        <w:t xml:space="preserve">A validação não dispara (erro passa direto): confira se @Valid está antes de @RequestBody no parâmetro do método do </w:t>
      </w:r>
      <w:proofErr w:type="spellStart"/>
      <w:r w:rsidRPr="00965060">
        <w:t>Controller</w:t>
      </w:r>
      <w:proofErr w:type="spellEnd"/>
      <w:r w:rsidRPr="00965060">
        <w:t xml:space="preserve"> — a ordem entre eles não importa, mas os dois precisam estar presentes.</w:t>
      </w:r>
    </w:p>
    <w:p w14:paraId="0E76F367" w14:textId="77777777" w:rsidR="000D569F" w:rsidRPr="00965060" w:rsidRDefault="00000000">
      <w:pPr>
        <w:spacing w:after="120"/>
      </w:pPr>
      <w:r w:rsidRPr="00965060">
        <w:t xml:space="preserve">400 genérico sem detalhes: confira se o @ExceptionHandler está exatamente para </w:t>
      </w:r>
      <w:proofErr w:type="spellStart"/>
      <w:r w:rsidRPr="00965060">
        <w:t>MethodArgumentNotValidException</w:t>
      </w:r>
      <w:proofErr w:type="spellEnd"/>
      <w:r w:rsidRPr="00965060">
        <w:t xml:space="preserve"> (não </w:t>
      </w:r>
      <w:proofErr w:type="spellStart"/>
      <w:r w:rsidRPr="00965060">
        <w:t>Exception</w:t>
      </w:r>
      <w:proofErr w:type="spellEnd"/>
      <w:r w:rsidRPr="00965060">
        <w:t xml:space="preserve"> genérica, que captura tudo antes).</w:t>
      </w:r>
    </w:p>
    <w:sectPr w:rsidR="000D569F" w:rsidRPr="00965060" w:rsidSect="00965060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95988"/>
    <w:multiLevelType w:val="hybridMultilevel"/>
    <w:tmpl w:val="04082504"/>
    <w:lvl w:ilvl="0" w:tplc="7BA4A1B4">
      <w:start w:val="1"/>
      <w:numFmt w:val="decimal"/>
      <w:lvlText w:val="%1."/>
      <w:lvlJc w:val="left"/>
    </w:lvl>
    <w:lvl w:ilvl="1" w:tplc="1BE6CBB0">
      <w:numFmt w:val="decimal"/>
      <w:lvlText w:val=""/>
      <w:lvlJc w:val="left"/>
    </w:lvl>
    <w:lvl w:ilvl="2" w:tplc="BFCEBE50">
      <w:numFmt w:val="decimal"/>
      <w:lvlText w:val=""/>
      <w:lvlJc w:val="left"/>
    </w:lvl>
    <w:lvl w:ilvl="3" w:tplc="B23297C0">
      <w:numFmt w:val="decimal"/>
      <w:lvlText w:val=""/>
      <w:lvlJc w:val="left"/>
    </w:lvl>
    <w:lvl w:ilvl="4" w:tplc="1FC0633E">
      <w:numFmt w:val="decimal"/>
      <w:lvlText w:val=""/>
      <w:lvlJc w:val="left"/>
    </w:lvl>
    <w:lvl w:ilvl="5" w:tplc="C6C87E42">
      <w:numFmt w:val="decimal"/>
      <w:lvlText w:val=""/>
      <w:lvlJc w:val="left"/>
    </w:lvl>
    <w:lvl w:ilvl="6" w:tplc="23F8408C">
      <w:numFmt w:val="decimal"/>
      <w:lvlText w:val=""/>
      <w:lvlJc w:val="left"/>
    </w:lvl>
    <w:lvl w:ilvl="7" w:tplc="AD0C36FA">
      <w:numFmt w:val="decimal"/>
      <w:lvlText w:val=""/>
      <w:lvlJc w:val="left"/>
    </w:lvl>
    <w:lvl w:ilvl="8" w:tplc="7EA4B734">
      <w:numFmt w:val="decimal"/>
      <w:lvlText w:val=""/>
      <w:lvlJc w:val="left"/>
    </w:lvl>
  </w:abstractNum>
  <w:abstractNum w:abstractNumId="1" w15:restartNumberingAfterBreak="0">
    <w:nsid w:val="67422CCB"/>
    <w:multiLevelType w:val="hybridMultilevel"/>
    <w:tmpl w:val="3B5E03D6"/>
    <w:lvl w:ilvl="0" w:tplc="98DCC2DC">
      <w:start w:val="1"/>
      <w:numFmt w:val="bullet"/>
      <w:lvlText w:val="●"/>
      <w:lvlJc w:val="left"/>
      <w:pPr>
        <w:ind w:left="720" w:hanging="360"/>
      </w:pPr>
    </w:lvl>
    <w:lvl w:ilvl="1" w:tplc="1DA499FC">
      <w:start w:val="1"/>
      <w:numFmt w:val="bullet"/>
      <w:lvlText w:val="○"/>
      <w:lvlJc w:val="left"/>
      <w:pPr>
        <w:ind w:left="1440" w:hanging="360"/>
      </w:pPr>
    </w:lvl>
    <w:lvl w:ilvl="2" w:tplc="CA0CA700">
      <w:start w:val="1"/>
      <w:numFmt w:val="bullet"/>
      <w:lvlText w:val="■"/>
      <w:lvlJc w:val="left"/>
      <w:pPr>
        <w:ind w:left="2160" w:hanging="360"/>
      </w:pPr>
    </w:lvl>
    <w:lvl w:ilvl="3" w:tplc="1A88314E">
      <w:start w:val="1"/>
      <w:numFmt w:val="bullet"/>
      <w:lvlText w:val="●"/>
      <w:lvlJc w:val="left"/>
      <w:pPr>
        <w:ind w:left="2880" w:hanging="360"/>
      </w:pPr>
    </w:lvl>
    <w:lvl w:ilvl="4" w:tplc="04104F82">
      <w:start w:val="1"/>
      <w:numFmt w:val="bullet"/>
      <w:lvlText w:val="○"/>
      <w:lvlJc w:val="left"/>
      <w:pPr>
        <w:ind w:left="3600" w:hanging="360"/>
      </w:pPr>
    </w:lvl>
    <w:lvl w:ilvl="5" w:tplc="A0984F96">
      <w:start w:val="1"/>
      <w:numFmt w:val="bullet"/>
      <w:lvlText w:val="■"/>
      <w:lvlJc w:val="left"/>
      <w:pPr>
        <w:ind w:left="4320" w:hanging="360"/>
      </w:pPr>
    </w:lvl>
    <w:lvl w:ilvl="6" w:tplc="A642D61A">
      <w:start w:val="1"/>
      <w:numFmt w:val="bullet"/>
      <w:lvlText w:val="●"/>
      <w:lvlJc w:val="left"/>
      <w:pPr>
        <w:ind w:left="5040" w:hanging="360"/>
      </w:pPr>
    </w:lvl>
    <w:lvl w:ilvl="7" w:tplc="5D7A73C2">
      <w:start w:val="1"/>
      <w:numFmt w:val="bullet"/>
      <w:lvlText w:val="●"/>
      <w:lvlJc w:val="left"/>
      <w:pPr>
        <w:ind w:left="5760" w:hanging="360"/>
      </w:pPr>
    </w:lvl>
    <w:lvl w:ilvl="8" w:tplc="5AFA9044">
      <w:start w:val="1"/>
      <w:numFmt w:val="bullet"/>
      <w:lvlText w:val="●"/>
      <w:lvlJc w:val="left"/>
      <w:pPr>
        <w:ind w:left="6480" w:hanging="360"/>
      </w:pPr>
    </w:lvl>
  </w:abstractNum>
  <w:num w:numId="1" w16cid:durableId="17620678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69F"/>
    <w:rsid w:val="000D569F"/>
    <w:rsid w:val="00965060"/>
    <w:rsid w:val="00A9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76C37"/>
  <w15:docId w15:val="{20AE684E-CB4E-4E4A-8F19-A2BE05CF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2</cp:revision>
  <dcterms:created xsi:type="dcterms:W3CDTF">2026-08-27T23:30:00Z</dcterms:created>
  <dcterms:modified xsi:type="dcterms:W3CDTF">2026-08-30T12:29:00Z</dcterms:modified>
</cp:coreProperties>
</file>