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6624" w14:textId="77777777" w:rsidR="00E20DD6" w:rsidRPr="007B4EDF" w:rsidRDefault="00000000">
      <w:pPr>
        <w:pStyle w:val="Ttulo"/>
      </w:pPr>
      <w:r w:rsidRPr="007B4EDF">
        <w:t>Aula 9 – Projeto Completo</w:t>
      </w:r>
    </w:p>
    <w:p w14:paraId="2E0C50AA" w14:textId="264AE08C" w:rsidR="00E20DD6" w:rsidRPr="007B4EDF" w:rsidRDefault="00000000">
      <w:pPr>
        <w:spacing w:after="200"/>
      </w:pPr>
      <w:r w:rsidRPr="007B4EDF">
        <w:rPr>
          <w:i/>
          <w:iCs/>
        </w:rPr>
        <w:t>Todas as peças já existem (Aulas 2 a 8) — hoje olhamos para o projeto lojavirtual como um todo, fechamos as últimas lacunas e testamos de ponta a ponta.</w:t>
      </w:r>
    </w:p>
    <w:p w14:paraId="297F5E94" w14:textId="6E79293B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Objetivos da aula</w:t>
      </w:r>
    </w:p>
    <w:p w14:paraId="165C1EEC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Ter uma visão geral e integrada de todo o projeto lojavirtual.</w:t>
      </w:r>
    </w:p>
    <w:p w14:paraId="671AFE54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Fechar as lacunas deixadas como exercício nas Aulas 6 e 7.</w:t>
      </w:r>
    </w:p>
    <w:p w14:paraId="119BB802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Testar a API completa de ponta a ponta, incluindo autenticação.</w:t>
      </w:r>
    </w:p>
    <w:p w14:paraId="1DEECFE3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Consolidar uma visão de "pronto para produção" (dentro do escopo do curso).</w:t>
      </w:r>
    </w:p>
    <w:p w14:paraId="6DAA02EA" w14:textId="77777777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1. Visão geral: o projeto lojavirtual completo</w:t>
      </w:r>
    </w:p>
    <w:p w14:paraId="2E3EC7D7" w14:textId="77777777" w:rsidR="00E20DD6" w:rsidRPr="007B4EDF" w:rsidRDefault="00000000">
      <w:pPr>
        <w:spacing w:after="120"/>
      </w:pPr>
      <w:r w:rsidRPr="007B4EDF">
        <w:t>Depois de 8 aulas, o pacote br.com.exemplo.lojavirtual está assim:</w:t>
      </w:r>
    </w:p>
    <w:p w14:paraId="39854E42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br.com.exemplo.lojavirtual</w:t>
      </w:r>
    </w:p>
    <w:p w14:paraId="4A181AEF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config          (OpenApiConfig, SecurityConfig)</w:t>
      </w:r>
    </w:p>
    <w:p w14:paraId="19CE1E50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controller      (Produto, Categoria, Cliente, Pedido)</w:t>
      </w:r>
    </w:p>
    <w:p w14:paraId="136DB496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dto             (DTOs de entrada e de saída, por entidade)</w:t>
      </w:r>
    </w:p>
    <w:p w14:paraId="72B5A9F1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exception       (RecursoNaoEncontradoException, GlobalExceptionHandler)</w:t>
      </w:r>
    </w:p>
    <w:p w14:paraId="3E457F62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mapper          (Produto, Categoria, Cliente, PedidoMapper)</w:t>
      </w:r>
    </w:p>
    <w:p w14:paraId="0B349DC2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model           (Produto, Categoria, Cliente, Pedido, ItemPedido, Usuario)</w:t>
      </w:r>
    </w:p>
    <w:p w14:paraId="7C94D611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repository      (um JpaRepository por entidade)</w:t>
      </w:r>
    </w:p>
    <w:p w14:paraId="74E54C06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├── security        (UsuarioDetailsService)</w:t>
      </w:r>
    </w:p>
    <w:p w14:paraId="1BA27A24" w14:textId="77777777" w:rsidR="00E20DD6" w:rsidRPr="007B4EDF" w:rsidRDefault="00000000">
      <w:pPr>
        <w:shd w:val="clear" w:color="auto" w:fill="F2F2F2"/>
      </w:pPr>
      <w:r w:rsidRPr="007B4EDF">
        <w:rPr>
          <w:rFonts w:ascii="Consolas" w:eastAsia="Consolas" w:hAnsi="Consolas" w:cs="Consolas"/>
        </w:rPr>
        <w:t>└── service         (regra de negócio de cada recurso)</w:t>
      </w:r>
    </w:p>
    <w:p w14:paraId="43348993" w14:textId="77777777" w:rsidR="00E20DD6" w:rsidRPr="007B4EDF" w:rsidRDefault="00E20DD6">
      <w:pPr>
        <w:spacing w:after="120"/>
      </w:pPr>
    </w:p>
    <w:p w14:paraId="518EA5B7" w14:textId="77777777" w:rsidR="00E20DD6" w:rsidRPr="007B4EDF" w:rsidRDefault="00000000">
      <w:pPr>
        <w:spacing w:after="120"/>
      </w:pPr>
      <w:r w:rsidRPr="007B4EDF">
        <w:t>Repare que a estrutura é a mesma desde a Aula 2 — o que mudou foi o conteúdo de cada camada, nunca a organização geral. Esse é o valor de definir uma boa arquitetura cedo.</w:t>
      </w:r>
    </w:p>
    <w:p w14:paraId="68784B19" w14:textId="77777777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2. Fechando as lacunas</w:t>
      </w:r>
    </w:p>
    <w:p w14:paraId="69E5F451" w14:textId="77777777" w:rsidR="00E20DD6" w:rsidRPr="007B4EDF" w:rsidRDefault="00000000">
      <w:pPr>
        <w:spacing w:after="120"/>
      </w:pPr>
      <w:r w:rsidRPr="007B4EDF">
        <w:t>Duas tarefas ficaram como exercício em aulas anteriores e hoje fazem parte do projeto de referência: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1"/>
        <w:gridCol w:w="1400"/>
        <w:gridCol w:w="4853"/>
      </w:tblGrid>
      <w:tr w:rsidR="00E20DD6" w:rsidRPr="007B4EDF" w14:paraId="72786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35DAB965" w14:textId="77777777" w:rsidR="00E20DD6" w:rsidRPr="007B4EDF" w:rsidRDefault="00000000">
            <w:r w:rsidRPr="007B4EDF">
              <w:rPr>
                <w:b/>
                <w:bCs/>
              </w:rPr>
              <w:t>Lacuna</w:t>
            </w:r>
          </w:p>
        </w:tc>
        <w:tc>
          <w:tcPr>
            <w:tcW w:w="0" w:type="auto"/>
            <w:shd w:val="clear" w:color="auto" w:fill="DCE6D5"/>
          </w:tcPr>
          <w:p w14:paraId="230715BC" w14:textId="77777777" w:rsidR="00E20DD6" w:rsidRPr="007B4EDF" w:rsidRDefault="00000000">
            <w:r w:rsidRPr="007B4EDF">
              <w:rPr>
                <w:b/>
                <w:bCs/>
              </w:rPr>
              <w:t>Onde foi proposta</w:t>
            </w:r>
          </w:p>
        </w:tc>
        <w:tc>
          <w:tcPr>
            <w:tcW w:w="0" w:type="auto"/>
            <w:shd w:val="clear" w:color="auto" w:fill="DCE6D5"/>
          </w:tcPr>
          <w:p w14:paraId="61D9900E" w14:textId="77777777" w:rsidR="00E20DD6" w:rsidRPr="007B4EDF" w:rsidRDefault="00000000">
            <w:r w:rsidRPr="007B4EDF">
              <w:rPr>
                <w:b/>
                <w:bCs/>
              </w:rPr>
              <w:t>Status</w:t>
            </w:r>
          </w:p>
        </w:tc>
      </w:tr>
      <w:tr w:rsidR="00E20DD6" w:rsidRPr="007B4EDF" w14:paraId="1AA14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833809" w14:textId="77777777" w:rsidR="00E20DD6" w:rsidRPr="007B4EDF" w:rsidRDefault="00000000">
            <w:r w:rsidRPr="007B4EDF">
              <w:t>CategoriaMapper e PedidoMapper</w:t>
            </w:r>
          </w:p>
        </w:tc>
        <w:tc>
          <w:tcPr>
            <w:tcW w:w="0" w:type="auto"/>
          </w:tcPr>
          <w:p w14:paraId="380958E8" w14:textId="77777777" w:rsidR="00E20DD6" w:rsidRPr="007B4EDF" w:rsidRDefault="00000000">
            <w:r w:rsidRPr="007B4EDF">
              <w:t>Exercício da Aula 7</w:t>
            </w:r>
          </w:p>
        </w:tc>
        <w:tc>
          <w:tcPr>
            <w:tcW w:w="0" w:type="auto"/>
          </w:tcPr>
          <w:p w14:paraId="59A4997E" w14:textId="77777777" w:rsidR="00E20DD6" w:rsidRPr="007B4EDF" w:rsidRDefault="00000000">
            <w:r w:rsidRPr="007B4EDF">
              <w:t>Concluído — todos os Services usam Mapper, nenhum tem paraDTO privado</w:t>
            </w:r>
          </w:p>
        </w:tc>
      </w:tr>
      <w:tr w:rsidR="00E20DD6" w:rsidRPr="007B4EDF" w14:paraId="5B057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64EB4B" w14:textId="77777777" w:rsidR="00E20DD6" w:rsidRPr="007B4EDF" w:rsidRDefault="00000000">
            <w:r w:rsidRPr="007B4EDF">
              <w:t>@Operation/@Parameter em Categoria, Cliente e Pedido</w:t>
            </w:r>
          </w:p>
        </w:tc>
        <w:tc>
          <w:tcPr>
            <w:tcW w:w="0" w:type="auto"/>
          </w:tcPr>
          <w:p w14:paraId="6FA37B54" w14:textId="77777777" w:rsidR="00E20DD6" w:rsidRPr="007B4EDF" w:rsidRDefault="00000000">
            <w:r w:rsidRPr="007B4EDF">
              <w:t>Exercício da Aula 7</w:t>
            </w:r>
          </w:p>
        </w:tc>
        <w:tc>
          <w:tcPr>
            <w:tcW w:w="0" w:type="auto"/>
          </w:tcPr>
          <w:p w14:paraId="6DBF329C" w14:textId="77777777" w:rsidR="00E20DD6" w:rsidRPr="007B4EDF" w:rsidRDefault="00000000">
            <w:r w:rsidRPr="007B4EDF">
              <w:t>Concluído — os 4 grupos do Swagger têm descrições completas</w:t>
            </w:r>
          </w:p>
        </w:tc>
      </w:tr>
    </w:tbl>
    <w:p w14:paraId="7B9FA84C" w14:textId="77777777" w:rsidR="00E20DD6" w:rsidRPr="007B4EDF" w:rsidRDefault="00E20DD6">
      <w:pPr>
        <w:spacing w:after="120"/>
      </w:pPr>
    </w:p>
    <w:p w14:paraId="3708545C" w14:textId="77777777" w:rsidR="00E20DD6" w:rsidRPr="007B4EDF" w:rsidRDefault="00000000">
      <w:pPr>
        <w:spacing w:after="120"/>
      </w:pPr>
      <w:r w:rsidRPr="007B4EDF">
        <w:t>Se você já tinha implementado essas duas tarefas na sua própria versão do projeto, compare com o material desta aula — é normal existirem pequenas diferenças de nomenclatura, o importante é o padrão estar seguido.</w:t>
      </w:r>
    </w:p>
    <w:p w14:paraId="559924DD" w14:textId="77777777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3. Os 4 recursos, lado a lado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4306"/>
        <w:gridCol w:w="5090"/>
      </w:tblGrid>
      <w:tr w:rsidR="00E20DD6" w:rsidRPr="007B4EDF" w14:paraId="1EF14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6F280B26" w14:textId="77777777" w:rsidR="00E20DD6" w:rsidRPr="007B4EDF" w:rsidRDefault="00000000">
            <w:r w:rsidRPr="007B4EDF">
              <w:rPr>
                <w:b/>
                <w:bCs/>
              </w:rPr>
              <w:t>Recurso</w:t>
            </w:r>
          </w:p>
        </w:tc>
        <w:tc>
          <w:tcPr>
            <w:tcW w:w="0" w:type="auto"/>
            <w:shd w:val="clear" w:color="auto" w:fill="DCE6D5"/>
          </w:tcPr>
          <w:p w14:paraId="6E409AFA" w14:textId="77777777" w:rsidR="00E20DD6" w:rsidRPr="007B4EDF" w:rsidRDefault="00000000">
            <w:r w:rsidRPr="007B4EDF">
              <w:rPr>
                <w:b/>
                <w:bCs/>
              </w:rPr>
              <w:t>Endpoints</w:t>
            </w:r>
          </w:p>
        </w:tc>
        <w:tc>
          <w:tcPr>
            <w:tcW w:w="0" w:type="auto"/>
            <w:shd w:val="clear" w:color="auto" w:fill="DCE6D5"/>
          </w:tcPr>
          <w:p w14:paraId="3F86517F" w14:textId="77777777" w:rsidR="00E20DD6" w:rsidRPr="007B4EDF" w:rsidRDefault="00000000">
            <w:r w:rsidRPr="007B4EDF">
              <w:rPr>
                <w:b/>
                <w:bCs/>
              </w:rPr>
              <w:t>Particularidade</w:t>
            </w:r>
          </w:p>
        </w:tc>
      </w:tr>
      <w:tr w:rsidR="00E20DD6" w:rsidRPr="007B4EDF" w14:paraId="03325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56ECA" w14:textId="77777777" w:rsidR="00E20DD6" w:rsidRPr="007B4EDF" w:rsidRDefault="00000000">
            <w:r w:rsidRPr="007B4EDF">
              <w:t>Produto</w:t>
            </w:r>
          </w:p>
        </w:tc>
        <w:tc>
          <w:tcPr>
            <w:tcW w:w="0" w:type="auto"/>
          </w:tcPr>
          <w:p w14:paraId="507802F0" w14:textId="77777777" w:rsidR="00E20DD6" w:rsidRPr="007B4EDF" w:rsidRDefault="00000000">
            <w:r w:rsidRPr="007B4EDF">
              <w:t>GET, GET/{id}, POST, PUT, PATCH/preco, DELETE</w:t>
            </w:r>
          </w:p>
        </w:tc>
        <w:tc>
          <w:tcPr>
            <w:tcW w:w="0" w:type="auto"/>
          </w:tcPr>
          <w:p w14:paraId="27159CF0" w14:textId="77777777" w:rsidR="00E20DD6" w:rsidRPr="007B4EDF" w:rsidRDefault="00000000">
            <w:r w:rsidRPr="007B4EDF">
              <w:t>Pertence a uma Categoria; filtro por nome</w:t>
            </w:r>
          </w:p>
        </w:tc>
      </w:tr>
      <w:tr w:rsidR="00E20DD6" w:rsidRPr="007B4EDF" w14:paraId="3F13B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58BC3D" w14:textId="77777777" w:rsidR="00E20DD6" w:rsidRPr="007B4EDF" w:rsidRDefault="00000000">
            <w:r w:rsidRPr="007B4EDF">
              <w:t>Categoria</w:t>
            </w:r>
          </w:p>
        </w:tc>
        <w:tc>
          <w:tcPr>
            <w:tcW w:w="0" w:type="auto"/>
          </w:tcPr>
          <w:p w14:paraId="6D3A4B33" w14:textId="77777777" w:rsidR="00E20DD6" w:rsidRPr="007B4EDF" w:rsidRDefault="00000000">
            <w:r w:rsidRPr="007B4EDF">
              <w:t>GET, GET/{id}, POST, PUT, DELETE</w:t>
            </w:r>
          </w:p>
        </w:tc>
        <w:tc>
          <w:tcPr>
            <w:tcW w:w="0" w:type="auto"/>
          </w:tcPr>
          <w:p w14:paraId="7063C89A" w14:textId="77777777" w:rsidR="00E20DD6" w:rsidRPr="007B4EDF" w:rsidRDefault="00000000">
            <w:r w:rsidRPr="007B4EDF">
              <w:t>Nome único (validado no Service)</w:t>
            </w:r>
          </w:p>
        </w:tc>
      </w:tr>
      <w:tr w:rsidR="00E20DD6" w:rsidRPr="007B4EDF" w14:paraId="327FA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598D39" w14:textId="77777777" w:rsidR="00E20DD6" w:rsidRPr="007B4EDF" w:rsidRDefault="00000000">
            <w:r w:rsidRPr="007B4EDF">
              <w:t>Cliente</w:t>
            </w:r>
          </w:p>
        </w:tc>
        <w:tc>
          <w:tcPr>
            <w:tcW w:w="0" w:type="auto"/>
          </w:tcPr>
          <w:p w14:paraId="4D8BA69D" w14:textId="77777777" w:rsidR="00E20DD6" w:rsidRPr="007B4EDF" w:rsidRDefault="00000000">
            <w:r w:rsidRPr="007B4EDF">
              <w:t>GET, GET/{id}, POST, PUT, DELETE</w:t>
            </w:r>
          </w:p>
        </w:tc>
        <w:tc>
          <w:tcPr>
            <w:tcW w:w="0" w:type="auto"/>
          </w:tcPr>
          <w:p w14:paraId="0183A5E3" w14:textId="77777777" w:rsidR="00E20DD6" w:rsidRPr="007B4EDF" w:rsidRDefault="00000000">
            <w:r w:rsidRPr="007B4EDF">
              <w:t>CPF único; e-mail e CPF validados</w:t>
            </w:r>
          </w:p>
        </w:tc>
      </w:tr>
      <w:tr w:rsidR="00E20DD6" w:rsidRPr="007B4EDF" w14:paraId="64390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7297DE" w14:textId="77777777" w:rsidR="00E20DD6" w:rsidRPr="007B4EDF" w:rsidRDefault="00000000">
            <w:r w:rsidRPr="007B4EDF">
              <w:t>Pedido</w:t>
            </w:r>
          </w:p>
        </w:tc>
        <w:tc>
          <w:tcPr>
            <w:tcW w:w="0" w:type="auto"/>
          </w:tcPr>
          <w:p w14:paraId="55391925" w14:textId="77777777" w:rsidR="00E20DD6" w:rsidRPr="007B4EDF" w:rsidRDefault="00000000">
            <w:r w:rsidRPr="007B4EDF">
              <w:t>GET, GET/{id}, GET/cliente/{id}, POST, DELETE</w:t>
            </w:r>
          </w:p>
        </w:tc>
        <w:tc>
          <w:tcPr>
            <w:tcW w:w="0" w:type="auto"/>
          </w:tcPr>
          <w:p w14:paraId="0A867B68" w14:textId="77777777" w:rsidR="00E20DD6" w:rsidRPr="007B4EDF" w:rsidRDefault="00000000">
            <w:r w:rsidRPr="007B4EDF">
              <w:t>Não tem PUT — um pedido não se "edita", se cancela e cria outro</w:t>
            </w:r>
          </w:p>
        </w:tc>
      </w:tr>
    </w:tbl>
    <w:p w14:paraId="7B89EBC3" w14:textId="77777777" w:rsidR="00E20DD6" w:rsidRPr="007B4EDF" w:rsidRDefault="00E20DD6">
      <w:pPr>
        <w:spacing w:after="120"/>
      </w:pPr>
    </w:p>
    <w:p w14:paraId="7526920C" w14:textId="77777777" w:rsidR="00E20DD6" w:rsidRPr="007B4EDF" w:rsidRDefault="00000000">
      <w:pPr>
        <w:spacing w:after="120"/>
      </w:pPr>
      <w:r w:rsidRPr="007B4EDF">
        <w:t>Note que Pedido não tem PUT: essa é uma decisão de design comum em sistemas de e-commerce reais — depois de finalizado, um pedido é auditável e não deve ser silenciosamente alterado; o fluxo correto é cancelar (DELETE) e criar um novo, se necessário.</w:t>
      </w:r>
    </w:p>
    <w:p w14:paraId="63BDBA16" w14:textId="77777777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4. Segurança aplicada de forma consistente</w:t>
      </w:r>
    </w:p>
    <w:p w14:paraId="0098D535" w14:textId="77777777" w:rsidR="00E20DD6" w:rsidRPr="007B4EDF" w:rsidRDefault="00000000">
      <w:pPr>
        <w:spacing w:after="120"/>
      </w:pPr>
      <w:r w:rsidRPr="007B4EDF">
        <w:lastRenderedPageBreak/>
        <w:t>A mesma regra da Aula 8 vale para os 4 recursos, sem exceção: GET público, escrita autenticada. Isso é obtido com uma única configuração central (SecurityConfig) — nenhum Controller individual precisa se preocupar com segurança, o que evita esquecimentos.</w:t>
      </w:r>
    </w:p>
    <w:p w14:paraId="0238055C" w14:textId="77777777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5. Checklist final de qualidade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2"/>
        <w:gridCol w:w="962"/>
      </w:tblGrid>
      <w:tr w:rsidR="00E20DD6" w:rsidRPr="007B4EDF" w14:paraId="141C0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3A324941" w14:textId="77777777" w:rsidR="00E20DD6" w:rsidRPr="007B4EDF" w:rsidRDefault="00000000">
            <w:r w:rsidRPr="007B4EDF">
              <w:rPr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DCE6D5"/>
          </w:tcPr>
          <w:p w14:paraId="363115BF" w14:textId="77777777" w:rsidR="00E20DD6" w:rsidRPr="007B4EDF" w:rsidRDefault="00000000">
            <w:r w:rsidRPr="007B4EDF">
              <w:rPr>
                <w:b/>
                <w:bCs/>
              </w:rPr>
              <w:t>Aula</w:t>
            </w:r>
          </w:p>
        </w:tc>
      </w:tr>
      <w:tr w:rsidR="00E20DD6" w:rsidRPr="007B4EDF" w14:paraId="4545E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E27A61" w14:textId="77777777" w:rsidR="00E20DD6" w:rsidRPr="007B4EDF" w:rsidRDefault="00000000">
            <w:r w:rsidRPr="007B4EDF">
              <w:t>Arquitetura em camadas (Controller/Service/Repository)</w:t>
            </w:r>
          </w:p>
        </w:tc>
        <w:tc>
          <w:tcPr>
            <w:tcW w:w="0" w:type="auto"/>
          </w:tcPr>
          <w:p w14:paraId="387D983B" w14:textId="77777777" w:rsidR="00E20DD6" w:rsidRPr="007B4EDF" w:rsidRDefault="00000000">
            <w:r w:rsidRPr="007B4EDF">
              <w:t>2</w:t>
            </w:r>
          </w:p>
        </w:tc>
      </w:tr>
      <w:tr w:rsidR="00E20DD6" w:rsidRPr="007B4EDF" w14:paraId="676C4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3E3DAC" w14:textId="77777777" w:rsidR="00E20DD6" w:rsidRPr="007B4EDF" w:rsidRDefault="00000000">
            <w:r w:rsidRPr="007B4EDF">
              <w:t>Verbos HTTP e status codes corretos</w:t>
            </w:r>
          </w:p>
        </w:tc>
        <w:tc>
          <w:tcPr>
            <w:tcW w:w="0" w:type="auto"/>
          </w:tcPr>
          <w:p w14:paraId="5FD0C6ED" w14:textId="77777777" w:rsidR="00E20DD6" w:rsidRPr="007B4EDF" w:rsidRDefault="00000000">
            <w:r w:rsidRPr="007B4EDF">
              <w:t>3</w:t>
            </w:r>
          </w:p>
        </w:tc>
      </w:tr>
      <w:tr w:rsidR="00E20DD6" w:rsidRPr="007B4EDF" w14:paraId="228E2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84A98A" w14:textId="77777777" w:rsidR="00E20DD6" w:rsidRPr="007B4EDF" w:rsidRDefault="00000000">
            <w:r w:rsidRPr="007B4EDF">
              <w:t>Persistência real com JPA/MySQL</w:t>
            </w:r>
          </w:p>
        </w:tc>
        <w:tc>
          <w:tcPr>
            <w:tcW w:w="0" w:type="auto"/>
          </w:tcPr>
          <w:p w14:paraId="3C68FBBC" w14:textId="77777777" w:rsidR="00E20DD6" w:rsidRPr="007B4EDF" w:rsidRDefault="00000000">
            <w:r w:rsidRPr="007B4EDF">
              <w:t>4</w:t>
            </w:r>
          </w:p>
        </w:tc>
      </w:tr>
      <w:tr w:rsidR="00E20DD6" w:rsidRPr="007B4EDF" w14:paraId="36BBB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20EDD7" w14:textId="77777777" w:rsidR="00E20DD6" w:rsidRPr="007B4EDF" w:rsidRDefault="00000000">
            <w:r w:rsidRPr="007B4EDF">
              <w:t>DTOs de entrada/saída separados + validação + erros padronizados</w:t>
            </w:r>
          </w:p>
        </w:tc>
        <w:tc>
          <w:tcPr>
            <w:tcW w:w="0" w:type="auto"/>
          </w:tcPr>
          <w:p w14:paraId="04511C6A" w14:textId="77777777" w:rsidR="00E20DD6" w:rsidRPr="007B4EDF" w:rsidRDefault="00000000">
            <w:r w:rsidRPr="007B4EDF">
              <w:t>5</w:t>
            </w:r>
          </w:p>
        </w:tc>
      </w:tr>
      <w:tr w:rsidR="00E20DD6" w:rsidRPr="007B4EDF" w14:paraId="503C8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75B017" w14:textId="77777777" w:rsidR="00E20DD6" w:rsidRPr="007B4EDF" w:rsidRDefault="00000000">
            <w:r w:rsidRPr="007B4EDF">
              <w:t>Relacionamentos bem modelados (Cascade, FetchType, entidade associativa)</w:t>
            </w:r>
          </w:p>
        </w:tc>
        <w:tc>
          <w:tcPr>
            <w:tcW w:w="0" w:type="auto"/>
          </w:tcPr>
          <w:p w14:paraId="12F15AFE" w14:textId="77777777" w:rsidR="00E20DD6" w:rsidRPr="007B4EDF" w:rsidRDefault="00000000">
            <w:r w:rsidRPr="007B4EDF">
              <w:t>6</w:t>
            </w:r>
          </w:p>
        </w:tc>
      </w:tr>
      <w:tr w:rsidR="00E20DD6" w:rsidRPr="007B4EDF" w14:paraId="19F85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7BB32" w14:textId="77777777" w:rsidR="00E20DD6" w:rsidRPr="007B4EDF" w:rsidRDefault="00000000">
            <w:r w:rsidRPr="007B4EDF">
              <w:t>Mapper dedicado + documentação Swagger</w:t>
            </w:r>
          </w:p>
        </w:tc>
        <w:tc>
          <w:tcPr>
            <w:tcW w:w="0" w:type="auto"/>
          </w:tcPr>
          <w:p w14:paraId="6CA53BE9" w14:textId="77777777" w:rsidR="00E20DD6" w:rsidRPr="007B4EDF" w:rsidRDefault="00000000">
            <w:r w:rsidRPr="007B4EDF">
              <w:t>7</w:t>
            </w:r>
          </w:p>
        </w:tc>
      </w:tr>
      <w:tr w:rsidR="00E20DD6" w:rsidRPr="007B4EDF" w14:paraId="5304F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0ED1FD" w14:textId="77777777" w:rsidR="00E20DD6" w:rsidRPr="007B4EDF" w:rsidRDefault="00000000">
            <w:r w:rsidRPr="007B4EDF">
              <w:t>Autenticação e controle de acesso</w:t>
            </w:r>
          </w:p>
        </w:tc>
        <w:tc>
          <w:tcPr>
            <w:tcW w:w="0" w:type="auto"/>
          </w:tcPr>
          <w:p w14:paraId="3E9AC85A" w14:textId="77777777" w:rsidR="00E20DD6" w:rsidRPr="007B4EDF" w:rsidRDefault="00000000">
            <w:r w:rsidRPr="007B4EDF">
              <w:t>8</w:t>
            </w:r>
          </w:p>
        </w:tc>
      </w:tr>
      <w:tr w:rsidR="00E20DD6" w:rsidRPr="007B4EDF" w14:paraId="19A4D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B5F30" w14:textId="77777777" w:rsidR="00E20DD6" w:rsidRPr="007B4EDF" w:rsidRDefault="00000000">
            <w:r w:rsidRPr="007B4EDF">
              <w:t>Projeto revisado, íntegro e testado de ponta a ponta</w:t>
            </w:r>
          </w:p>
        </w:tc>
        <w:tc>
          <w:tcPr>
            <w:tcW w:w="0" w:type="auto"/>
          </w:tcPr>
          <w:p w14:paraId="266F5F39" w14:textId="77777777" w:rsidR="00E20DD6" w:rsidRPr="007B4EDF" w:rsidRDefault="00000000">
            <w:r w:rsidRPr="007B4EDF">
              <w:t>9 (hoje)</w:t>
            </w:r>
          </w:p>
        </w:tc>
      </w:tr>
    </w:tbl>
    <w:p w14:paraId="64B30149" w14:textId="77777777" w:rsidR="00E20DD6" w:rsidRPr="007B4EDF" w:rsidRDefault="00E20DD6">
      <w:pPr>
        <w:spacing w:after="120"/>
      </w:pPr>
    </w:p>
    <w:p w14:paraId="424533F2" w14:textId="750BC610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Exercícios</w:t>
      </w:r>
    </w:p>
    <w:p w14:paraId="73E6B05D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Monte, no Postman, uma collection organizada em 4 pastas (uma por recurso), com pelo menos um request por endpoint;</w:t>
      </w:r>
    </w:p>
    <w:p w14:paraId="7408DDBD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Configure a autenticação uma única vez ao nível da collection (Postman permite herdar Authorization das pastas/coleção) em vez de repetir em cada request;</w:t>
      </w:r>
    </w:p>
    <w:p w14:paraId="132F828A" w14:textId="77777777" w:rsidR="00E20DD6" w:rsidRPr="007B4EDF" w:rsidRDefault="00000000">
      <w:pPr>
        <w:pStyle w:val="PargrafodaLista"/>
        <w:numPr>
          <w:ilvl w:val="0"/>
          <w:numId w:val="1"/>
        </w:numPr>
        <w:spacing w:after="60"/>
      </w:pPr>
      <w:r w:rsidRPr="007B4EDF">
        <w:t>Execute o roteiro de teste completo do documento "Passo a Passo" desta aula e confirme que todas as respostas batem com o esperado.</w:t>
      </w:r>
    </w:p>
    <w:p w14:paraId="20AFAABF" w14:textId="09139C57" w:rsidR="00E20DD6" w:rsidRPr="007B4EDF" w:rsidRDefault="00000000">
      <w:pPr>
        <w:pStyle w:val="Ttulo1"/>
        <w:spacing w:before="240" w:after="120"/>
        <w:rPr>
          <w:color w:val="auto"/>
        </w:rPr>
      </w:pPr>
      <w:r w:rsidRPr="007B4EDF">
        <w:rPr>
          <w:color w:val="auto"/>
        </w:rPr>
        <w:t>Fechamento da aula</w:t>
      </w:r>
    </w:p>
    <w:p w14:paraId="0E362739" w14:textId="77777777" w:rsidR="00E20DD6" w:rsidRPr="007B4EDF" w:rsidRDefault="00000000">
      <w:pPr>
        <w:spacing w:after="120"/>
      </w:pPr>
      <w:r w:rsidRPr="007B4EDF">
        <w:t>O aluno deve sair desta aula com uma visão clara do projeto inteiro — capaz de explicar, sem consultar anotações, o papel de cada camada e de cada recurso.</w:t>
      </w:r>
    </w:p>
    <w:p w14:paraId="4E8B7446" w14:textId="77777777" w:rsidR="00E20DD6" w:rsidRPr="007B4EDF" w:rsidRDefault="00000000">
      <w:pPr>
        <w:spacing w:after="120"/>
      </w:pPr>
      <w:r w:rsidRPr="007B4EDF">
        <w:t>Última aula do módulo: o Projeto Final, onde cada aluno adapta este mesmo padrão para um tema próprio.</w:t>
      </w:r>
    </w:p>
    <w:sectPr w:rsidR="00E20DD6" w:rsidRPr="007B4EDF" w:rsidSect="007B4EDF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42890"/>
    <w:multiLevelType w:val="hybridMultilevel"/>
    <w:tmpl w:val="01DE0F7E"/>
    <w:lvl w:ilvl="0" w:tplc="D19CDD86">
      <w:start w:val="1"/>
      <w:numFmt w:val="bullet"/>
      <w:lvlText w:val="●"/>
      <w:lvlJc w:val="left"/>
      <w:pPr>
        <w:ind w:left="720" w:hanging="360"/>
      </w:pPr>
    </w:lvl>
    <w:lvl w:ilvl="1" w:tplc="1848E528">
      <w:start w:val="1"/>
      <w:numFmt w:val="bullet"/>
      <w:lvlText w:val="○"/>
      <w:lvlJc w:val="left"/>
      <w:pPr>
        <w:ind w:left="1440" w:hanging="360"/>
      </w:pPr>
    </w:lvl>
    <w:lvl w:ilvl="2" w:tplc="CD0607BC">
      <w:start w:val="1"/>
      <w:numFmt w:val="bullet"/>
      <w:lvlText w:val="■"/>
      <w:lvlJc w:val="left"/>
      <w:pPr>
        <w:ind w:left="2160" w:hanging="360"/>
      </w:pPr>
    </w:lvl>
    <w:lvl w:ilvl="3" w:tplc="079E7D32">
      <w:start w:val="1"/>
      <w:numFmt w:val="bullet"/>
      <w:lvlText w:val="●"/>
      <w:lvlJc w:val="left"/>
      <w:pPr>
        <w:ind w:left="2880" w:hanging="360"/>
      </w:pPr>
    </w:lvl>
    <w:lvl w:ilvl="4" w:tplc="8DCC5FE4">
      <w:start w:val="1"/>
      <w:numFmt w:val="bullet"/>
      <w:lvlText w:val="○"/>
      <w:lvlJc w:val="left"/>
      <w:pPr>
        <w:ind w:left="3600" w:hanging="360"/>
      </w:pPr>
    </w:lvl>
    <w:lvl w:ilvl="5" w:tplc="139A66FE">
      <w:start w:val="1"/>
      <w:numFmt w:val="bullet"/>
      <w:lvlText w:val="■"/>
      <w:lvlJc w:val="left"/>
      <w:pPr>
        <w:ind w:left="4320" w:hanging="360"/>
      </w:pPr>
    </w:lvl>
    <w:lvl w:ilvl="6" w:tplc="7ACC66FC">
      <w:start w:val="1"/>
      <w:numFmt w:val="bullet"/>
      <w:lvlText w:val="●"/>
      <w:lvlJc w:val="left"/>
      <w:pPr>
        <w:ind w:left="5040" w:hanging="360"/>
      </w:pPr>
    </w:lvl>
    <w:lvl w:ilvl="7" w:tplc="6C963840">
      <w:start w:val="1"/>
      <w:numFmt w:val="bullet"/>
      <w:lvlText w:val="●"/>
      <w:lvlJc w:val="left"/>
      <w:pPr>
        <w:ind w:left="5760" w:hanging="360"/>
      </w:pPr>
    </w:lvl>
    <w:lvl w:ilvl="8" w:tplc="593E08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957E6"/>
    <w:multiLevelType w:val="hybridMultilevel"/>
    <w:tmpl w:val="DA604812"/>
    <w:lvl w:ilvl="0" w:tplc="724C491A">
      <w:start w:val="1"/>
      <w:numFmt w:val="decimal"/>
      <w:lvlText w:val="%1."/>
      <w:lvlJc w:val="left"/>
    </w:lvl>
    <w:lvl w:ilvl="1" w:tplc="F5BA65C8">
      <w:numFmt w:val="decimal"/>
      <w:lvlText w:val=""/>
      <w:lvlJc w:val="left"/>
    </w:lvl>
    <w:lvl w:ilvl="2" w:tplc="30CA23FA">
      <w:numFmt w:val="decimal"/>
      <w:lvlText w:val=""/>
      <w:lvlJc w:val="left"/>
    </w:lvl>
    <w:lvl w:ilvl="3" w:tplc="A2B8D50A">
      <w:numFmt w:val="decimal"/>
      <w:lvlText w:val=""/>
      <w:lvlJc w:val="left"/>
    </w:lvl>
    <w:lvl w:ilvl="4" w:tplc="71AEBEA4">
      <w:numFmt w:val="decimal"/>
      <w:lvlText w:val=""/>
      <w:lvlJc w:val="left"/>
    </w:lvl>
    <w:lvl w:ilvl="5" w:tplc="18E69776">
      <w:numFmt w:val="decimal"/>
      <w:lvlText w:val=""/>
      <w:lvlJc w:val="left"/>
    </w:lvl>
    <w:lvl w:ilvl="6" w:tplc="1D20BE48">
      <w:numFmt w:val="decimal"/>
      <w:lvlText w:val=""/>
      <w:lvlJc w:val="left"/>
    </w:lvl>
    <w:lvl w:ilvl="7" w:tplc="6128B2D4">
      <w:numFmt w:val="decimal"/>
      <w:lvlText w:val=""/>
      <w:lvlJc w:val="left"/>
    </w:lvl>
    <w:lvl w:ilvl="8" w:tplc="13A4DC74">
      <w:numFmt w:val="decimal"/>
      <w:lvlText w:val=""/>
      <w:lvlJc w:val="left"/>
    </w:lvl>
  </w:abstractNum>
  <w:num w:numId="1" w16cid:durableId="834879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DD6"/>
    <w:rsid w:val="007B4EDF"/>
    <w:rsid w:val="00C53B4C"/>
    <w:rsid w:val="00E2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094B2"/>
  <w15:docId w15:val="{3B2E011A-1C8C-4918-9DDB-94E4A3AA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637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2026-08-27T23:59:00Z</dcterms:created>
  <dcterms:modified xsi:type="dcterms:W3CDTF">2026-09-07T14:54:00Z</dcterms:modified>
</cp:coreProperties>
</file>