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A3BCE" w14:textId="77777777" w:rsidR="002C58A2" w:rsidRPr="006470B0" w:rsidRDefault="00000000">
      <w:pPr>
        <w:pStyle w:val="Ttulo"/>
        <w:rPr>
          <w:sz w:val="44"/>
          <w:szCs w:val="44"/>
        </w:rPr>
      </w:pPr>
      <w:r w:rsidRPr="006470B0">
        <w:rPr>
          <w:sz w:val="44"/>
          <w:szCs w:val="44"/>
        </w:rPr>
        <w:t>Aula 09 — Passo a Passo: Roteiro de Teste Completo</w:t>
      </w:r>
    </w:p>
    <w:p w14:paraId="7D454E30" w14:textId="77777777" w:rsidR="002C58A2" w:rsidRPr="006470B0" w:rsidRDefault="00000000">
      <w:pPr>
        <w:spacing w:after="200"/>
      </w:pPr>
      <w:r w:rsidRPr="006470B0">
        <w:rPr>
          <w:i/>
          <w:iCs/>
        </w:rPr>
        <w:t xml:space="preserve">Módulo 09 — Spring Framework/Boot. Continua o projeto </w:t>
      </w:r>
      <w:proofErr w:type="spellStart"/>
      <w:r w:rsidRPr="006470B0">
        <w:rPr>
          <w:i/>
          <w:iCs/>
        </w:rPr>
        <w:t>lojavirtual</w:t>
      </w:r>
      <w:proofErr w:type="spellEnd"/>
      <w:r w:rsidRPr="006470B0">
        <w:rPr>
          <w:i/>
          <w:iCs/>
        </w:rPr>
        <w:t xml:space="preserve"> a partir do estado da Aula 08. Hoje o "passo a passo" é um roteiro de testes ponta a ponta, não a criação de código novo.</w:t>
      </w:r>
    </w:p>
    <w:p w14:paraId="66D57E0C" w14:textId="77777777" w:rsidR="002C58A2" w:rsidRPr="006470B0" w:rsidRDefault="00000000">
      <w:pPr>
        <w:pStyle w:val="Ttulo1"/>
        <w:spacing w:before="240" w:after="120"/>
        <w:rPr>
          <w:color w:val="auto"/>
        </w:rPr>
      </w:pPr>
      <w:r w:rsidRPr="006470B0">
        <w:rPr>
          <w:color w:val="auto"/>
        </w:rPr>
        <w:t>Parte 1 — Preparando o ambiente</w:t>
      </w:r>
    </w:p>
    <w:p w14:paraId="275180E1" w14:textId="77777777" w:rsidR="002C58A2" w:rsidRPr="006470B0" w:rsidRDefault="00000000">
      <w:pPr>
        <w:pStyle w:val="Ttulo3"/>
        <w:spacing w:before="160" w:after="80"/>
        <w:rPr>
          <w:color w:val="auto"/>
        </w:rPr>
      </w:pPr>
      <w:r w:rsidRPr="006470B0">
        <w:rPr>
          <w:color w:val="auto"/>
        </w:rPr>
        <w:t>Passo 1 — Confirmar o banco limpo</w:t>
      </w:r>
    </w:p>
    <w:p w14:paraId="7CCA0E80" w14:textId="77777777" w:rsidR="002C58A2" w:rsidRPr="006470B0" w:rsidRDefault="00000000">
      <w:pPr>
        <w:spacing w:after="120"/>
      </w:pPr>
      <w:r w:rsidRPr="006470B0">
        <w:t xml:space="preserve">Suba a aplicação uma vez para garantir que o </w:t>
      </w:r>
      <w:proofErr w:type="spellStart"/>
      <w:r w:rsidRPr="006470B0">
        <w:t>data.sql</w:t>
      </w:r>
      <w:proofErr w:type="spellEnd"/>
      <w:r w:rsidRPr="006470B0">
        <w:t xml:space="preserve"> populou o banco com os dados de exemplo (categorias, clientes, produtos, o pedido de exemplo e o usuário admin).</w:t>
      </w:r>
    </w:p>
    <w:p w14:paraId="6E9B51BD" w14:textId="77777777" w:rsidR="002C58A2" w:rsidRPr="006470B0" w:rsidRDefault="00000000">
      <w:pPr>
        <w:pStyle w:val="Ttulo3"/>
        <w:spacing w:before="160" w:after="80"/>
        <w:rPr>
          <w:color w:val="auto"/>
        </w:rPr>
      </w:pPr>
      <w:r w:rsidRPr="006470B0">
        <w:rPr>
          <w:color w:val="auto"/>
        </w:rPr>
        <w:t xml:space="preserve">Passo 2 — Criar a </w:t>
      </w:r>
      <w:proofErr w:type="spellStart"/>
      <w:r w:rsidRPr="006470B0">
        <w:rPr>
          <w:color w:val="auto"/>
        </w:rPr>
        <w:t>collection</w:t>
      </w:r>
      <w:proofErr w:type="spellEnd"/>
      <w:r w:rsidRPr="006470B0">
        <w:rPr>
          <w:color w:val="auto"/>
        </w:rPr>
        <w:t xml:space="preserve"> no </w:t>
      </w:r>
      <w:proofErr w:type="spellStart"/>
      <w:r w:rsidRPr="006470B0">
        <w:rPr>
          <w:color w:val="auto"/>
        </w:rPr>
        <w:t>Postman</w:t>
      </w:r>
      <w:proofErr w:type="spellEnd"/>
    </w:p>
    <w:p w14:paraId="579BA8A2" w14:textId="77777777" w:rsidR="002C58A2" w:rsidRPr="006470B0" w:rsidRDefault="00000000">
      <w:pPr>
        <w:spacing w:after="120"/>
      </w:pPr>
      <w:r w:rsidRPr="006470B0">
        <w:t xml:space="preserve">Crie uma </w:t>
      </w:r>
      <w:proofErr w:type="spellStart"/>
      <w:r w:rsidRPr="006470B0">
        <w:t>collection</w:t>
      </w:r>
      <w:proofErr w:type="spellEnd"/>
      <w:r w:rsidRPr="006470B0">
        <w:t xml:space="preserve"> "</w:t>
      </w:r>
      <w:proofErr w:type="spellStart"/>
      <w:r w:rsidRPr="006470B0">
        <w:t>Lojavirtual</w:t>
      </w:r>
      <w:proofErr w:type="spellEnd"/>
      <w:r w:rsidRPr="006470B0">
        <w:t xml:space="preserve">" com 4 pastas: Produtos, Categorias, Clientes, Pedidos. Na </w:t>
      </w:r>
      <w:proofErr w:type="spellStart"/>
      <w:r w:rsidRPr="006470B0">
        <w:t>collection</w:t>
      </w:r>
      <w:proofErr w:type="spellEnd"/>
      <w:r w:rsidRPr="006470B0">
        <w:t xml:space="preserve"> (nível raiz), configure </w:t>
      </w:r>
      <w:proofErr w:type="spellStart"/>
      <w:r w:rsidRPr="006470B0">
        <w:t>Authorization</w:t>
      </w:r>
      <w:proofErr w:type="spellEnd"/>
      <w:r w:rsidRPr="006470B0">
        <w:t xml:space="preserve"> como Basic </w:t>
      </w:r>
      <w:proofErr w:type="spellStart"/>
      <w:r w:rsidRPr="006470B0">
        <w:t>Auth</w:t>
      </w:r>
      <w:proofErr w:type="spellEnd"/>
      <w:r w:rsidRPr="006470B0">
        <w:t xml:space="preserve"> com usuário admin e senha 123456 — os </w:t>
      </w:r>
      <w:proofErr w:type="spellStart"/>
      <w:r w:rsidRPr="006470B0">
        <w:t>requests</w:t>
      </w:r>
      <w:proofErr w:type="spellEnd"/>
      <w:r w:rsidRPr="006470B0">
        <w:t xml:space="preserve"> dentro das pastas podem "herdar" essa autenticação (opção "</w:t>
      </w:r>
      <w:proofErr w:type="spellStart"/>
      <w:r w:rsidRPr="006470B0">
        <w:t>Inherit</w:t>
      </w:r>
      <w:proofErr w:type="spellEnd"/>
      <w:r w:rsidRPr="006470B0">
        <w:t xml:space="preserve"> </w:t>
      </w:r>
      <w:proofErr w:type="spellStart"/>
      <w:r w:rsidRPr="006470B0">
        <w:t>auth</w:t>
      </w:r>
      <w:proofErr w:type="spellEnd"/>
      <w:r w:rsidRPr="006470B0">
        <w:t xml:space="preserve"> </w:t>
      </w:r>
      <w:proofErr w:type="spellStart"/>
      <w:r w:rsidRPr="006470B0">
        <w:t>from</w:t>
      </w:r>
      <w:proofErr w:type="spellEnd"/>
      <w:r w:rsidRPr="006470B0">
        <w:t xml:space="preserve"> </w:t>
      </w:r>
      <w:proofErr w:type="spellStart"/>
      <w:r w:rsidRPr="006470B0">
        <w:t>parent</w:t>
      </w:r>
      <w:proofErr w:type="spellEnd"/>
      <w:r w:rsidRPr="006470B0">
        <w:t>").</w:t>
      </w:r>
    </w:p>
    <w:p w14:paraId="09A13B20" w14:textId="77777777" w:rsidR="002C58A2" w:rsidRPr="006470B0" w:rsidRDefault="00000000">
      <w:pPr>
        <w:pStyle w:val="Ttulo1"/>
        <w:spacing w:before="240" w:after="120"/>
        <w:rPr>
          <w:color w:val="auto"/>
        </w:rPr>
      </w:pPr>
      <w:r w:rsidRPr="006470B0">
        <w:rPr>
          <w:color w:val="auto"/>
        </w:rPr>
        <w:t>Parte 2 — Testando o fluxo de leitura (sem login)</w:t>
      </w:r>
    </w:p>
    <w:p w14:paraId="0966002A" w14:textId="77777777" w:rsidR="002C58A2" w:rsidRPr="006470B0" w:rsidRDefault="00000000">
      <w:pPr>
        <w:pStyle w:val="Ttulo3"/>
        <w:spacing w:before="160" w:after="80"/>
        <w:rPr>
          <w:color w:val="auto"/>
        </w:rPr>
      </w:pPr>
      <w:r w:rsidRPr="006470B0">
        <w:rPr>
          <w:color w:val="auto"/>
        </w:rPr>
        <w:t xml:space="preserve">Passo 3 — </w:t>
      </w:r>
      <w:proofErr w:type="spellStart"/>
      <w:r w:rsidRPr="006470B0">
        <w:rPr>
          <w:color w:val="auto"/>
        </w:rPr>
        <w:t>GETs</w:t>
      </w:r>
      <w:proofErr w:type="spellEnd"/>
      <w:r w:rsidRPr="006470B0">
        <w:rPr>
          <w:color w:val="auto"/>
        </w:rPr>
        <w:t xml:space="preserve"> públicos</w:t>
      </w:r>
    </w:p>
    <w:p w14:paraId="2920EDF4" w14:textId="77777777" w:rsidR="002C58A2" w:rsidRPr="006470B0" w:rsidRDefault="00000000">
      <w:pPr>
        <w:pStyle w:val="PargrafodaLista"/>
        <w:numPr>
          <w:ilvl w:val="0"/>
          <w:numId w:val="1"/>
        </w:numPr>
        <w:spacing w:after="60"/>
      </w:pPr>
      <w:r w:rsidRPr="006470B0">
        <w:t>GET /categorias — deve listar Informática e Livros;</w:t>
      </w:r>
    </w:p>
    <w:p w14:paraId="6F5560EF" w14:textId="77777777" w:rsidR="002C58A2" w:rsidRPr="006470B0" w:rsidRDefault="00000000">
      <w:pPr>
        <w:pStyle w:val="PargrafodaLista"/>
        <w:numPr>
          <w:ilvl w:val="0"/>
          <w:numId w:val="1"/>
        </w:numPr>
        <w:spacing w:after="60"/>
      </w:pPr>
      <w:r w:rsidRPr="006470B0">
        <w:t xml:space="preserve">GET /produtos — deve listar 4 produtos, cada um com </w:t>
      </w:r>
      <w:proofErr w:type="spellStart"/>
      <w:r w:rsidRPr="006470B0">
        <w:t>categoriaNome</w:t>
      </w:r>
      <w:proofErr w:type="spellEnd"/>
      <w:r w:rsidRPr="006470B0">
        <w:t xml:space="preserve"> preenchido;</w:t>
      </w:r>
    </w:p>
    <w:p w14:paraId="3974B2FA" w14:textId="77777777" w:rsidR="002C58A2" w:rsidRPr="006470B0" w:rsidRDefault="00000000">
      <w:pPr>
        <w:pStyle w:val="PargrafodaLista"/>
        <w:numPr>
          <w:ilvl w:val="0"/>
          <w:numId w:val="1"/>
        </w:numPr>
        <w:spacing w:after="60"/>
      </w:pPr>
      <w:r w:rsidRPr="006470B0">
        <w:t>GET /clientes — deve listar Ana e Bruno;</w:t>
      </w:r>
    </w:p>
    <w:p w14:paraId="4D02E7ED" w14:textId="77777777" w:rsidR="002C58A2" w:rsidRPr="006470B0" w:rsidRDefault="00000000">
      <w:pPr>
        <w:pStyle w:val="PargrafodaLista"/>
        <w:numPr>
          <w:ilvl w:val="0"/>
          <w:numId w:val="1"/>
        </w:numPr>
        <w:spacing w:after="60"/>
      </w:pPr>
      <w:r w:rsidRPr="006470B0">
        <w:t>GET /pedidos — deve listar o pedido de exemplo, com itens e total calculados.</w:t>
      </w:r>
    </w:p>
    <w:p w14:paraId="03885767" w14:textId="77777777" w:rsidR="002C58A2" w:rsidRPr="006470B0" w:rsidRDefault="00000000">
      <w:pPr>
        <w:spacing w:after="120"/>
      </w:pPr>
      <w:r w:rsidRPr="006470B0">
        <w:t xml:space="preserve">Nesta etapa, desative a autenticação herdada (escolha "No </w:t>
      </w:r>
      <w:proofErr w:type="spellStart"/>
      <w:r w:rsidRPr="006470B0">
        <w:t>Auth</w:t>
      </w:r>
      <w:proofErr w:type="spellEnd"/>
      <w:r w:rsidRPr="006470B0">
        <w:t xml:space="preserve">" nesses </w:t>
      </w:r>
      <w:proofErr w:type="spellStart"/>
      <w:r w:rsidRPr="006470B0">
        <w:t>requests</w:t>
      </w:r>
      <w:proofErr w:type="spellEnd"/>
      <w:r w:rsidRPr="006470B0">
        <w:t xml:space="preserve"> específicos) — o objetivo é confirmar que funcionam mesmo sem login.</w:t>
      </w:r>
    </w:p>
    <w:p w14:paraId="208DB7E7" w14:textId="77777777" w:rsidR="002C58A2" w:rsidRPr="006470B0" w:rsidRDefault="00000000">
      <w:pPr>
        <w:pStyle w:val="Ttulo1"/>
        <w:spacing w:before="240" w:after="120"/>
        <w:rPr>
          <w:color w:val="auto"/>
        </w:rPr>
      </w:pPr>
      <w:r w:rsidRPr="006470B0">
        <w:rPr>
          <w:color w:val="auto"/>
        </w:rPr>
        <w:t>Parte 3 — Testando escrita sem login (deve falhar)</w:t>
      </w:r>
    </w:p>
    <w:p w14:paraId="77D4D635" w14:textId="77777777" w:rsidR="002C58A2" w:rsidRPr="006470B0" w:rsidRDefault="00000000">
      <w:pPr>
        <w:pStyle w:val="Ttulo3"/>
        <w:spacing w:before="160" w:after="80"/>
        <w:rPr>
          <w:color w:val="auto"/>
        </w:rPr>
      </w:pPr>
      <w:r w:rsidRPr="006470B0">
        <w:rPr>
          <w:color w:val="auto"/>
        </w:rPr>
        <w:t>Passo 4 — 401 esperado</w:t>
      </w:r>
    </w:p>
    <w:p w14:paraId="3B2A9F6C" w14:textId="77777777" w:rsidR="002C58A2" w:rsidRPr="006470B0" w:rsidRDefault="00000000">
      <w:pPr>
        <w:spacing w:after="120"/>
      </w:pPr>
      <w:r w:rsidRPr="006470B0">
        <w:t xml:space="preserve">Com "No </w:t>
      </w:r>
      <w:proofErr w:type="spellStart"/>
      <w:r w:rsidRPr="006470B0">
        <w:t>Auth</w:t>
      </w:r>
      <w:proofErr w:type="spellEnd"/>
      <w:r w:rsidRPr="006470B0">
        <w:t xml:space="preserve">", tente POST /produtos com um corpo válido. Confirme que a resposta é 401 </w:t>
      </w:r>
      <w:proofErr w:type="spellStart"/>
      <w:r w:rsidRPr="006470B0">
        <w:t>Unauthorized</w:t>
      </w:r>
      <w:proofErr w:type="spellEnd"/>
      <w:r w:rsidRPr="006470B0">
        <w:t xml:space="preserve"> — é o comportamento correto, não um bug.</w:t>
      </w:r>
    </w:p>
    <w:p w14:paraId="6D32C8ED" w14:textId="77777777" w:rsidR="002C58A2" w:rsidRPr="006470B0" w:rsidRDefault="00000000">
      <w:pPr>
        <w:pStyle w:val="Ttulo1"/>
        <w:spacing w:before="240" w:after="120"/>
        <w:rPr>
          <w:color w:val="auto"/>
        </w:rPr>
      </w:pPr>
      <w:r w:rsidRPr="006470B0">
        <w:rPr>
          <w:color w:val="auto"/>
        </w:rPr>
        <w:t>Parte 4 — Fluxo completo de um pedido (autenticado)</w:t>
      </w:r>
    </w:p>
    <w:p w14:paraId="50530C01" w14:textId="77777777" w:rsidR="002C58A2" w:rsidRPr="006470B0" w:rsidRDefault="00000000">
      <w:pPr>
        <w:pStyle w:val="Ttulo3"/>
        <w:spacing w:before="160" w:after="80"/>
        <w:rPr>
          <w:color w:val="auto"/>
        </w:rPr>
      </w:pPr>
      <w:r w:rsidRPr="006470B0">
        <w:rPr>
          <w:color w:val="auto"/>
        </w:rPr>
        <w:t>Passo 5 — Nova categoria e novo produto</w:t>
      </w:r>
    </w:p>
    <w:p w14:paraId="1D006F63" w14:textId="77777777" w:rsidR="002C58A2" w:rsidRPr="006470B0" w:rsidRDefault="00000000">
      <w:pPr>
        <w:spacing w:after="120"/>
      </w:pPr>
      <w:r w:rsidRPr="006470B0">
        <w:t>Com autenticação ativa: POST /categorias criando "Acessórios"; em seguida POST /produtos criando um produto novo vinculado ao id dessa categoria.</w:t>
      </w:r>
    </w:p>
    <w:p w14:paraId="34BDE775" w14:textId="77777777" w:rsidR="002C58A2" w:rsidRPr="006470B0" w:rsidRDefault="00000000">
      <w:pPr>
        <w:pStyle w:val="Ttulo3"/>
        <w:spacing w:before="160" w:after="80"/>
        <w:rPr>
          <w:color w:val="auto"/>
        </w:rPr>
      </w:pPr>
      <w:r w:rsidRPr="006470B0">
        <w:rPr>
          <w:color w:val="auto"/>
        </w:rPr>
        <w:t>Passo 6 — Novo cliente</w:t>
      </w:r>
    </w:p>
    <w:p w14:paraId="746539B5" w14:textId="77777777" w:rsidR="002C58A2" w:rsidRPr="006470B0" w:rsidRDefault="00000000">
      <w:pPr>
        <w:spacing w:after="120"/>
      </w:pPr>
      <w:r w:rsidRPr="006470B0">
        <w:t>POST /clientes com nome, e-mail e CPF válidos e únicos.</w:t>
      </w:r>
    </w:p>
    <w:p w14:paraId="6A63DC86" w14:textId="77777777" w:rsidR="002C58A2" w:rsidRPr="006470B0" w:rsidRDefault="00000000">
      <w:pPr>
        <w:pStyle w:val="Ttulo3"/>
        <w:spacing w:before="160" w:after="80"/>
        <w:rPr>
          <w:color w:val="auto"/>
        </w:rPr>
      </w:pPr>
      <w:r w:rsidRPr="006470B0">
        <w:rPr>
          <w:color w:val="auto"/>
        </w:rPr>
        <w:t>Passo 7 — Novo pedido</w:t>
      </w:r>
    </w:p>
    <w:p w14:paraId="140FDF9E" w14:textId="77777777" w:rsidR="002C58A2" w:rsidRPr="006470B0" w:rsidRDefault="00000000">
      <w:pPr>
        <w:spacing w:after="120"/>
      </w:pPr>
      <w:r w:rsidRPr="006470B0">
        <w:t xml:space="preserve">POST /pedidos usando o </w:t>
      </w:r>
      <w:proofErr w:type="spellStart"/>
      <w:r w:rsidRPr="006470B0">
        <w:t>clienteId</w:t>
      </w:r>
      <w:proofErr w:type="spellEnd"/>
      <w:r w:rsidRPr="006470B0">
        <w:t xml:space="preserve"> recém-criado e um item com o </w:t>
      </w:r>
      <w:proofErr w:type="spellStart"/>
      <w:r w:rsidRPr="006470B0">
        <w:t>produtoId</w:t>
      </w:r>
      <w:proofErr w:type="spellEnd"/>
      <w:r w:rsidRPr="006470B0">
        <w:t xml:space="preserve"> recém-criado. Confira, na resposta, que subtotal e total foram calculados corretamente.</w:t>
      </w:r>
    </w:p>
    <w:p w14:paraId="40026932" w14:textId="77777777" w:rsidR="002C58A2" w:rsidRPr="006470B0" w:rsidRDefault="00000000">
      <w:pPr>
        <w:pStyle w:val="Ttulo3"/>
        <w:spacing w:before="160" w:after="80"/>
        <w:rPr>
          <w:color w:val="auto"/>
        </w:rPr>
      </w:pPr>
      <w:r w:rsidRPr="006470B0">
        <w:rPr>
          <w:color w:val="auto"/>
        </w:rPr>
        <w:t>Passo 8 — Consultar o pedido</w:t>
      </w:r>
    </w:p>
    <w:p w14:paraId="378A70DE" w14:textId="77777777" w:rsidR="002C58A2" w:rsidRPr="006470B0" w:rsidRDefault="00000000">
      <w:pPr>
        <w:spacing w:after="120"/>
      </w:pPr>
      <w:r w:rsidRPr="006470B0">
        <w:t>GET /pedidos/{id} com o id retornado no passo anterior, e também GET /pedidos/cliente/{</w:t>
      </w:r>
      <w:proofErr w:type="spellStart"/>
      <w:r w:rsidRPr="006470B0">
        <w:t>clienteId</w:t>
      </w:r>
      <w:proofErr w:type="spellEnd"/>
      <w:r w:rsidRPr="006470B0">
        <w:t>} — confirme que os dois trazem o mesmo pedido.</w:t>
      </w:r>
    </w:p>
    <w:p w14:paraId="5518B5FC" w14:textId="77777777" w:rsidR="002C58A2" w:rsidRPr="006470B0" w:rsidRDefault="00000000">
      <w:pPr>
        <w:pStyle w:val="Ttulo1"/>
        <w:spacing w:before="240" w:after="120"/>
        <w:rPr>
          <w:color w:val="auto"/>
        </w:rPr>
      </w:pPr>
      <w:r w:rsidRPr="006470B0">
        <w:rPr>
          <w:color w:val="auto"/>
        </w:rPr>
        <w:t>Parte 5 — Testando validações e erros</w:t>
      </w:r>
    </w:p>
    <w:p w14:paraId="300A6D5F" w14:textId="77777777" w:rsidR="002C58A2" w:rsidRPr="006470B0" w:rsidRDefault="00000000">
      <w:pPr>
        <w:pStyle w:val="Ttulo3"/>
        <w:spacing w:before="160" w:after="80"/>
        <w:rPr>
          <w:color w:val="auto"/>
        </w:rPr>
      </w:pPr>
      <w:r w:rsidRPr="006470B0">
        <w:rPr>
          <w:color w:val="auto"/>
        </w:rPr>
        <w:t>Passo 9 — Erros de validação</w:t>
      </w:r>
    </w:p>
    <w:p w14:paraId="1B12B3C6" w14:textId="77777777" w:rsidR="002C58A2" w:rsidRPr="006470B0" w:rsidRDefault="00000000">
      <w:pPr>
        <w:pStyle w:val="PargrafodaLista"/>
        <w:numPr>
          <w:ilvl w:val="0"/>
          <w:numId w:val="1"/>
        </w:numPr>
        <w:spacing w:after="60"/>
      </w:pPr>
      <w:r w:rsidRPr="006470B0">
        <w:t xml:space="preserve">POST /clientes com e-mail inválido — espere 400, com a mensagem de campo do </w:t>
      </w:r>
      <w:proofErr w:type="spellStart"/>
      <w:r w:rsidRPr="006470B0">
        <w:t>GlobalExceptionHandler</w:t>
      </w:r>
      <w:proofErr w:type="spellEnd"/>
      <w:r w:rsidRPr="006470B0">
        <w:t>;</w:t>
      </w:r>
    </w:p>
    <w:p w14:paraId="378779BD" w14:textId="77777777" w:rsidR="002C58A2" w:rsidRPr="006470B0" w:rsidRDefault="00000000">
      <w:pPr>
        <w:pStyle w:val="PargrafodaLista"/>
        <w:numPr>
          <w:ilvl w:val="0"/>
          <w:numId w:val="1"/>
        </w:numPr>
        <w:spacing w:after="60"/>
      </w:pPr>
      <w:r w:rsidRPr="006470B0">
        <w:t xml:space="preserve">POST /produtos com </w:t>
      </w:r>
      <w:proofErr w:type="spellStart"/>
      <w:r w:rsidRPr="006470B0">
        <w:t>categoriaId</w:t>
      </w:r>
      <w:proofErr w:type="spellEnd"/>
      <w:r w:rsidRPr="006470B0">
        <w:t xml:space="preserve"> inexistente — espere 404 (</w:t>
      </w:r>
      <w:proofErr w:type="spellStart"/>
      <w:r w:rsidRPr="006470B0">
        <w:t>RecursoNaoEncontradoException</w:t>
      </w:r>
      <w:proofErr w:type="spellEnd"/>
      <w:r w:rsidRPr="006470B0">
        <w:t>);</w:t>
      </w:r>
    </w:p>
    <w:p w14:paraId="63561416" w14:textId="77777777" w:rsidR="002C58A2" w:rsidRPr="006470B0" w:rsidRDefault="00000000">
      <w:pPr>
        <w:pStyle w:val="PargrafodaLista"/>
        <w:numPr>
          <w:ilvl w:val="0"/>
          <w:numId w:val="1"/>
        </w:numPr>
        <w:spacing w:after="60"/>
      </w:pPr>
      <w:r w:rsidRPr="006470B0">
        <w:t>POST /categorias repetindo um nome já usado — espere 400 (</w:t>
      </w:r>
      <w:proofErr w:type="spellStart"/>
      <w:r w:rsidRPr="006470B0">
        <w:t>IllegalArgumentException</w:t>
      </w:r>
      <w:proofErr w:type="spellEnd"/>
      <w:r w:rsidRPr="006470B0">
        <w:t>).</w:t>
      </w:r>
    </w:p>
    <w:p w14:paraId="784D7451" w14:textId="77777777" w:rsidR="002C58A2" w:rsidRPr="006470B0" w:rsidRDefault="00000000">
      <w:pPr>
        <w:pStyle w:val="Ttulo1"/>
        <w:spacing w:before="240" w:after="120"/>
        <w:rPr>
          <w:color w:val="auto"/>
        </w:rPr>
      </w:pPr>
      <w:r w:rsidRPr="006470B0">
        <w:rPr>
          <w:color w:val="auto"/>
        </w:rPr>
        <w:t>Parte 6 — Testando pelo Swagger UI</w:t>
      </w:r>
    </w:p>
    <w:p w14:paraId="4E744FF2" w14:textId="77777777" w:rsidR="002C58A2" w:rsidRPr="006470B0" w:rsidRDefault="00000000">
      <w:pPr>
        <w:pStyle w:val="Ttulo3"/>
        <w:spacing w:before="160" w:after="80"/>
        <w:rPr>
          <w:color w:val="auto"/>
        </w:rPr>
      </w:pPr>
      <w:r w:rsidRPr="006470B0">
        <w:rPr>
          <w:color w:val="auto"/>
        </w:rPr>
        <w:lastRenderedPageBreak/>
        <w:t xml:space="preserve">Passo 10 — Repita ao menos 3 chamadas do roteiro acima direto em /swagger-ui.html, usando o botão </w:t>
      </w:r>
      <w:proofErr w:type="spellStart"/>
      <w:r w:rsidRPr="006470B0">
        <w:rPr>
          <w:color w:val="auto"/>
        </w:rPr>
        <w:t>Authorize</w:t>
      </w:r>
      <w:proofErr w:type="spellEnd"/>
      <w:r w:rsidRPr="006470B0">
        <w:rPr>
          <w:color w:val="auto"/>
        </w:rPr>
        <w:t xml:space="preserve"> para autenticar uma única vez.</w:t>
      </w:r>
    </w:p>
    <w:p w14:paraId="5F2BCEF4" w14:textId="77777777" w:rsidR="002C58A2" w:rsidRPr="006470B0" w:rsidRDefault="00000000">
      <w:pPr>
        <w:pStyle w:val="Ttulo1"/>
        <w:spacing w:before="240" w:after="120"/>
        <w:rPr>
          <w:color w:val="auto"/>
        </w:rPr>
      </w:pPr>
      <w:r w:rsidRPr="006470B0">
        <w:rPr>
          <w:color w:val="auto"/>
        </w:rPr>
        <w:t>Parte 7 — Problemas comuns</w:t>
      </w:r>
    </w:p>
    <w:p w14:paraId="2EAF50E4" w14:textId="77777777" w:rsidR="002C58A2" w:rsidRPr="006470B0" w:rsidRDefault="00000000">
      <w:pPr>
        <w:spacing w:after="120"/>
      </w:pPr>
      <w:r w:rsidRPr="006470B0">
        <w:t>"</w:t>
      </w:r>
      <w:proofErr w:type="spellStart"/>
      <w:r w:rsidRPr="006470B0">
        <w:t>Inherit</w:t>
      </w:r>
      <w:proofErr w:type="spellEnd"/>
      <w:r w:rsidRPr="006470B0">
        <w:t xml:space="preserve"> </w:t>
      </w:r>
      <w:proofErr w:type="spellStart"/>
      <w:r w:rsidRPr="006470B0">
        <w:t>auth</w:t>
      </w:r>
      <w:proofErr w:type="spellEnd"/>
      <w:r w:rsidRPr="006470B0">
        <w:t xml:space="preserve"> </w:t>
      </w:r>
      <w:proofErr w:type="spellStart"/>
      <w:r w:rsidRPr="006470B0">
        <w:t>from</w:t>
      </w:r>
      <w:proofErr w:type="spellEnd"/>
      <w:r w:rsidRPr="006470B0">
        <w:t xml:space="preserve"> </w:t>
      </w:r>
      <w:proofErr w:type="spellStart"/>
      <w:r w:rsidRPr="006470B0">
        <w:t>parent</w:t>
      </w:r>
      <w:proofErr w:type="spellEnd"/>
      <w:r w:rsidRPr="006470B0">
        <w:t xml:space="preserve">" não funciona: confira se a </w:t>
      </w:r>
      <w:proofErr w:type="spellStart"/>
      <w:r w:rsidRPr="006470B0">
        <w:t>Authorization</w:t>
      </w:r>
      <w:proofErr w:type="spellEnd"/>
      <w:r w:rsidRPr="006470B0">
        <w:t xml:space="preserve"> do </w:t>
      </w:r>
      <w:proofErr w:type="spellStart"/>
      <w:r w:rsidRPr="006470B0">
        <w:t>request</w:t>
      </w:r>
      <w:proofErr w:type="spellEnd"/>
      <w:r w:rsidRPr="006470B0">
        <w:t xml:space="preserve"> individual está de fato configurada como "</w:t>
      </w:r>
      <w:proofErr w:type="spellStart"/>
      <w:r w:rsidRPr="006470B0">
        <w:t>Inherit</w:t>
      </w:r>
      <w:proofErr w:type="spellEnd"/>
      <w:r w:rsidRPr="006470B0">
        <w:t xml:space="preserve"> </w:t>
      </w:r>
      <w:proofErr w:type="spellStart"/>
      <w:r w:rsidRPr="006470B0">
        <w:t>auth</w:t>
      </w:r>
      <w:proofErr w:type="spellEnd"/>
      <w:r w:rsidRPr="006470B0">
        <w:t xml:space="preserve"> </w:t>
      </w:r>
      <w:proofErr w:type="spellStart"/>
      <w:r w:rsidRPr="006470B0">
        <w:t>from</w:t>
      </w:r>
      <w:proofErr w:type="spellEnd"/>
      <w:r w:rsidRPr="006470B0">
        <w:t xml:space="preserve"> </w:t>
      </w:r>
      <w:proofErr w:type="spellStart"/>
      <w:r w:rsidRPr="006470B0">
        <w:t>parent</w:t>
      </w:r>
      <w:proofErr w:type="spellEnd"/>
      <w:r w:rsidRPr="006470B0">
        <w:t xml:space="preserve">", e não "No </w:t>
      </w:r>
      <w:proofErr w:type="spellStart"/>
      <w:r w:rsidRPr="006470B0">
        <w:t>Auth</w:t>
      </w:r>
      <w:proofErr w:type="spellEnd"/>
      <w:r w:rsidRPr="006470B0">
        <w:t xml:space="preserve">" (são configurações diferentes no </w:t>
      </w:r>
      <w:proofErr w:type="spellStart"/>
      <w:r w:rsidRPr="006470B0">
        <w:t>Postman</w:t>
      </w:r>
      <w:proofErr w:type="spellEnd"/>
      <w:r w:rsidRPr="006470B0">
        <w:t>).</w:t>
      </w:r>
    </w:p>
    <w:p w14:paraId="16BF0409" w14:textId="77777777" w:rsidR="002C58A2" w:rsidRPr="006470B0" w:rsidRDefault="00000000">
      <w:pPr>
        <w:spacing w:after="120"/>
      </w:pPr>
      <w:r w:rsidRPr="006470B0">
        <w:t xml:space="preserve">Erros 500 inesperados: normalmente sinalizam uma exceção não tratada pelo </w:t>
      </w:r>
      <w:proofErr w:type="spellStart"/>
      <w:r w:rsidRPr="006470B0">
        <w:t>GlobalExceptionHandler</w:t>
      </w:r>
      <w:proofErr w:type="spellEnd"/>
      <w:r w:rsidRPr="006470B0">
        <w:t xml:space="preserve"> — leia o </w:t>
      </w:r>
      <w:proofErr w:type="spellStart"/>
      <w:r w:rsidRPr="006470B0">
        <w:t>stack</w:t>
      </w:r>
      <w:proofErr w:type="spellEnd"/>
      <w:r w:rsidRPr="006470B0">
        <w:t xml:space="preserve"> trace no console do Eclipse para identificar a causa raiz antes de reportar como "bug do Spring".</w:t>
      </w:r>
    </w:p>
    <w:sectPr w:rsidR="002C58A2" w:rsidRPr="006470B0" w:rsidSect="006470B0">
      <w:pgSz w:w="11906" w:h="16838"/>
      <w:pgMar w:top="851" w:right="851" w:bottom="851" w:left="85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A16E0"/>
    <w:multiLevelType w:val="hybridMultilevel"/>
    <w:tmpl w:val="9034C620"/>
    <w:lvl w:ilvl="0" w:tplc="73261CE4">
      <w:start w:val="1"/>
      <w:numFmt w:val="bullet"/>
      <w:lvlText w:val="●"/>
      <w:lvlJc w:val="left"/>
      <w:pPr>
        <w:ind w:left="720" w:hanging="360"/>
      </w:pPr>
    </w:lvl>
    <w:lvl w:ilvl="1" w:tplc="9BEC3656">
      <w:start w:val="1"/>
      <w:numFmt w:val="bullet"/>
      <w:lvlText w:val="○"/>
      <w:lvlJc w:val="left"/>
      <w:pPr>
        <w:ind w:left="1440" w:hanging="360"/>
      </w:pPr>
    </w:lvl>
    <w:lvl w:ilvl="2" w:tplc="07DA91CC">
      <w:start w:val="1"/>
      <w:numFmt w:val="bullet"/>
      <w:lvlText w:val="■"/>
      <w:lvlJc w:val="left"/>
      <w:pPr>
        <w:ind w:left="2160" w:hanging="360"/>
      </w:pPr>
    </w:lvl>
    <w:lvl w:ilvl="3" w:tplc="A61C31CE">
      <w:start w:val="1"/>
      <w:numFmt w:val="bullet"/>
      <w:lvlText w:val="●"/>
      <w:lvlJc w:val="left"/>
      <w:pPr>
        <w:ind w:left="2880" w:hanging="360"/>
      </w:pPr>
    </w:lvl>
    <w:lvl w:ilvl="4" w:tplc="218E96FA">
      <w:start w:val="1"/>
      <w:numFmt w:val="bullet"/>
      <w:lvlText w:val="○"/>
      <w:lvlJc w:val="left"/>
      <w:pPr>
        <w:ind w:left="3600" w:hanging="360"/>
      </w:pPr>
    </w:lvl>
    <w:lvl w:ilvl="5" w:tplc="738AD386">
      <w:start w:val="1"/>
      <w:numFmt w:val="bullet"/>
      <w:lvlText w:val="■"/>
      <w:lvlJc w:val="left"/>
      <w:pPr>
        <w:ind w:left="4320" w:hanging="360"/>
      </w:pPr>
    </w:lvl>
    <w:lvl w:ilvl="6" w:tplc="44A2773C">
      <w:start w:val="1"/>
      <w:numFmt w:val="bullet"/>
      <w:lvlText w:val="●"/>
      <w:lvlJc w:val="left"/>
      <w:pPr>
        <w:ind w:left="5040" w:hanging="360"/>
      </w:pPr>
    </w:lvl>
    <w:lvl w:ilvl="7" w:tplc="C3647F0C">
      <w:start w:val="1"/>
      <w:numFmt w:val="bullet"/>
      <w:lvlText w:val="●"/>
      <w:lvlJc w:val="left"/>
      <w:pPr>
        <w:ind w:left="5760" w:hanging="360"/>
      </w:pPr>
    </w:lvl>
    <w:lvl w:ilvl="8" w:tplc="8B4EB8D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E8E61DE"/>
    <w:multiLevelType w:val="hybridMultilevel"/>
    <w:tmpl w:val="A4B667CC"/>
    <w:lvl w:ilvl="0" w:tplc="9C62020C">
      <w:start w:val="1"/>
      <w:numFmt w:val="decimal"/>
      <w:lvlText w:val="%1."/>
      <w:lvlJc w:val="left"/>
    </w:lvl>
    <w:lvl w:ilvl="1" w:tplc="E1CA9EEE">
      <w:numFmt w:val="decimal"/>
      <w:lvlText w:val=""/>
      <w:lvlJc w:val="left"/>
    </w:lvl>
    <w:lvl w:ilvl="2" w:tplc="937A37FA">
      <w:numFmt w:val="decimal"/>
      <w:lvlText w:val=""/>
      <w:lvlJc w:val="left"/>
    </w:lvl>
    <w:lvl w:ilvl="3" w:tplc="C1600846">
      <w:numFmt w:val="decimal"/>
      <w:lvlText w:val=""/>
      <w:lvlJc w:val="left"/>
    </w:lvl>
    <w:lvl w:ilvl="4" w:tplc="AC50FA02">
      <w:numFmt w:val="decimal"/>
      <w:lvlText w:val=""/>
      <w:lvlJc w:val="left"/>
    </w:lvl>
    <w:lvl w:ilvl="5" w:tplc="A0DEE6DC">
      <w:numFmt w:val="decimal"/>
      <w:lvlText w:val=""/>
      <w:lvlJc w:val="left"/>
    </w:lvl>
    <w:lvl w:ilvl="6" w:tplc="0BB228AA">
      <w:numFmt w:val="decimal"/>
      <w:lvlText w:val=""/>
      <w:lvlJc w:val="left"/>
    </w:lvl>
    <w:lvl w:ilvl="7" w:tplc="6D00F636">
      <w:numFmt w:val="decimal"/>
      <w:lvlText w:val=""/>
      <w:lvlJc w:val="left"/>
    </w:lvl>
    <w:lvl w:ilvl="8" w:tplc="295E673C">
      <w:numFmt w:val="decimal"/>
      <w:lvlText w:val=""/>
      <w:lvlJc w:val="left"/>
    </w:lvl>
  </w:abstractNum>
  <w:num w:numId="1" w16cid:durableId="3002292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58A2"/>
    <w:rsid w:val="002C58A2"/>
    <w:rsid w:val="006470B0"/>
    <w:rsid w:val="00B52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1F5AA7"/>
  <w15:docId w15:val="{72AA6AE6-4068-4327-883E-0363EC265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487</Words>
  <Characters>2634</Characters>
  <Application>Microsoft Office Word</Application>
  <DocSecurity>0</DocSecurity>
  <Lines>21</Lines>
  <Paragraphs>6</Paragraphs>
  <ScaleCrop>false</ScaleCrop>
  <Company/>
  <LinksUpToDate>false</LinksUpToDate>
  <CharactersWithSpaces>3115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James Kuehl</cp:lastModifiedBy>
  <cp:revision>3</cp:revision>
  <dcterms:created xsi:type="dcterms:W3CDTF">2026-08-27T23:59:00Z</dcterms:created>
  <dcterms:modified xsi:type="dcterms:W3CDTF">2026-09-07T14:53:00Z</dcterms:modified>
</cp:coreProperties>
</file>