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66FD" w14:textId="77777777" w:rsidR="002921C6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>Aula 05 – APIs de IA Generativa</w:t>
      </w:r>
    </w:p>
    <w:p w14:paraId="0D04B07C" w14:textId="77777777" w:rsidR="002921C6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Práticos e Desafio — Java for Web (Spring Boot)</w:t>
      </w:r>
    </w:p>
    <w:p w14:paraId="07F33DD9" w14:textId="77777777" w:rsidR="002921C6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 xml:space="preserve">Ponto de partida: projeto aula05-kit-inicial (importar no Eclipse </w:t>
      </w:r>
      <w:proofErr w:type="gramStart"/>
      <w:r>
        <w:rPr>
          <w:i/>
          <w:color w:val="000000" w:themeColor="text1"/>
        </w:rPr>
        <w:t>via File</w:t>
      </w:r>
      <w:proofErr w:type="gramEnd"/>
      <w:r>
        <w:rPr>
          <w:i/>
          <w:color w:val="000000" w:themeColor="text1"/>
        </w:rPr>
        <w:t xml:space="preserve"> &gt; </w:t>
      </w:r>
      <w:proofErr w:type="spellStart"/>
      <w:r>
        <w:rPr>
          <w:i/>
          <w:color w:val="000000" w:themeColor="text1"/>
        </w:rPr>
        <w:t>Import</w:t>
      </w:r>
      <w:proofErr w:type="spellEnd"/>
      <w:r>
        <w:rPr>
          <w:i/>
          <w:color w:val="000000" w:themeColor="text1"/>
        </w:rPr>
        <w:t xml:space="preserve"> &gt; </w:t>
      </w:r>
      <w:proofErr w:type="spellStart"/>
      <w:r>
        <w:rPr>
          <w:i/>
          <w:color w:val="000000" w:themeColor="text1"/>
        </w:rPr>
        <w:t>Maven</w:t>
      </w:r>
      <w:proofErr w:type="spellEnd"/>
      <w:r>
        <w:rPr>
          <w:i/>
          <w:color w:val="000000" w:themeColor="text1"/>
        </w:rPr>
        <w:t xml:space="preserve"> &gt; </w:t>
      </w:r>
      <w:proofErr w:type="spellStart"/>
      <w:r>
        <w:rPr>
          <w:i/>
          <w:color w:val="000000" w:themeColor="text1"/>
        </w:rPr>
        <w:t>Existing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Maven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Projects</w:t>
      </w:r>
      <w:proofErr w:type="spellEnd"/>
      <w:r>
        <w:rPr>
          <w:i/>
          <w:color w:val="000000" w:themeColor="text1"/>
        </w:rPr>
        <w:t>). Os provedores Claude, ChatGPT e Gemini já estão prontos no pacote ia/. Vocês implementam a regra de negócio nos Services e testam pelo Swagger UI (http://localhost:8080/swagger-ui.html). Trabalhem em duplas nos exercícios e em grupos de 3-4 no desafio.</w:t>
      </w:r>
    </w:p>
    <w:p w14:paraId="1998552C" w14:textId="77777777" w:rsidR="002921C6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Antes de começar (5 min)</w:t>
      </w:r>
    </w:p>
    <w:p w14:paraId="04083A53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Configurar pelo menos uma chave em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&gt;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Configurations</w:t>
      </w:r>
      <w:proofErr w:type="spellEnd"/>
      <w:r>
        <w:rPr>
          <w:color w:val="000000" w:themeColor="text1"/>
        </w:rPr>
        <w:t xml:space="preserve"> &gt; </w:t>
      </w:r>
      <w:proofErr w:type="spellStart"/>
      <w:r>
        <w:rPr>
          <w:color w:val="000000" w:themeColor="text1"/>
        </w:rPr>
        <w:t>Environment</w:t>
      </w:r>
      <w:proofErr w:type="spellEnd"/>
      <w:r>
        <w:rPr>
          <w:color w:val="000000" w:themeColor="text1"/>
        </w:rPr>
        <w:t xml:space="preserve"> (GEMINI_API_KEY é gratuita).</w:t>
      </w:r>
    </w:p>
    <w:p w14:paraId="4AB2449D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Rodar Aula05Application e abrir o Swagger. Os </w:t>
      </w:r>
      <w:proofErr w:type="spellStart"/>
      <w:r>
        <w:rPr>
          <w:color w:val="000000" w:themeColor="text1"/>
        </w:rPr>
        <w:t>endpoints</w:t>
      </w:r>
      <w:proofErr w:type="spellEnd"/>
      <w:r>
        <w:rPr>
          <w:color w:val="000000" w:themeColor="text1"/>
        </w:rPr>
        <w:t xml:space="preserve"> aparecem, mas respondem "não implementado".</w:t>
      </w:r>
    </w:p>
    <w:p w14:paraId="33FF194C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Combinar na dupla quem digita e quem lê a documentação — trocar a cada exercício.</w:t>
      </w:r>
    </w:p>
    <w:p w14:paraId="5C7A3F6A" w14:textId="77777777" w:rsidR="002921C6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Práticos</w:t>
      </w:r>
    </w:p>
    <w:p w14:paraId="58DFB84C" w14:textId="078C9363" w:rsidR="002921C6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Exercício 1 –</w:t>
      </w:r>
      <w:r w:rsidR="00AB5496">
        <w:rPr>
          <w:color w:val="000000" w:themeColor="text1"/>
        </w:rPr>
        <w:t xml:space="preserve"> </w:t>
      </w:r>
      <w:proofErr w:type="spellStart"/>
      <w:r w:rsidR="00AB5496">
        <w:rPr>
          <w:color w:val="000000" w:themeColor="text1"/>
        </w:rPr>
        <w:t>E</w:t>
      </w:r>
      <w:r>
        <w:rPr>
          <w:color w:val="000000" w:themeColor="text1"/>
        </w:rPr>
        <w:t>ndpoint</w:t>
      </w:r>
      <w:proofErr w:type="spellEnd"/>
      <w:r>
        <w:rPr>
          <w:color w:val="000000" w:themeColor="text1"/>
        </w:rPr>
        <w:t xml:space="preserve"> de IA (POST /api/chat) </w:t>
      </w:r>
    </w:p>
    <w:p w14:paraId="19AE1FF1" w14:textId="77777777" w:rsidR="002921C6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Implementem </w:t>
      </w:r>
      <w:proofErr w:type="spellStart"/>
      <w:r>
        <w:rPr>
          <w:color w:val="000000" w:themeColor="text1"/>
        </w:rPr>
        <w:t>ChatService.chat</w:t>
      </w:r>
      <w:proofErr w:type="spellEnd"/>
      <w:r>
        <w:rPr>
          <w:color w:val="000000" w:themeColor="text1"/>
        </w:rPr>
        <w:t xml:space="preserve">(provedor, mensagem): obter o provedor pela fábrica e chamar </w:t>
      </w:r>
      <w:proofErr w:type="gramStart"/>
      <w:r>
        <w:rPr>
          <w:color w:val="000000" w:themeColor="text1"/>
        </w:rPr>
        <w:t>perguntar(</w:t>
      </w:r>
      <w:proofErr w:type="gramEnd"/>
      <w:r>
        <w:rPr>
          <w:color w:val="000000" w:themeColor="text1"/>
        </w:rPr>
        <w:t>). O JSON de entrada é {"provedor":"</w:t>
      </w:r>
      <w:proofErr w:type="spellStart"/>
      <w:r>
        <w:rPr>
          <w:color w:val="000000" w:themeColor="text1"/>
        </w:rPr>
        <w:t>claude|openai|gemini</w:t>
      </w:r>
      <w:proofErr w:type="spellEnd"/>
      <w:r>
        <w:rPr>
          <w:color w:val="000000" w:themeColor="text1"/>
        </w:rPr>
        <w:t>","mensagem":"..."}.</w:t>
      </w:r>
    </w:p>
    <w:p w14:paraId="480C1C58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Testar a mesma pergunta nos 3 provedores pelo Swagger e anotar: </w:t>
      </w:r>
      <w:proofErr w:type="spellStart"/>
      <w:r>
        <w:rPr>
          <w:color w:val="000000" w:themeColor="text1"/>
        </w:rPr>
        <w:t>tempoMs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tokensEntrada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tokensSaida</w:t>
      </w:r>
      <w:proofErr w:type="spellEnd"/>
      <w:r>
        <w:rPr>
          <w:color w:val="000000" w:themeColor="text1"/>
        </w:rPr>
        <w:t>.</w:t>
      </w:r>
    </w:p>
    <w:p w14:paraId="13A833DD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Provocar um erro: trocar o provedor para "</w:t>
      </w:r>
      <w:proofErr w:type="spellStart"/>
      <w:r>
        <w:rPr>
          <w:color w:val="000000" w:themeColor="text1"/>
        </w:rPr>
        <w:t>xpto</w:t>
      </w:r>
      <w:proofErr w:type="spellEnd"/>
      <w:r>
        <w:rPr>
          <w:color w:val="000000" w:themeColor="text1"/>
        </w:rPr>
        <w:t xml:space="preserve">" e depois usar uma chave inválida. O que a API devolve? (Nunca deve ser um </w:t>
      </w:r>
      <w:proofErr w:type="spellStart"/>
      <w:r>
        <w:rPr>
          <w:color w:val="000000" w:themeColor="text1"/>
        </w:rPr>
        <w:t>stack</w:t>
      </w:r>
      <w:proofErr w:type="spellEnd"/>
      <w:r>
        <w:rPr>
          <w:color w:val="000000" w:themeColor="text1"/>
        </w:rPr>
        <w:t xml:space="preserve"> trace.)</w:t>
      </w:r>
    </w:p>
    <w:p w14:paraId="36DA5B3C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Registrar no caderno: qual provedor foi mais rápido? Qual gastou mais tokens de saída para a mesma pergunta?</w:t>
      </w:r>
    </w:p>
    <w:p w14:paraId="71EADE3E" w14:textId="77777777" w:rsidR="002921C6" w:rsidRDefault="00000000">
      <w:pPr>
        <w:shd w:val="clear" w:color="auto" w:fill="F2F2F2"/>
        <w:ind w:left="567"/>
        <w:rPr>
          <w:color w:val="000000" w:themeColor="text1"/>
        </w:rPr>
      </w:pPr>
      <w:proofErr w:type="spellStart"/>
      <w:r>
        <w:rPr>
          <w:rFonts w:ascii="Consolas" w:hAnsi="Consolas"/>
          <w:color w:val="000000" w:themeColor="text1"/>
          <w:sz w:val="18"/>
        </w:rPr>
        <w:t>public</w:t>
      </w:r>
      <w:proofErr w:type="spellEnd"/>
      <w:r>
        <w:rPr>
          <w:rFonts w:ascii="Consolas" w:hAnsi="Consolas"/>
          <w:color w:val="000000" w:themeColor="text1"/>
          <w:sz w:val="18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18"/>
        </w:rPr>
        <w:t>RespostaIA</w:t>
      </w:r>
      <w:proofErr w:type="spellEnd"/>
      <w:r>
        <w:rPr>
          <w:rFonts w:ascii="Consolas" w:hAnsi="Consolas"/>
          <w:color w:val="000000" w:themeColor="text1"/>
          <w:sz w:val="18"/>
        </w:rPr>
        <w:t xml:space="preserve"> </w:t>
      </w:r>
      <w:proofErr w:type="gramStart"/>
      <w:r>
        <w:rPr>
          <w:rFonts w:ascii="Consolas" w:hAnsi="Consolas"/>
          <w:color w:val="000000" w:themeColor="text1"/>
          <w:sz w:val="18"/>
        </w:rPr>
        <w:t>chat(</w:t>
      </w:r>
      <w:proofErr w:type="spellStart"/>
      <w:proofErr w:type="gramEnd"/>
      <w:r>
        <w:rPr>
          <w:rFonts w:ascii="Consolas" w:hAnsi="Consolas"/>
          <w:color w:val="000000" w:themeColor="text1"/>
          <w:sz w:val="18"/>
        </w:rPr>
        <w:t>String</w:t>
      </w:r>
      <w:proofErr w:type="spellEnd"/>
      <w:r>
        <w:rPr>
          <w:rFonts w:ascii="Consolas" w:hAnsi="Consolas"/>
          <w:color w:val="000000" w:themeColor="text1"/>
          <w:sz w:val="18"/>
        </w:rPr>
        <w:t xml:space="preserve"> provedor, </w:t>
      </w:r>
      <w:proofErr w:type="spellStart"/>
      <w:r>
        <w:rPr>
          <w:rFonts w:ascii="Consolas" w:hAnsi="Consolas"/>
          <w:color w:val="000000" w:themeColor="text1"/>
          <w:sz w:val="18"/>
        </w:rPr>
        <w:t>String</w:t>
      </w:r>
      <w:proofErr w:type="spellEnd"/>
      <w:r>
        <w:rPr>
          <w:rFonts w:ascii="Consolas" w:hAnsi="Consolas"/>
          <w:color w:val="000000" w:themeColor="text1"/>
          <w:sz w:val="18"/>
        </w:rPr>
        <w:t xml:space="preserve"> mensagem) {</w:t>
      </w:r>
    </w:p>
    <w:p w14:paraId="5A5CDB5F" w14:textId="77777777" w:rsidR="002921C6" w:rsidRDefault="00000000">
      <w:pPr>
        <w:shd w:val="clear" w:color="auto" w:fill="F2F2F2"/>
        <w:ind w:left="567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 xml:space="preserve">    </w:t>
      </w:r>
      <w:proofErr w:type="spellStart"/>
      <w:r>
        <w:rPr>
          <w:rFonts w:ascii="Consolas" w:hAnsi="Consolas"/>
          <w:color w:val="000000" w:themeColor="text1"/>
          <w:sz w:val="18"/>
        </w:rPr>
        <w:t>return</w:t>
      </w:r>
      <w:proofErr w:type="spellEnd"/>
      <w:r>
        <w:rPr>
          <w:rFonts w:ascii="Consolas" w:hAnsi="Consolas"/>
          <w:color w:val="000000" w:themeColor="text1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18"/>
        </w:rPr>
        <w:t>fabrica.obter</w:t>
      </w:r>
      <w:proofErr w:type="spellEnd"/>
      <w:proofErr w:type="gramEnd"/>
      <w:r>
        <w:rPr>
          <w:rFonts w:ascii="Consolas" w:hAnsi="Consolas"/>
          <w:color w:val="000000" w:themeColor="text1"/>
          <w:sz w:val="18"/>
        </w:rPr>
        <w:t>(provedor</w:t>
      </w:r>
      <w:proofErr w:type="gramStart"/>
      <w:r>
        <w:rPr>
          <w:rFonts w:ascii="Consolas" w:hAnsi="Consolas"/>
          <w:color w:val="000000" w:themeColor="text1"/>
          <w:sz w:val="18"/>
        </w:rPr>
        <w:t>).perguntar</w:t>
      </w:r>
      <w:proofErr w:type="gramEnd"/>
      <w:r>
        <w:rPr>
          <w:rFonts w:ascii="Consolas" w:hAnsi="Consolas"/>
          <w:color w:val="000000" w:themeColor="text1"/>
          <w:sz w:val="18"/>
        </w:rPr>
        <w:t>(mensagem);</w:t>
      </w:r>
    </w:p>
    <w:p w14:paraId="3758A640" w14:textId="77777777" w:rsidR="002921C6" w:rsidRDefault="00000000">
      <w:pPr>
        <w:shd w:val="clear" w:color="auto" w:fill="F2F2F2"/>
        <w:ind w:left="567"/>
        <w:rPr>
          <w:color w:val="000000" w:themeColor="text1"/>
        </w:rPr>
      </w:pPr>
      <w:r>
        <w:rPr>
          <w:rFonts w:ascii="Consolas" w:hAnsi="Consolas"/>
          <w:color w:val="000000" w:themeColor="text1"/>
          <w:sz w:val="18"/>
        </w:rPr>
        <w:t>}</w:t>
      </w:r>
    </w:p>
    <w:p w14:paraId="5EEEBDD0" w14:textId="77777777" w:rsidR="002921C6" w:rsidRDefault="00000000">
      <w:pPr>
        <w:spacing w:after="6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7F4C93B" w14:textId="36FEE95C" w:rsidR="002921C6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Exercício 2 – Resumidor de textos (POST /api/resumo) </w:t>
      </w:r>
    </w:p>
    <w:p w14:paraId="54D888CA" w14:textId="77777777" w:rsidR="002921C6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Implementem </w:t>
      </w:r>
      <w:proofErr w:type="spellStart"/>
      <w:r>
        <w:rPr>
          <w:color w:val="000000" w:themeColor="text1"/>
        </w:rPr>
        <w:t>ChatService.resumir</w:t>
      </w:r>
      <w:proofErr w:type="spellEnd"/>
      <w:r>
        <w:rPr>
          <w:color w:val="000000" w:themeColor="text1"/>
        </w:rPr>
        <w:t>(provedor, texto, linhas). O prompt deve pedir EXPLICITAMENTE "resuma em até N linhas", em português, e separar claramente as instruções do texto do usuário (use um delimitador, ex.: aspas triplas).</w:t>
      </w:r>
    </w:p>
    <w:p w14:paraId="12049B9B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com um parágrafo de notícia longo (10+ linhas) e com um texto curto (2 linhas). O comportamento muda? O modelo respeita o limite?</w:t>
      </w:r>
    </w:p>
    <w:p w14:paraId="55D24434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Testar linhas = 1 e linhas = 5. Comparar </w:t>
      </w:r>
      <w:proofErr w:type="spellStart"/>
      <w:r>
        <w:rPr>
          <w:color w:val="000000" w:themeColor="text1"/>
        </w:rPr>
        <w:t>tokensSaida</w:t>
      </w:r>
      <w:proofErr w:type="spellEnd"/>
      <w:r>
        <w:rPr>
          <w:color w:val="000000" w:themeColor="text1"/>
        </w:rPr>
        <w:t xml:space="preserve"> entre os dois.</w:t>
      </w:r>
    </w:p>
    <w:p w14:paraId="7E8F4FE2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Trocar o provedor: o resumo muda de estilo? Qual foi mais fiel ao texto?</w:t>
      </w:r>
    </w:p>
    <w:p w14:paraId="5AF89EDD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Dica de prompt: "Não adicione comentários" evita que o modelo escreva "Aqui está o resumo:".</w:t>
      </w:r>
    </w:p>
    <w:p w14:paraId="0EF3779A" w14:textId="6C4B4CF1" w:rsidR="002921C6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Exercício 3 – Gerador de e-mail de cobrança (POST /api/</w:t>
      </w:r>
      <w:proofErr w:type="spellStart"/>
      <w:r>
        <w:rPr>
          <w:color w:val="000000" w:themeColor="text1"/>
        </w:rPr>
        <w:t>email-cobranca</w:t>
      </w:r>
      <w:proofErr w:type="spellEnd"/>
      <w:r>
        <w:rPr>
          <w:color w:val="000000" w:themeColor="text1"/>
        </w:rPr>
        <w:t xml:space="preserve">) </w:t>
      </w:r>
    </w:p>
    <w:p w14:paraId="2D401754" w14:textId="77777777" w:rsidR="002921C6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 xml:space="preserve">Implementem </w:t>
      </w:r>
      <w:proofErr w:type="spellStart"/>
      <w:r>
        <w:rPr>
          <w:color w:val="000000" w:themeColor="text1"/>
        </w:rPr>
        <w:t>ChatService.emailCobranca</w:t>
      </w:r>
      <w:proofErr w:type="spellEnd"/>
      <w:r>
        <w:rPr>
          <w:color w:val="000000" w:themeColor="text1"/>
        </w:rPr>
        <w:t>(provedor, nome, valor, prazo, tom). O prompt recebe 4 dados e regras de negócio: máximo de 120 palavras, primeira linha "Assunto: ...", tom escolhido (cordial | firme | descontraído) e NUNCA ameaçar o cliente.</w:t>
      </w:r>
    </w:p>
    <w:p w14:paraId="0ECBB6D4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Gerar o mesmo e-mail nos 3 tons e comparar. O tom "firme" continuou educado?</w:t>
      </w:r>
    </w:p>
    <w:p w14:paraId="3831972B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Tentar "quebrar" a regra: pedir tom "agressivo". O que acontece? Como o Service deveria se proteger? (validar o tom antes de chamar a IA).</w:t>
      </w:r>
    </w:p>
    <w:p w14:paraId="61811048" w14:textId="77777777" w:rsidR="002921C6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Bônus: adicionar validação com @Pattern no DTO para aceitar só os 3 tons permitidos.</w:t>
      </w:r>
    </w:p>
    <w:p w14:paraId="0EC46FE4" w14:textId="77777777" w:rsidR="002921C6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Desafio – Assistente de atendimento com personalidade e memória</w:t>
      </w:r>
    </w:p>
    <w:p w14:paraId="210529D0" w14:textId="77777777" w:rsidR="002921C6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Contexto</w:t>
      </w:r>
    </w:p>
    <w:p w14:paraId="5E21DBF0" w14:textId="77777777" w:rsidR="002921C6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Empresas querem que seus assistentes de IA "soem" como a marca — nem formais demais, nem informais demais — e que saibam dizer "não sei responder isso". Além disso, um assistente que esquece o que o cliente disse duas mensagens atrás é inútil.</w:t>
      </w:r>
    </w:p>
    <w:p w14:paraId="53FF7C0C" w14:textId="77777777" w:rsidR="002921C6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Objetivo</w:t>
      </w:r>
    </w:p>
    <w:p w14:paraId="0B46CDDA" w14:textId="77777777" w:rsidR="002921C6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Implementar </w:t>
      </w:r>
      <w:proofErr w:type="spellStart"/>
      <w:r>
        <w:rPr>
          <w:color w:val="000000" w:themeColor="text1"/>
        </w:rPr>
        <w:t>AtendimentoService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endpoint</w:t>
      </w:r>
      <w:proofErr w:type="spellEnd"/>
      <w:r>
        <w:rPr>
          <w:color w:val="000000" w:themeColor="text1"/>
        </w:rPr>
        <w:t xml:space="preserve"> POST /api/atendimento/{</w:t>
      </w:r>
      <w:proofErr w:type="spellStart"/>
      <w:r>
        <w:rPr>
          <w:color w:val="000000" w:themeColor="text1"/>
        </w:rPr>
        <w:t>sessaoId</w:t>
      </w:r>
      <w:proofErr w:type="spellEnd"/>
      <w:r>
        <w:rPr>
          <w:color w:val="000000" w:themeColor="text1"/>
        </w:rPr>
        <w:t>}) para uma empresa fictícia criada pelo grupo, com system prompt definindo personalidade e limites, histórico por sessão e recusa educada fora do escopo. Testar pelo Swagger e pela aba "Atendimento" da página web.</w:t>
      </w:r>
    </w:p>
    <w:p w14:paraId="3653D07B" w14:textId="7AB8A78E" w:rsidR="002921C6" w:rsidRDefault="00AB5496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Detalhes:</w:t>
      </w:r>
    </w:p>
    <w:p w14:paraId="4871BF92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System prompt com: nome da assistente, empresa e ramo, tom de voz, lista do que ela responde e a frase exata de recusa fora do escopo.</w:t>
      </w:r>
    </w:p>
    <w:p w14:paraId="4ECF296B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Histórico por </w:t>
      </w:r>
      <w:proofErr w:type="spellStart"/>
      <w:r>
        <w:rPr>
          <w:color w:val="000000" w:themeColor="text1"/>
        </w:rPr>
        <w:t>sessaoId</w:t>
      </w:r>
      <w:proofErr w:type="spellEnd"/>
      <w:r>
        <w:rPr>
          <w:color w:val="000000" w:themeColor="text1"/>
        </w:rPr>
        <w:t>: a assistente deve "lembrar" o nome do cliente informado 3 mensagens antes.</w:t>
      </w:r>
    </w:p>
    <w:p w14:paraId="7C74BE7E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Limite do histórico configurável (</w:t>
      </w:r>
      <w:proofErr w:type="spellStart"/>
      <w:proofErr w:type="gramStart"/>
      <w:r>
        <w:rPr>
          <w:color w:val="000000" w:themeColor="text1"/>
        </w:rPr>
        <w:t>ia.historico</w:t>
      </w:r>
      <w:proofErr w:type="gramEnd"/>
      <w:r>
        <w:rPr>
          <w:color w:val="000000" w:themeColor="text1"/>
        </w:rPr>
        <w:t>.tamanho</w:t>
      </w:r>
      <w:proofErr w:type="spellEnd"/>
      <w:r>
        <w:rPr>
          <w:color w:val="000000" w:themeColor="text1"/>
        </w:rPr>
        <w:t>) — explicar por que isso controla custo.</w:t>
      </w:r>
    </w:p>
    <w:p w14:paraId="25BCD2B3" w14:textId="77777777" w:rsidR="002921C6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Recusa educada e consistente para perguntas fora do escopo (testar com política, receita de bolo e "escreva um código Java").</w:t>
      </w:r>
    </w:p>
    <w:p w14:paraId="57EBD84B" w14:textId="77777777" w:rsidR="002921C6" w:rsidRDefault="00000000" w:rsidP="00AB5496">
      <w:pPr>
        <w:pStyle w:val="PargrafodaLista"/>
        <w:numPr>
          <w:ilvl w:val="0"/>
          <w:numId w:val="1"/>
        </w:numPr>
        <w:spacing w:before="200" w:after="80"/>
        <w:outlineLvl w:val="2"/>
        <w:rPr>
          <w:color w:val="000000" w:themeColor="text1"/>
        </w:rPr>
      </w:pPr>
      <w:r w:rsidRPr="00AB5496">
        <w:rPr>
          <w:color w:val="000000" w:themeColor="text1"/>
        </w:rPr>
        <w:t>Roteiro de teste com pelo menos 5 perguntas (mínimo 1 fora do escopo e 1 que depende do histórico) e prints das respostas.</w:t>
      </w:r>
    </w:p>
    <w:sectPr w:rsidR="002921C6" w:rsidSect="00AB5496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E1F1F"/>
    <w:multiLevelType w:val="hybridMultilevel"/>
    <w:tmpl w:val="621C4840"/>
    <w:lvl w:ilvl="0" w:tplc="2D56C7C0">
      <w:start w:val="1"/>
      <w:numFmt w:val="bullet"/>
      <w:lvlText w:val="●"/>
      <w:lvlJc w:val="left"/>
      <w:pPr>
        <w:ind w:left="720" w:hanging="360"/>
      </w:pPr>
    </w:lvl>
    <w:lvl w:ilvl="1" w:tplc="AD32D86C">
      <w:start w:val="1"/>
      <w:numFmt w:val="bullet"/>
      <w:lvlText w:val="○"/>
      <w:lvlJc w:val="left"/>
      <w:pPr>
        <w:ind w:left="1440" w:hanging="360"/>
      </w:pPr>
    </w:lvl>
    <w:lvl w:ilvl="2" w:tplc="3DE25948">
      <w:start w:val="1"/>
      <w:numFmt w:val="bullet"/>
      <w:lvlText w:val="■"/>
      <w:lvlJc w:val="left"/>
      <w:pPr>
        <w:ind w:left="2160" w:hanging="360"/>
      </w:pPr>
    </w:lvl>
    <w:lvl w:ilvl="3" w:tplc="8F4E05EC">
      <w:start w:val="1"/>
      <w:numFmt w:val="bullet"/>
      <w:lvlText w:val="●"/>
      <w:lvlJc w:val="left"/>
      <w:pPr>
        <w:ind w:left="2880" w:hanging="360"/>
      </w:pPr>
    </w:lvl>
    <w:lvl w:ilvl="4" w:tplc="923ED92E">
      <w:start w:val="1"/>
      <w:numFmt w:val="bullet"/>
      <w:lvlText w:val="○"/>
      <w:lvlJc w:val="left"/>
      <w:pPr>
        <w:ind w:left="3600" w:hanging="360"/>
      </w:pPr>
    </w:lvl>
    <w:lvl w:ilvl="5" w:tplc="4EA0BAEC">
      <w:start w:val="1"/>
      <w:numFmt w:val="bullet"/>
      <w:lvlText w:val="■"/>
      <w:lvlJc w:val="left"/>
      <w:pPr>
        <w:ind w:left="4320" w:hanging="360"/>
      </w:pPr>
    </w:lvl>
    <w:lvl w:ilvl="6" w:tplc="7270A640">
      <w:start w:val="1"/>
      <w:numFmt w:val="bullet"/>
      <w:lvlText w:val="●"/>
      <w:lvlJc w:val="left"/>
      <w:pPr>
        <w:ind w:left="5040" w:hanging="360"/>
      </w:pPr>
    </w:lvl>
    <w:lvl w:ilvl="7" w:tplc="79088C0E">
      <w:start w:val="1"/>
      <w:numFmt w:val="bullet"/>
      <w:lvlText w:val="●"/>
      <w:lvlJc w:val="left"/>
      <w:pPr>
        <w:ind w:left="5760" w:hanging="360"/>
      </w:pPr>
    </w:lvl>
    <w:lvl w:ilvl="8" w:tplc="8E50F8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B63CD"/>
    <w:multiLevelType w:val="hybridMultilevel"/>
    <w:tmpl w:val="EF588434"/>
    <w:lvl w:ilvl="0" w:tplc="24764772">
      <w:start w:val="1"/>
      <w:numFmt w:val="bullet"/>
      <w:lvlText w:val="•"/>
      <w:lvlJc w:val="left"/>
      <w:pPr>
        <w:ind w:left="720" w:hanging="360"/>
      </w:pPr>
    </w:lvl>
    <w:lvl w:ilvl="1" w:tplc="72908484">
      <w:numFmt w:val="decimal"/>
      <w:lvlText w:val=""/>
      <w:lvlJc w:val="left"/>
    </w:lvl>
    <w:lvl w:ilvl="2" w:tplc="5C3CC3E6">
      <w:numFmt w:val="decimal"/>
      <w:lvlText w:val=""/>
      <w:lvlJc w:val="left"/>
    </w:lvl>
    <w:lvl w:ilvl="3" w:tplc="C212D364">
      <w:numFmt w:val="decimal"/>
      <w:lvlText w:val=""/>
      <w:lvlJc w:val="left"/>
    </w:lvl>
    <w:lvl w:ilvl="4" w:tplc="61C43A5E">
      <w:numFmt w:val="decimal"/>
      <w:lvlText w:val=""/>
      <w:lvlJc w:val="left"/>
    </w:lvl>
    <w:lvl w:ilvl="5" w:tplc="7F0EAB20">
      <w:numFmt w:val="decimal"/>
      <w:lvlText w:val=""/>
      <w:lvlJc w:val="left"/>
    </w:lvl>
    <w:lvl w:ilvl="6" w:tplc="773C9454">
      <w:numFmt w:val="decimal"/>
      <w:lvlText w:val=""/>
      <w:lvlJc w:val="left"/>
    </w:lvl>
    <w:lvl w:ilvl="7" w:tplc="CFE07302">
      <w:numFmt w:val="decimal"/>
      <w:lvlText w:val=""/>
      <w:lvlJc w:val="left"/>
    </w:lvl>
    <w:lvl w:ilvl="8" w:tplc="AB0C794E">
      <w:numFmt w:val="decimal"/>
      <w:lvlText w:val=""/>
      <w:lvlJc w:val="left"/>
    </w:lvl>
  </w:abstractNum>
  <w:num w:numId="1" w16cid:durableId="49153711">
    <w:abstractNumId w:val="0"/>
    <w:lvlOverride w:ilvl="0">
      <w:startOverride w:val="1"/>
    </w:lvlOverride>
  </w:num>
  <w:num w:numId="2" w16cid:durableId="1276138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2F1"/>
    <w:rsid w:val="002921C6"/>
    <w:rsid w:val="002A66A5"/>
    <w:rsid w:val="00466424"/>
    <w:rsid w:val="00572958"/>
    <w:rsid w:val="007272F1"/>
    <w:rsid w:val="009107BF"/>
    <w:rsid w:val="00AB5496"/>
    <w:rsid w:val="00D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B606"/>
  <w15:docId w15:val="{FEE65128-58EC-4337-9220-2C29ED68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618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6</cp:revision>
  <dcterms:created xsi:type="dcterms:W3CDTF">2026-08-29T17:46:00Z</dcterms:created>
  <dcterms:modified xsi:type="dcterms:W3CDTF">2026-09-19T21:48:00Z</dcterms:modified>
</cp:coreProperties>
</file>