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B3874A" w:sz="12"/>
          <w:left w:val="single" w:color="B3874A" w:sz="12"/>
          <w:bottom w:val="single" w:color="B3874A" w:sz="12"/>
          <w:right w:val="single" w:color="B3874A" w:sz="12"/>
          <w:insideH w:val="none" w:color="auto" w:sz="0"/>
          <w:insideV w:val="none" w:color="auto" w:sz="0"/>
        </w:tblBorders>
      </w:tblPr>
      <w:tblGrid>
        <w:gridCol w:w="9360"/>
      </w:tblGrid>
      <w:tr>
        <w:trPr>
          <w:trHeight w:val="12960" w:hRule="atLeast"/>
        </w:trPr>
        <w:tc>
          <w:tcPr>
            <w:tcW w:type="dxa" w:w="9360"/>
            <w:shd w:fill="0B0B0C" w:color="auto" w:val="clear"/>
            <w:tcMar>
              <w:top w:type="dxa" w:w="720"/>
              <w:left w:type="dxa" w:w="900"/>
              <w:bottom w:type="dxa" w:w="720"/>
              <w:right w:type="dxa" w:w="900"/>
            </w:tcMar>
            <w:vAlign w:val="center"/>
          </w:tcPr>
          <w:p>
            <w:pPr>
              <w:spacing w:after="16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B3874A"/>
                <w:spacing w:val="40"/>
                <w:sz w:val="16"/>
                <w:szCs w:val="16"/>
              </w:rPr>
              <w:t xml:space="preserve">CREATIVE AGENCY — OHIO</w:t>
            </w:r>
          </w:p>
          <w:p>
            <w:pPr>
              <w:spacing w:after="120"/>
              <w:jc w:val="center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F6F2EA"/>
                <w:sz w:val="68"/>
                <w:szCs w:val="68"/>
              </w:rPr>
              <w:t xml:space="preserve">Project Proposal</w:t>
            </w:r>
          </w:p>
          <w:p>
            <w:pPr>
              <w:spacing w:after="480"/>
              <w:jc w:val="center"/>
            </w:pPr>
            <w:r>
              <w:rPr>
                <w:rFonts w:ascii="Cormorant Garamond" w:cs="Cormorant Garamond" w:eastAsia="Cormorant Garamond" w:hAnsi="Cormorant Garamond"/>
                <w:i/>
                <w:iCs/>
                <w:color w:val="B3874A"/>
                <w:sz w:val="30"/>
                <w:szCs w:val="30"/>
              </w:rPr>
              <w:t xml:space="preserve">Website Redesign &amp; Brand Refresh</w:t>
            </w:r>
          </w:p>
          <w:p>
            <w:pPr>
              <w:spacing w:after="200" w:before="200"/>
              <w:jc w:val="center"/>
            </w:pPr>
            <w:r>
              <w:rPr>
                <w:rFonts w:ascii="DM Sans" w:cs="DM Sans" w:eastAsia="DM Sans" w:hAnsi="DM Sans"/>
                <w:color w:val="8A6530"/>
                <w:sz w:val="20"/>
                <w:szCs w:val="20"/>
              </w:rPr>
              <w:t xml:space="preserve">—</w:t>
            </w:r>
          </w:p>
          <w:p>
            <w:pPr>
              <w:spacing w:after="6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B3874A"/>
                <w:spacing w:val="20"/>
                <w:sz w:val="14"/>
                <w:szCs w:val="14"/>
              </w:rPr>
              <w:t xml:space="preserve">PREPARED FOR   </w:t>
            </w:r>
            <w:r>
              <w:rPr>
                <w:rFonts w:ascii="DM Sans" w:cs="DM Sans" w:eastAsia="DM Sans" w:hAnsi="DM Sans"/>
                <w:color w:val="F6F2EA"/>
                <w:sz w:val="20"/>
                <w:szCs w:val="20"/>
              </w:rPr>
              <w:t xml:space="preserve">Harborview Fitness Studio</w:t>
            </w:r>
          </w:p>
          <w:p>
            <w:pPr>
              <w:spacing w:after="6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B3874A"/>
                <w:spacing w:val="20"/>
                <w:sz w:val="14"/>
                <w:szCs w:val="14"/>
              </w:rPr>
              <w:t xml:space="preserve">ATTN   </w:t>
            </w:r>
            <w:r>
              <w:rPr>
                <w:rFonts w:ascii="DM Sans" w:cs="DM Sans" w:eastAsia="DM Sans" w:hAnsi="DM Sans"/>
                <w:color w:val="F6F2EA"/>
                <w:sz w:val="20"/>
                <w:szCs w:val="20"/>
              </w:rPr>
              <w:t xml:space="preserve">Dana Whitfield, Owner</w:t>
            </w:r>
          </w:p>
          <w:p>
            <w:pPr>
              <w:spacing w:after="6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B3874A"/>
                <w:spacing w:val="20"/>
                <w:sz w:val="14"/>
                <w:szCs w:val="14"/>
              </w:rPr>
              <w:t xml:space="preserve">PREPARED BY   </w:t>
            </w:r>
            <w:r>
              <w:rPr>
                <w:rFonts w:ascii="DM Sans" w:cs="DM Sans" w:eastAsia="DM Sans" w:hAnsi="DM Sans"/>
                <w:color w:val="F6F2EA"/>
                <w:sz w:val="20"/>
                <w:szCs w:val="20"/>
              </w:rPr>
              <w:t xml:space="preserve">Foundry Frame LLC — James Latten, Creative Director</w:t>
            </w:r>
          </w:p>
          <w:p>
            <w:pPr>
              <w:spacing w:after="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B3874A"/>
                <w:spacing w:val="20"/>
                <w:sz w:val="14"/>
                <w:szCs w:val="14"/>
              </w:rPr>
              <w:t xml:space="preserve">DATE   </w:t>
            </w:r>
            <w:r>
              <w:rPr>
                <w:rFonts w:ascii="DM Sans" w:cs="DM Sans" w:eastAsia="DM Sans" w:hAnsi="DM Sans"/>
                <w:color w:val="F6F2EA"/>
                <w:sz w:val="20"/>
                <w:szCs w:val="20"/>
              </w:rPr>
              <w:t xml:space="preserve">August 2026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B3874A" w:sz="8" w:space="4"/>
        </w:pBdr>
        <w:spacing w:after="40" w:before="80"/>
      </w:pPr>
      <w:r>
        <w:rPr>
          <w:rFonts w:ascii="Cormorant Garamond" w:cs="Cormorant Garamond" w:eastAsia="Cormorant Garamond" w:hAnsi="Cormorant Garamond"/>
          <w:b/>
          <w:bCs/>
          <w:color w:val="1A1A1A"/>
          <w:sz w:val="40"/>
          <w:szCs w:val="40"/>
        </w:rPr>
        <w:t xml:space="preserve">The Opportunity</w:t>
      </w:r>
    </w:p>
    <w:p>
      <w:pPr>
        <w:spacing w:after="180" w:line="300"/>
        <w:jc w:val="left"/>
      </w:pPr>
      <w:r>
        <w:rPr>
          <w:rFonts w:ascii="DM Sans" w:cs="DM Sans" w:eastAsia="DM Sans" w:hAnsi="DM Sans"/>
          <w:color w:val="1A1A1A"/>
          <w:sz w:val="21"/>
          <w:szCs w:val="21"/>
        </w:rPr>
        <w:t xml:space="preserve">Harborview Fitness Studio has built a loyal local following, but the current website undersells it — it's not built to convert first-time visitors into booked sessions, and it isn't giving Google a reason to rank the studio above competitors. Search interest in wellness and fitness services in Ohio continues to climb, and every month without a conversion-focused site is a month of leads going to studios with a stronger digital presence.</w:t>
      </w:r>
    </w:p>
    <w:p>
      <w:pPr>
        <w:spacing w:after="120" w:before="280"/>
      </w:pPr>
      <w:r>
        <w:rPr>
          <w:rFonts w:ascii="Cormorant Garamond" w:cs="Cormorant Garamond" w:eastAsia="Cormorant Garamond" w:hAnsi="Cormorant Garamond"/>
          <w:b/>
          <w:bCs/>
          <w:color w:val="1A1A1A"/>
          <w:sz w:val="28"/>
          <w:szCs w:val="28"/>
        </w:rPr>
        <w:t xml:space="preserve">What We Recommend</w:t>
      </w:r>
    </w:p>
    <w:p>
      <w:pPr>
        <w:spacing w:after="180" w:line="300"/>
        <w:jc w:val="left"/>
      </w:pPr>
      <w:r>
        <w:rPr>
          <w:rFonts w:ascii="DM Sans" w:cs="DM Sans" w:eastAsia="DM Sans" w:hAnsi="DM Sans"/>
          <w:color w:val="1A1A1A"/>
          <w:sz w:val="21"/>
          <w:szCs w:val="21"/>
        </w:rPr>
        <w:t xml:space="preserve">A full redesign under our Blueprint package — a custom-designed, CMS-driven website built to establish credibility, showcase class offerings, and convert visitors into trial bookings — paired with a technical SEO audit so the site is discoverable from day one.</w:t>
      </w:r>
    </w:p>
    <w:p>
      <w:r>
        <w:br w:type="page"/>
      </w:r>
    </w:p>
    <w:p>
      <w:pPr>
        <w:pBdr>
          <w:bottom w:val="single" w:color="B3874A" w:sz="8" w:space="4"/>
        </w:pBdr>
        <w:spacing w:after="40" w:before="80"/>
      </w:pPr>
      <w:r>
        <w:rPr>
          <w:rFonts w:ascii="Cormorant Garamond" w:cs="Cormorant Garamond" w:eastAsia="Cormorant Garamond" w:hAnsi="Cormorant Garamond"/>
          <w:b/>
          <w:bCs/>
          <w:color w:val="1A1A1A"/>
          <w:sz w:val="40"/>
          <w:szCs w:val="40"/>
        </w:rPr>
        <w:t xml:space="preserve">Scope &amp; Deliverables</w:t>
      </w:r>
    </w:p>
    <w:p>
      <w:pPr>
        <w:spacing w:after="120" w:before="280"/>
      </w:pPr>
      <w:r>
        <w:rPr>
          <w:rFonts w:ascii="Cormorant Garamond" w:cs="Cormorant Garamond" w:eastAsia="Cormorant Garamond" w:hAnsi="Cormorant Garamond"/>
          <w:b/>
          <w:bCs/>
          <w:color w:val="1A1A1A"/>
          <w:sz w:val="28"/>
          <w:szCs w:val="28"/>
        </w:rPr>
        <w:t xml:space="preserve">The Blueprint — Custom Website Package</w:t>
      </w:r>
    </w:p>
    <w:p>
      <w:pPr>
        <w:spacing w:after="120"/>
      </w:pPr>
      <w:r>
        <w:rPr>
          <w:rFonts w:ascii="DM Sans" w:cs="DM Sans" w:eastAsia="DM Sans" w:hAnsi="DM Sans"/>
          <w:i/>
          <w:iCs/>
          <w:color w:val="6B6B6B"/>
          <w:sz w:val="16"/>
          <w:szCs w:val="16"/>
        </w:rPr>
        <w:t xml:space="preserve">“A real business deserves a real website.”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DM Sans" w:cs="DM Sans" w:eastAsia="DM Sans" w:hAnsi="DM Sans"/>
          <w:color w:val="1A1A1A"/>
          <w:sz w:val="20"/>
          <w:szCs w:val="20"/>
        </w:rPr>
        <w:t xml:space="preserve">Up to 10 fully custom-designed pages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DM Sans" w:cs="DM Sans" w:eastAsia="DM Sans" w:hAnsi="DM Sans"/>
          <w:color w:val="1A1A1A"/>
          <w:sz w:val="20"/>
          <w:szCs w:val="20"/>
        </w:rPr>
        <w:t xml:space="preserve">Custom design system — your own colors, typography, and component library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DM Sans" w:cs="DM Sans" w:eastAsia="DM Sans" w:hAnsi="DM Sans"/>
          <w:color w:val="1A1A1A"/>
          <w:sz w:val="20"/>
          <w:szCs w:val="20"/>
        </w:rPr>
        <w:t xml:space="preserve">CMS integration — edit your own content, no developer required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DM Sans" w:cs="DM Sans" w:eastAsia="DM Sans" w:hAnsi="DM Sans"/>
          <w:color w:val="1A1A1A"/>
          <w:sz w:val="20"/>
          <w:szCs w:val="20"/>
        </w:rPr>
        <w:t xml:space="preserve">Blog or resources section with categories and search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DM Sans" w:cs="DM Sans" w:eastAsia="DM Sans" w:hAnsi="DM Sans"/>
          <w:color w:val="1A1A1A"/>
          <w:sz w:val="20"/>
          <w:szCs w:val="20"/>
        </w:rPr>
        <w:t xml:space="preserve">Advanced on-page SEO + page speed optimization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DM Sans" w:cs="DM Sans" w:eastAsia="DM Sans" w:hAnsi="DM Sans"/>
          <w:color w:val="1A1A1A"/>
          <w:sz w:val="20"/>
          <w:szCs w:val="20"/>
        </w:rPr>
        <w:t xml:space="preserve">Google Analytics 4 setup with conversion event tracking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DM Sans" w:cs="DM Sans" w:eastAsia="DM Sans" w:hAnsi="DM Sans"/>
          <w:color w:val="1A1A1A"/>
          <w:sz w:val="20"/>
          <w:szCs w:val="20"/>
        </w:rPr>
        <w:t xml:space="preserve">CMS training session (30-minute recorded walkthrough)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DM Sans" w:cs="DM Sans" w:eastAsia="DM Sans" w:hAnsi="DM Sans"/>
          <w:color w:val="1A1A1A"/>
          <w:sz w:val="20"/>
          <w:szCs w:val="20"/>
        </w:rPr>
        <w:t xml:space="preserve">3 revision rounds + optional stakeholder review presentation</w:t>
      </w:r>
    </w:p>
    <w:p>
      <w:pPr>
        <w:spacing w:after="120" w:before="280"/>
      </w:pPr>
      <w:r>
        <w:rPr>
          <w:rFonts w:ascii="Cormorant Garamond" w:cs="Cormorant Garamond" w:eastAsia="Cormorant Garamond" w:hAnsi="Cormorant Garamond"/>
          <w:b/>
          <w:bCs/>
          <w:color w:val="1A1A1A"/>
          <w:sz w:val="28"/>
          <w:szCs w:val="28"/>
        </w:rPr>
        <w:t xml:space="preserve">Add-Ons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DM Sans" w:cs="DM Sans" w:eastAsia="DM Sans" w:hAnsi="DM Sans"/>
          <w:color w:val="1A1A1A"/>
          <w:sz w:val="20"/>
          <w:szCs w:val="20"/>
        </w:rPr>
        <w:t xml:space="preserve">Additional Web Pages (× 2) — two extra pages designed to match the new brand system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DM Sans" w:cs="DM Sans" w:eastAsia="DM Sans" w:hAnsi="DM Sans"/>
          <w:color w:val="1A1A1A"/>
          <w:sz w:val="20"/>
          <w:szCs w:val="20"/>
        </w:rPr>
        <w:t xml:space="preserve">SEO Audit &amp; Optimization — full technical and on-page audit with actionable fixes</w:t>
      </w:r>
    </w:p>
    <w:p>
      <w:r>
        <w:br w:type="page"/>
      </w:r>
    </w:p>
    <w:p>
      <w:pPr>
        <w:pBdr>
          <w:bottom w:val="single" w:color="B3874A" w:sz="8" w:space="4"/>
        </w:pBdr>
        <w:spacing w:after="40" w:before="80"/>
      </w:pPr>
      <w:r>
        <w:rPr>
          <w:rFonts w:ascii="Cormorant Garamond" w:cs="Cormorant Garamond" w:eastAsia="Cormorant Garamond" w:hAnsi="Cormorant Garamond"/>
          <w:b/>
          <w:bCs/>
          <w:color w:val="1A1A1A"/>
          <w:sz w:val="40"/>
          <w:szCs w:val="40"/>
        </w:rPr>
        <w:t xml:space="preserve">Investment</w:t>
      </w:r>
    </w:p>
    <w:tbl>
      <w:tblPr>
        <w:tblW w:type="dxa" w:w="9360"/>
        <w:tblBorders>
          <w:top w:val="single" w:color="D9D2C4" w:sz="4"/>
          <w:left w:val="none" w:color="auto" w:sz="0"/>
          <w:bottom w:val="single" w:color="D9D2C4" w:sz="4"/>
          <w:right w:val="none" w:color="auto" w:sz="0"/>
          <w:insideH w:val="single" w:color="E6E1D6" w:sz="2"/>
          <w:insideV w:val="none" w:color="auto" w:sz="0"/>
        </w:tblBorders>
      </w:tblPr>
      <w:tblGrid>
        <w:gridCol w:w="6800"/>
        <w:gridCol w:w="2560"/>
      </w:tblGrid>
      <w:tr>
        <w:tc>
          <w:tcPr>
            <w:tcW w:type="dxa" w:w="6800"/>
            <w:shd w:fill="FFFFFF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DM Sans" w:cs="DM Sans" w:eastAsia="DM Sans" w:hAnsi="DM Sans"/>
                <w:color w:val="1A1A1A"/>
                <w:sz w:val="20"/>
                <w:szCs w:val="20"/>
              </w:rPr>
              <w:t xml:space="preserve">The Blueprint — Custom Website Package</w:t>
            </w:r>
          </w:p>
        </w:tc>
        <w:tc>
          <w:tcPr>
            <w:tcW w:type="dxa" w:w="2560"/>
            <w:shd w:fill="FFFFFF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right"/>
            </w:pPr>
            <w:r>
              <w:rPr>
                <w:rFonts w:ascii="DM Sans" w:cs="DM Sans" w:eastAsia="DM Sans" w:hAnsi="DM Sans"/>
                <w:color w:val="1A1A1A"/>
                <w:sz w:val="20"/>
                <w:szCs w:val="20"/>
              </w:rPr>
              <w:t xml:space="preserve">$4,800</w:t>
            </w:r>
          </w:p>
        </w:tc>
      </w:tr>
      <w:tr>
        <w:tc>
          <w:tcPr>
            <w:tcW w:type="dxa" w:w="6800"/>
            <w:shd w:fill="FFFFFF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DM Sans" w:cs="DM Sans" w:eastAsia="DM Sans" w:hAnsi="DM Sans"/>
                <w:color w:val="1A1A1A"/>
                <w:sz w:val="20"/>
                <w:szCs w:val="20"/>
              </w:rPr>
              <w:t xml:space="preserve">Additional Web Pages (2 × $500)</w:t>
            </w:r>
          </w:p>
        </w:tc>
        <w:tc>
          <w:tcPr>
            <w:tcW w:type="dxa" w:w="2560"/>
            <w:shd w:fill="FFFFFF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right"/>
            </w:pPr>
            <w:r>
              <w:rPr>
                <w:rFonts w:ascii="DM Sans" w:cs="DM Sans" w:eastAsia="DM Sans" w:hAnsi="DM Sans"/>
                <w:color w:val="1A1A1A"/>
                <w:sz w:val="20"/>
                <w:szCs w:val="20"/>
              </w:rPr>
              <w:t xml:space="preserve">$1,000</w:t>
            </w:r>
          </w:p>
        </w:tc>
      </w:tr>
      <w:tr>
        <w:tc>
          <w:tcPr>
            <w:tcW w:type="dxa" w:w="6800"/>
            <w:shd w:fill="FFFFFF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DM Sans" w:cs="DM Sans" w:eastAsia="DM Sans" w:hAnsi="DM Sans"/>
                <w:color w:val="1A1A1A"/>
                <w:sz w:val="20"/>
                <w:szCs w:val="20"/>
              </w:rPr>
              <w:t xml:space="preserve">SEO Audit &amp; Optimization</w:t>
            </w:r>
          </w:p>
        </w:tc>
        <w:tc>
          <w:tcPr>
            <w:tcW w:type="dxa" w:w="2560"/>
            <w:shd w:fill="FFFFFF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right"/>
            </w:pPr>
            <w:r>
              <w:rPr>
                <w:rFonts w:ascii="DM Sans" w:cs="DM Sans" w:eastAsia="DM Sans" w:hAnsi="DM Sans"/>
                <w:color w:val="1A1A1A"/>
                <w:sz w:val="20"/>
                <w:szCs w:val="20"/>
              </w:rPr>
              <w:t xml:space="preserve">$800</w:t>
            </w:r>
          </w:p>
        </w:tc>
      </w:tr>
      <w:tr>
        <w:tc>
          <w:tcPr>
            <w:tcW w:type="dxa" w:w="6800"/>
            <w:shd w:fill="0B0B0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6F2EA"/>
                <w:sz w:val="21"/>
                <w:szCs w:val="21"/>
              </w:rPr>
              <w:t xml:space="preserve">Total Investment</w:t>
            </w:r>
          </w:p>
        </w:tc>
        <w:tc>
          <w:tcPr>
            <w:tcW w:type="dxa" w:w="2560"/>
            <w:shd w:fill="0B0B0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right"/>
            </w:pPr>
            <w:r>
              <w:rPr>
                <w:rFonts w:ascii="DM Sans" w:cs="DM Sans" w:eastAsia="DM Sans" w:hAnsi="DM Sans"/>
                <w:b/>
                <w:bCs/>
                <w:color w:val="B3874A"/>
                <w:sz w:val="21"/>
                <w:szCs w:val="21"/>
              </w:rPr>
              <w:t xml:space="preserve">$6,600</w:t>
            </w:r>
          </w:p>
        </w:tc>
      </w:tr>
    </w:tbl>
    <w:p>
      <w:pPr>
        <w:spacing w:after="100" w:line="300"/>
        <w:jc w:val="left"/>
      </w:pPr>
      <w:r>
        <w:rPr>
          <w:rFonts w:ascii="DM Sans" w:cs="DM Sans" w:eastAsia="DM Sans" w:hAnsi="DM Sans"/>
          <w:color w:val="1A1A1A"/>
          <w:sz w:val="21"/>
          <w:szCs w:val="21"/>
        </w:rPr>
        <w:t xml:space="preserve"/>
      </w:r>
    </w:p>
    <w:p>
      <w:pPr>
        <w:spacing w:after="120" w:before="280"/>
      </w:pPr>
      <w:r>
        <w:rPr>
          <w:rFonts w:ascii="Cormorant Garamond" w:cs="Cormorant Garamond" w:eastAsia="Cormorant Garamond" w:hAnsi="Cormorant Garamond"/>
          <w:b/>
          <w:bCs/>
          <w:color w:val="1A1A1A"/>
          <w:sz w:val="28"/>
          <w:szCs w:val="28"/>
        </w:rPr>
        <w:t xml:space="preserve">Payment Terms</w:t>
      </w:r>
    </w:p>
    <w:p>
      <w:pPr>
        <w:spacing w:after="180" w:line="300"/>
        <w:jc w:val="left"/>
      </w:pPr>
      <w:r>
        <w:rPr>
          <w:rFonts w:ascii="DM Sans" w:cs="DM Sans" w:eastAsia="DM Sans" w:hAnsi="DM Sans"/>
          <w:color w:val="1A1A1A"/>
          <w:sz w:val="21"/>
          <w:szCs w:val="21"/>
        </w:rPr>
        <w:t xml:space="preserve">A 50% deposit ($3,300) reserves your project slot and begins discovery. The remaining 50% ($3,300) is due at launch. Full payment terms, milestones, and policies are detailed in the accompanying Service Agreement.</w:t>
      </w:r>
    </w:p>
    <w:p>
      <w:r>
        <w:br w:type="page"/>
      </w:r>
    </w:p>
    <w:p>
      <w:pPr>
        <w:pBdr>
          <w:bottom w:val="single" w:color="B3874A" w:sz="8" w:space="4"/>
        </w:pBdr>
        <w:spacing w:after="40" w:before="80"/>
      </w:pPr>
      <w:r>
        <w:rPr>
          <w:rFonts w:ascii="Cormorant Garamond" w:cs="Cormorant Garamond" w:eastAsia="Cormorant Garamond" w:hAnsi="Cormorant Garamond"/>
          <w:b/>
          <w:bCs/>
          <w:color w:val="1A1A1A"/>
          <w:sz w:val="40"/>
          <w:szCs w:val="40"/>
        </w:rPr>
        <w:t xml:space="preserve">Timeline</w:t>
      </w:r>
    </w:p>
    <w:tbl>
      <w:tblPr>
        <w:tblW w:type="dxa" w:w="9360"/>
        <w:tblBorders>
          <w:top w:val="single" w:color="D9D2C4" w:sz="4"/>
          <w:left w:val="none" w:color="auto" w:sz="0"/>
          <w:bottom w:val="single" w:color="D9D2C4" w:sz="4"/>
          <w:right w:val="none" w:color="auto" w:sz="0"/>
          <w:insideH w:val="single" w:color="E6E1D6" w:sz="2"/>
          <w:insideV w:val="none" w:color="auto" w:sz="0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ormorant Garamond" w:cs="Cormorant Garamond" w:eastAsia="Cormorant Garamond" w:hAnsi="Cormorant Garamond"/>
                <w:b/>
                <w:bCs/>
                <w:color w:val="1A1A1A"/>
                <w:sz w:val="24"/>
                <w:szCs w:val="24"/>
              </w:rPr>
              <w:t xml:space="preserve">Discovery &amp; Strategy</w:t>
            </w:r>
          </w:p>
        </w:tc>
        <w:tc>
          <w:tcPr>
            <w:tcW w:type="dxa" w:w="1600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8A6530"/>
                <w:sz w:val="18"/>
                <w:szCs w:val="18"/>
              </w:rPr>
              <w:t xml:space="preserve">Wks 1–2</w:t>
            </w:r>
          </w:p>
        </w:tc>
        <w:tc>
          <w:tcPr>
            <w:tcW w:type="dxa" w:w="5360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DM Sans" w:cs="DM Sans" w:eastAsia="DM Sans" w:hAnsi="DM Sans"/>
                <w:color w:val="1A1A1A"/>
                <w:sz w:val="20"/>
                <w:szCs w:val="20"/>
              </w:rPr>
              <w:t xml:space="preserve">Kickoff, brand &amp; content audit, sitemap and wireframes.</w:t>
            </w:r>
          </w:p>
        </w:tc>
      </w:tr>
      <w:tr>
        <w:tc>
          <w:tcPr>
            <w:tcW w:type="dxa" w:w="2400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ormorant Garamond" w:cs="Cormorant Garamond" w:eastAsia="Cormorant Garamond" w:hAnsi="Cormorant Garamond"/>
                <w:b/>
                <w:bCs/>
                <w:color w:val="1A1A1A"/>
                <w:sz w:val="24"/>
                <w:szCs w:val="24"/>
              </w:rPr>
              <w:t xml:space="preserve">Design</w:t>
            </w:r>
          </w:p>
        </w:tc>
        <w:tc>
          <w:tcPr>
            <w:tcW w:type="dxa" w:w="1600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8A6530"/>
                <w:sz w:val="18"/>
                <w:szCs w:val="18"/>
              </w:rPr>
              <w:t xml:space="preserve">Wks 3–5</w:t>
            </w:r>
          </w:p>
        </w:tc>
        <w:tc>
          <w:tcPr>
            <w:tcW w:type="dxa" w:w="5360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DM Sans" w:cs="DM Sans" w:eastAsia="DM Sans" w:hAnsi="DM Sans"/>
                <w:color w:val="1A1A1A"/>
                <w:sz w:val="20"/>
                <w:szCs w:val="20"/>
              </w:rPr>
              <w:t xml:space="preserve">Custom design system, page designs, stakeholder review.</w:t>
            </w:r>
          </w:p>
        </w:tc>
      </w:tr>
      <w:tr>
        <w:tc>
          <w:tcPr>
            <w:tcW w:type="dxa" w:w="2400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ormorant Garamond" w:cs="Cormorant Garamond" w:eastAsia="Cormorant Garamond" w:hAnsi="Cormorant Garamond"/>
                <w:b/>
                <w:bCs/>
                <w:color w:val="1A1A1A"/>
                <w:sz w:val="24"/>
                <w:szCs w:val="24"/>
              </w:rPr>
              <w:t xml:space="preserve">Development</w:t>
            </w:r>
          </w:p>
        </w:tc>
        <w:tc>
          <w:tcPr>
            <w:tcW w:type="dxa" w:w="1600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8A6530"/>
                <w:sz w:val="18"/>
                <w:szCs w:val="18"/>
              </w:rPr>
              <w:t xml:space="preserve">Wks 6–8</w:t>
            </w:r>
          </w:p>
        </w:tc>
        <w:tc>
          <w:tcPr>
            <w:tcW w:type="dxa" w:w="5360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DM Sans" w:cs="DM Sans" w:eastAsia="DM Sans" w:hAnsi="DM Sans"/>
                <w:color w:val="1A1A1A"/>
                <w:sz w:val="20"/>
                <w:szCs w:val="20"/>
              </w:rPr>
              <w:t xml:space="preserve">Build in the CMS, integrations, QA across devices.</w:t>
            </w:r>
          </w:p>
        </w:tc>
      </w:tr>
      <w:tr>
        <w:tc>
          <w:tcPr>
            <w:tcW w:type="dxa" w:w="2400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ormorant Garamond" w:cs="Cormorant Garamond" w:eastAsia="Cormorant Garamond" w:hAnsi="Cormorant Garamond"/>
                <w:b/>
                <w:bCs/>
                <w:color w:val="1A1A1A"/>
                <w:sz w:val="24"/>
                <w:szCs w:val="24"/>
              </w:rPr>
              <w:t xml:space="preserve">Launch &amp; Handoff</w:t>
            </w:r>
          </w:p>
        </w:tc>
        <w:tc>
          <w:tcPr>
            <w:tcW w:type="dxa" w:w="1600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8A6530"/>
                <w:sz w:val="18"/>
                <w:szCs w:val="18"/>
              </w:rPr>
              <w:t xml:space="preserve">Wks 9–10</w:t>
            </w:r>
          </w:p>
        </w:tc>
        <w:tc>
          <w:tcPr>
            <w:tcW w:type="dxa" w:w="5360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DM Sans" w:cs="DM Sans" w:eastAsia="DM Sans" w:hAnsi="DM Sans"/>
                <w:color w:val="1A1A1A"/>
                <w:sz w:val="20"/>
                <w:szCs w:val="20"/>
              </w:rPr>
              <w:t xml:space="preserve">Final QA, launch, analytics setup, CMS training.</w:t>
            </w:r>
          </w:p>
        </w:tc>
      </w:tr>
    </w:tbl>
    <w:p>
      <w:pPr>
        <w:spacing w:after="0" w:line="300"/>
        <w:jc w:val="left"/>
      </w:pPr>
      <w:r>
        <w:rPr>
          <w:rFonts w:ascii="DM Sans" w:cs="DM Sans" w:eastAsia="DM Sans" w:hAnsi="DM Sans"/>
          <w:color w:val="1A1A1A"/>
          <w:sz w:val="21"/>
          <w:szCs w:val="21"/>
        </w:rPr>
        <w:t xml:space="preserve">Estimated 10 weeks from kickoff, contingent on timely feedback and content delivery.</w:t>
      </w:r>
    </w:p>
    <w:p>
      <w:r>
        <w:br w:type="page"/>
      </w:r>
    </w:p>
    <w:p>
      <w:pPr>
        <w:pBdr>
          <w:bottom w:val="single" w:color="B3874A" w:sz="8" w:space="4"/>
        </w:pBdr>
        <w:spacing w:after="40" w:before="80"/>
      </w:pPr>
      <w:r>
        <w:rPr>
          <w:rFonts w:ascii="Cormorant Garamond" w:cs="Cormorant Garamond" w:eastAsia="Cormorant Garamond" w:hAnsi="Cormorant Garamond"/>
          <w:b/>
          <w:bCs/>
          <w:color w:val="1A1A1A"/>
          <w:sz w:val="40"/>
          <w:szCs w:val="40"/>
        </w:rPr>
        <w:t xml:space="preserve">Next Steps</w:t>
      </w:r>
    </w:p>
    <w:p>
      <w:pPr>
        <w:spacing w:after="180" w:line="300"/>
        <w:jc w:val="left"/>
      </w:pPr>
      <w:r>
        <w:rPr>
          <w:rFonts w:ascii="DM Sans" w:cs="DM Sans" w:eastAsia="DM Sans" w:hAnsi="DM Sans"/>
          <w:color w:val="1A1A1A"/>
          <w:sz w:val="21"/>
          <w:szCs w:val="21"/>
        </w:rPr>
        <w:t xml:space="preserve">This proposal is valid for 30 days from the date above. To move forward, review the accompanying Service Agreement — once signed and the deposit is received, we'll schedule your kickoff call and get started.</w:t>
      </w:r>
    </w:p>
    <w:p>
      <w:pPr>
        <w:spacing w:after="180" w:line="300"/>
        <w:jc w:val="left"/>
      </w:pPr>
      <w:r>
        <w:rPr>
          <w:rFonts w:ascii="DM Sans" w:cs="DM Sans" w:eastAsia="DM Sans" w:hAnsi="DM Sans"/>
          <w:i/>
          <w:iCs/>
          <w:color w:val="1A1A1A"/>
          <w:sz w:val="21"/>
          <w:szCs w:val="21"/>
        </w:rPr>
        <w:t xml:space="preserve">We're looking forward to building this with you.</w:t>
      </w:r>
    </w:p>
    <w:p>
      <w:pPr>
        <w:pBdr>
          <w:top w:val="single" w:color="B3874A" w:sz="6" w:space="8"/>
        </w:pBdr>
        <w:spacing w:before="400"/>
      </w:pPr>
      <w:r>
        <w:rPr>
          <w:sz w:val="2"/>
          <w:szCs w:val="2"/>
        </w:rPr>
        <w:t xml:space="preserve"/>
      </w:r>
    </w:p>
    <w:p>
      <w:pPr>
        <w:spacing w:before="200"/>
      </w:pPr>
      <w:r>
        <w:rPr>
          <w:rFonts w:ascii="Cormorant Garamond" w:cs="Cormorant Garamond" w:eastAsia="Cormorant Garamond" w:hAnsi="Cormorant Garamond"/>
          <w:b/>
          <w:bCs/>
          <w:color w:val="1A1A1A"/>
          <w:sz w:val="24"/>
          <w:szCs w:val="24"/>
        </w:rPr>
        <w:t xml:space="preserve">Foundry Frame LLC</w:t>
      </w:r>
    </w:p>
    <w:p>
      <w:r>
        <w:rPr>
          <w:rFonts w:ascii="DM Sans" w:cs="DM Sans" w:eastAsia="DM Sans" w:hAnsi="DM Sans"/>
          <w:color w:val="6B6B6B"/>
          <w:sz w:val="18"/>
          <w:szCs w:val="18"/>
        </w:rPr>
        <w:t xml:space="preserve">(216) 889-7822  ·  jlatten@foundryframe.com  ·  foundryframe.com</w:t>
      </w:r>
    </w:p>
    <w:sectPr>
      <w:headerReference w:type="default" r:id="rId7"/>
      <w:footerReference w:type="default" r:id="rId8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A6530" w:sz="4" w:space="6"/>
      </w:pBdr>
      <w:tabs>
        <w:tab w:val="right" w:pos="9026"/>
      </w:tabs>
    </w:pPr>
    <w:r>
      <w:rPr>
        <w:rFonts w:ascii="DM Sans" w:cs="DM Sans" w:eastAsia="DM Sans" w:hAnsi="DM Sans"/>
        <w:color w:val="6B6B6B"/>
        <w:sz w:val="14"/>
        <w:szCs w:val="14"/>
      </w:rPr>
      <w:t xml:space="preserve">Prepared for Harborview Fitness Studio</w:t>
    </w:r>
    <w:r>
      <w:rPr>
        <w:rFonts w:ascii="DM Sans" w:cs="DM Sans" w:eastAsia="DM Sans" w:hAnsi="DM Sans"/>
      </w:rPr>
      <w:t xml:space="preserve">	</w:t>
    </w:r>
    <w:r>
      <w:rPr>
        <w:rFonts w:ascii="DM Sans" w:cs="DM Sans" w:eastAsia="DM Sans" w:hAnsi="DM Sans"/>
        <w:color w:val="6B6B6B"/>
        <w:sz w:val="14"/>
        <w:szCs w:val="14"/>
      </w:rPr>
      <w:t xml:space="preserve">Page </w:t>
    </w:r>
    <w:r>
      <w:rPr>
        <w:rFonts w:ascii="DM Sans" w:cs="DM Sans" w:eastAsia="DM Sans" w:hAnsi="DM Sans"/>
        <w:color w:val="6B6B6B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DM Sans" w:cs="DM Sans" w:eastAsia="DM Sans" w:hAnsi="DM Sans"/>
        <w:b/>
        <w:bCs/>
        <w:color w:val="8A6530"/>
        <w:spacing w:val="30"/>
        <w:sz w:val="15"/>
        <w:szCs w:val="15"/>
      </w:rPr>
      <w:t xml:space="preserve">FOUNDRY FRAME</w:t>
    </w:r>
    <w:r>
      <w:rPr>
        <w:rFonts w:ascii="DM Sans" w:cs="DM Sans" w:eastAsia="DM Sans" w:hAnsi="DM Sans"/>
        <w:color w:val="6B6B6B"/>
        <w:sz w:val="15"/>
        <w:szCs w:val="15"/>
      </w:rPr>
      <w:t xml:space="preserve">   |   Project Proposal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360" w:hanging="260"/>
      </w:pPr>
      <w:rPr>
        <w:rFonts w:ascii="DM Sans" w:cs="DM Sans" w:eastAsia="DM Sans" w:hAnsi="DM Sans"/>
        <w:color w:val="B3874A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2026-08-02T19:34:32.829Z</dcterms:created>
  <dcterms:modified xsi:type="dcterms:W3CDTF">2026-08-02T19:34:32.831Z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