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A288" w14:textId="77777777" w:rsidR="00024361" w:rsidRPr="00024361" w:rsidRDefault="00024361" w:rsidP="0002436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CA"/>
          <w14:ligatures w14:val="none"/>
        </w:rPr>
        <w:t>Data Storytelling: Exploring Earthquake Characteristics and Impacts</w:t>
      </w:r>
    </w:p>
    <w:p w14:paraId="6BA4CC90" w14:textId="77777777" w:rsidR="00024361" w:rsidRPr="00024361" w:rsidRDefault="00024361" w:rsidP="0002436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Temporal Analysis:</w:t>
      </w:r>
    </w:p>
    <w:p w14:paraId="2C48946B" w14:textId="77777777" w:rsidR="00024361" w:rsidRPr="00024361" w:rsidRDefault="00024361" w:rsidP="00024361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How has the frequency of significant earthquakes (magnitude 5 and above) changed over the years?</w:t>
      </w:r>
    </w:p>
    <w:p w14:paraId="77729A1E" w14:textId="77777777" w:rsidR="00024361" w:rsidRPr="00024361" w:rsidRDefault="00024361" w:rsidP="00024361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Are there any noticeable trends or patterns in the temporal distribution of earthquake magnitudes?</w:t>
      </w:r>
    </w:p>
    <w:p w14:paraId="363C1D7D" w14:textId="7B88C76A" w:rsidR="00024361" w:rsidRPr="00024361" w:rsidRDefault="00024361" w:rsidP="0002436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1. Temporal Analysis:</w:t>
      </w:r>
    </w:p>
    <w:p w14:paraId="3B441555" w14:textId="77777777" w:rsidR="00024361" w:rsidRPr="00024361" w:rsidRDefault="00024361" w:rsidP="0002436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Objective: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Understand how earthquake frequency and magnitude have changed over time.</w:t>
      </w:r>
    </w:p>
    <w:p w14:paraId="3DF33E50" w14:textId="77777777" w:rsidR="00024361" w:rsidRPr="00024361" w:rsidRDefault="00024361" w:rsidP="0002436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Visualization: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Time series plots of earthquake frequency and average magnitude per year.</w:t>
      </w:r>
    </w:p>
    <w:p w14:paraId="37AA5423" w14:textId="77777777" w:rsidR="00024361" w:rsidRDefault="00024361" w:rsidP="0002436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Insights: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Identify periods of increased seismic activity and assess whether there are any discernible trends.</w:t>
      </w:r>
    </w:p>
    <w:p w14:paraId="00D94200" w14:textId="77777777" w:rsidR="00024361" w:rsidRPr="00024361" w:rsidRDefault="00024361" w:rsidP="0002436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Geospatial Distribution:</w:t>
      </w:r>
    </w:p>
    <w:p w14:paraId="29C5A456" w14:textId="77777777" w:rsidR="00024361" w:rsidRPr="00024361" w:rsidRDefault="00024361" w:rsidP="0002436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Which regions around the world experience the highest frequency of significant earthquakes?</w:t>
      </w:r>
    </w:p>
    <w:p w14:paraId="7DBD0AF6" w14:textId="35BD1317" w:rsidR="00024361" w:rsidRPr="00024361" w:rsidRDefault="00024361" w:rsidP="0002436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How does the distribution of earthquakes correlate with tectonic plate boundaries?</w:t>
      </w:r>
    </w:p>
    <w:p w14:paraId="1C6A8AB9" w14:textId="77777777" w:rsidR="00024361" w:rsidRPr="00024361" w:rsidRDefault="00024361" w:rsidP="0002436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2. Geospatial Distribution:</w:t>
      </w:r>
    </w:p>
    <w:p w14:paraId="3E58A40A" w14:textId="77777777" w:rsidR="00024361" w:rsidRPr="00024361" w:rsidRDefault="00024361" w:rsidP="0002436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Objective: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Explore the global distribution of earthquakes and identify seismic hotspots.</w:t>
      </w:r>
    </w:p>
    <w:p w14:paraId="6999DC63" w14:textId="77777777" w:rsidR="00024361" w:rsidRPr="00024361" w:rsidRDefault="00024361" w:rsidP="0002436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Visualization: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Heatmap or scatter plot of earthquake epicenters on a world map.</w:t>
      </w:r>
    </w:p>
    <w:p w14:paraId="4EA8AA1D" w14:textId="77777777" w:rsidR="00024361" w:rsidRDefault="00024361" w:rsidP="0002436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Insights: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Identify regions with high seismic activity and assess the proximity to populated areas.</w:t>
      </w:r>
    </w:p>
    <w:p w14:paraId="5A1735C8" w14:textId="77777777" w:rsidR="00024361" w:rsidRPr="00024361" w:rsidRDefault="00024361" w:rsidP="0002436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Magnitude Analysis:</w:t>
      </w:r>
    </w:p>
    <w:p w14:paraId="47772C5F" w14:textId="77777777" w:rsidR="00024361" w:rsidRPr="00024361" w:rsidRDefault="00024361" w:rsidP="0002436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What is the distribution of earthquake magnitudes in the dataset?</w:t>
      </w:r>
    </w:p>
    <w:p w14:paraId="4E980FCC" w14:textId="1851DE7E" w:rsidR="00024361" w:rsidRPr="00024361" w:rsidRDefault="00024361" w:rsidP="0002436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Are there particular magnitude ranges that occur more frequently than others?</w:t>
      </w:r>
    </w:p>
    <w:p w14:paraId="379306CF" w14:textId="77777777" w:rsidR="00024361" w:rsidRPr="00024361" w:rsidRDefault="00024361" w:rsidP="0002436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3. Magnitude Analysis:</w:t>
      </w:r>
    </w:p>
    <w:p w14:paraId="1E78F8BC" w14:textId="77777777" w:rsidR="00024361" w:rsidRPr="00024361" w:rsidRDefault="00024361" w:rsidP="00024361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Objective: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Examine the distribution of earthquake magnitudes.</w:t>
      </w:r>
    </w:p>
    <w:p w14:paraId="21EB0D5B" w14:textId="77777777" w:rsidR="00024361" w:rsidRPr="00024361" w:rsidRDefault="00024361" w:rsidP="00024361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lastRenderedPageBreak/>
        <w:t>Visualization: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Histogram or KDE plot of earthquake magnitudes.</w:t>
      </w:r>
    </w:p>
    <w:p w14:paraId="516C135B" w14:textId="77777777" w:rsidR="00024361" w:rsidRDefault="00024361" w:rsidP="00024361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Insights: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Understand the frequency of different magnitude classes and their potential impact.</w:t>
      </w:r>
    </w:p>
    <w:p w14:paraId="0C28E3CD" w14:textId="77777777" w:rsidR="00024361" w:rsidRPr="00024361" w:rsidRDefault="00024361" w:rsidP="0002436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Impact Assessment:</w:t>
      </w:r>
    </w:p>
    <w:p w14:paraId="17B7D683" w14:textId="77777777" w:rsidR="00024361" w:rsidRPr="00024361" w:rsidRDefault="00024361" w:rsidP="00024361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How does the depth of an earthquake correlate with its impact on human populations?</w:t>
      </w:r>
    </w:p>
    <w:p w14:paraId="02AD2B6C" w14:textId="77777777" w:rsidR="00024361" w:rsidRPr="00024361" w:rsidRDefault="00024361" w:rsidP="00024361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Is there a relationship between the magnitude of an earthquake and the extent of infrastructure damage?</w:t>
      </w:r>
    </w:p>
    <w:p w14:paraId="3A2F65D9" w14:textId="77777777" w:rsidR="00024361" w:rsidRPr="00024361" w:rsidRDefault="00024361" w:rsidP="0002436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4. Impact Assessment:</w:t>
      </w:r>
    </w:p>
    <w:p w14:paraId="4762FCDD" w14:textId="77777777" w:rsidR="00024361" w:rsidRPr="00024361" w:rsidRDefault="00024361" w:rsidP="0002436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Objective: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Investigate the relationship between earthquake characteristics (magnitude, depth) and their impact on human populations.</w:t>
      </w:r>
    </w:p>
    <w:p w14:paraId="3B8B8B9E" w14:textId="77777777" w:rsidR="00024361" w:rsidRPr="00024361" w:rsidRDefault="00024361" w:rsidP="0002436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Visualization: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Scatter plot or heatmap of earthquake characteristics against the number of affected people or infrastructure damage.</w:t>
      </w:r>
    </w:p>
    <w:p w14:paraId="7378045D" w14:textId="77777777" w:rsidR="00024361" w:rsidRDefault="00024361" w:rsidP="0002436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Insights: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Identify patterns indicating which earthquake characteristics correlate with higher impact.</w:t>
      </w:r>
    </w:p>
    <w:p w14:paraId="6D6CF17A" w14:textId="77777777" w:rsidR="00024361" w:rsidRPr="00024361" w:rsidRDefault="00024361" w:rsidP="0002436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Network Analysis:</w:t>
      </w:r>
    </w:p>
    <w:p w14:paraId="0778BF1F" w14:textId="77777777" w:rsidR="00024361" w:rsidRPr="00024361" w:rsidRDefault="00024361" w:rsidP="0002436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How has the number of seismic stations contributing to earthquake data changed over time?</w:t>
      </w:r>
    </w:p>
    <w:p w14:paraId="64959051" w14:textId="3EFD14DE" w:rsidR="00024361" w:rsidRPr="00024361" w:rsidRDefault="00024361" w:rsidP="0002436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Are there seismic networks that consistently contribute to earthquake monitoring?</w:t>
      </w:r>
    </w:p>
    <w:p w14:paraId="5E4C4710" w14:textId="77777777" w:rsidR="00024361" w:rsidRPr="00024361" w:rsidRDefault="00024361" w:rsidP="0002436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5. Network Analysis:</w:t>
      </w:r>
    </w:p>
    <w:p w14:paraId="2F4F2494" w14:textId="77777777" w:rsidR="00024361" w:rsidRPr="00024361" w:rsidRDefault="00024361" w:rsidP="00024361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Objective: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Assess the reliability of seismic networks and their contribution to earthquake data.</w:t>
      </w:r>
    </w:p>
    <w:p w14:paraId="0A3B0D99" w14:textId="77777777" w:rsidR="00024361" w:rsidRPr="00024361" w:rsidRDefault="00024361" w:rsidP="00024361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Visualization: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Network-related metrics (number of seismic stations, gap, etc.) over time.</w:t>
      </w:r>
    </w:p>
    <w:p w14:paraId="1685532B" w14:textId="77777777" w:rsidR="00024361" w:rsidRDefault="00024361" w:rsidP="00024361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Insights: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Identify well-established seismic networks and assess their contribution to earthquake monitoring.</w:t>
      </w:r>
    </w:p>
    <w:p w14:paraId="1C528F7A" w14:textId="77777777" w:rsidR="00024361" w:rsidRPr="00024361" w:rsidRDefault="00024361" w:rsidP="0002436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Magnitude Type Comparison:</w:t>
      </w:r>
    </w:p>
    <w:p w14:paraId="2657026E" w14:textId="77777777" w:rsidR="00024361" w:rsidRPr="00024361" w:rsidRDefault="00024361" w:rsidP="00024361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How do different magnitude types (e.g., "mb", "ml", "mw") compare in the reporting of earthquake magnitudes?</w:t>
      </w:r>
    </w:p>
    <w:p w14:paraId="0BE9E5CB" w14:textId="4603B615" w:rsidR="00024361" w:rsidRPr="00024361" w:rsidRDefault="00024361" w:rsidP="00024361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Are there significant discrepancies between different magnitude types?</w:t>
      </w:r>
    </w:p>
    <w:p w14:paraId="13D44F06" w14:textId="77777777" w:rsidR="00024361" w:rsidRPr="00024361" w:rsidRDefault="00024361" w:rsidP="0002436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lastRenderedPageBreak/>
        <w:t>6. Magnitude Type Comparison:</w:t>
      </w:r>
    </w:p>
    <w:p w14:paraId="52E847B6" w14:textId="77777777" w:rsidR="00024361" w:rsidRPr="00024361" w:rsidRDefault="00024361" w:rsidP="00024361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Objective: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Compare different magnitude types used in earthquake reporting.</w:t>
      </w:r>
    </w:p>
    <w:p w14:paraId="3413E33D" w14:textId="77777777" w:rsidR="00024361" w:rsidRPr="00024361" w:rsidRDefault="00024361" w:rsidP="00024361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Visualization: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Box plot or violin plot comparing different magnitude types.</w:t>
      </w:r>
    </w:p>
    <w:p w14:paraId="7A0177FE" w14:textId="77777777" w:rsidR="00024361" w:rsidRDefault="00024361" w:rsidP="00024361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Insights: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Assess the consistency and differences in magnitude reporting across various types.</w:t>
      </w:r>
    </w:p>
    <w:p w14:paraId="4C175141" w14:textId="77777777" w:rsidR="00024361" w:rsidRPr="00024361" w:rsidRDefault="00024361" w:rsidP="0002436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Status Analysis:</w:t>
      </w:r>
    </w:p>
    <w:p w14:paraId="3594F9F7" w14:textId="77777777" w:rsidR="00024361" w:rsidRPr="00024361" w:rsidRDefault="00024361" w:rsidP="00024361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What proportion of earthquake events in the dataset are marked as "reviewed" vs. "automatic"?</w:t>
      </w:r>
    </w:p>
    <w:p w14:paraId="4F8C1C37" w14:textId="18AAD7F7" w:rsidR="00024361" w:rsidRPr="00024361" w:rsidRDefault="00024361" w:rsidP="00024361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Are there differences in the characteristics of earthquakes based on their status in the catalog?</w:t>
      </w:r>
    </w:p>
    <w:p w14:paraId="25654D80" w14:textId="77777777" w:rsidR="00024361" w:rsidRPr="00024361" w:rsidRDefault="00024361" w:rsidP="0002436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7. Status Analysis:</w:t>
      </w:r>
    </w:p>
    <w:p w14:paraId="3A5AF5A7" w14:textId="77777777" w:rsidR="00024361" w:rsidRPr="00024361" w:rsidRDefault="00024361" w:rsidP="00024361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Objective: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Explore the status of earthquake events in the catalog.</w:t>
      </w:r>
    </w:p>
    <w:p w14:paraId="4E8ECC74" w14:textId="77777777" w:rsidR="00024361" w:rsidRPr="00024361" w:rsidRDefault="00024361" w:rsidP="00024361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Visualization: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Pie chart or bar plot showing the distribution of event statuses (reviewed, automatic, etc.).</w:t>
      </w:r>
    </w:p>
    <w:p w14:paraId="57464E3D" w14:textId="77777777" w:rsidR="00024361" w:rsidRDefault="00024361" w:rsidP="00024361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Insights: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Understand the reliability of earthquake event categorization.</w:t>
      </w:r>
    </w:p>
    <w:p w14:paraId="52B5DD36" w14:textId="77777777" w:rsidR="00024361" w:rsidRPr="00024361" w:rsidRDefault="00024361" w:rsidP="0002436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Predictive Modeling:</w:t>
      </w:r>
    </w:p>
    <w:p w14:paraId="25F43823" w14:textId="77777777" w:rsidR="00024361" w:rsidRPr="00024361" w:rsidRDefault="00024361" w:rsidP="00024361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Can earthquake characteristics such as magnitude and depth be predicted accurately based on historical data?</w:t>
      </w:r>
    </w:p>
    <w:p w14:paraId="01DCFBB0" w14:textId="34122C01" w:rsidR="00024361" w:rsidRPr="00024361" w:rsidRDefault="00024361" w:rsidP="00024361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What are the challenges and opportunities for improving predictive models in earthquake monitoring?</w:t>
      </w:r>
    </w:p>
    <w:p w14:paraId="3F345AAB" w14:textId="77777777" w:rsidR="00024361" w:rsidRPr="00024361" w:rsidRDefault="00024361" w:rsidP="0002436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8. Predictive Modeling:</w:t>
      </w:r>
    </w:p>
    <w:p w14:paraId="56872A29" w14:textId="77777777" w:rsidR="00024361" w:rsidRPr="00024361" w:rsidRDefault="00024361" w:rsidP="00024361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Objective: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Explore the potential for predicting earthquake characteristics.</w:t>
      </w:r>
    </w:p>
    <w:p w14:paraId="1A695125" w14:textId="77777777" w:rsidR="00024361" w:rsidRPr="00024361" w:rsidRDefault="00024361" w:rsidP="00024361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Visualization: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Time series plot comparing predicted and actual earthquake characteristics.</w:t>
      </w:r>
    </w:p>
    <w:p w14:paraId="555AC1A5" w14:textId="77777777" w:rsidR="00024361" w:rsidRDefault="00024361" w:rsidP="00024361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Insights: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Assess the accuracy of predictive models and potential improvements.</w:t>
      </w:r>
    </w:p>
    <w:p w14:paraId="4F4666B0" w14:textId="77777777" w:rsidR="00024361" w:rsidRPr="00024361" w:rsidRDefault="00024361" w:rsidP="00024361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Regional Focus:</w:t>
      </w:r>
    </w:p>
    <w:p w14:paraId="5ADE5111" w14:textId="77777777" w:rsidR="00024361" w:rsidRPr="00024361" w:rsidRDefault="00024361" w:rsidP="00024361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What are the specific earthquake patterns and characteristics in high-seismic-activity regions like the Pacific Ring of Fire?</w:t>
      </w:r>
    </w:p>
    <w:p w14:paraId="79B1550C" w14:textId="02CC35A1" w:rsidR="00024361" w:rsidRPr="00024361" w:rsidRDefault="00024361" w:rsidP="00024361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Are there regional variations in the relationship between earthquake characteristics and their impact?</w:t>
      </w:r>
    </w:p>
    <w:p w14:paraId="15C3C28B" w14:textId="77777777" w:rsidR="00024361" w:rsidRPr="00024361" w:rsidRDefault="00024361" w:rsidP="0002436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lastRenderedPageBreak/>
        <w:t>9. Regional Focus:</w:t>
      </w:r>
    </w:p>
    <w:p w14:paraId="120AFBAE" w14:textId="77777777" w:rsidR="00024361" w:rsidRPr="00024361" w:rsidRDefault="00024361" w:rsidP="00024361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Objective: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Investigate earthquake characteristics in specific regions (e.g., the Pacific Ring of Fire).</w:t>
      </w:r>
    </w:p>
    <w:p w14:paraId="4A6609FE" w14:textId="77777777" w:rsidR="00024361" w:rsidRPr="00024361" w:rsidRDefault="00024361" w:rsidP="00024361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Visualization: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Regional maps with detailed insights on earthquake patterns.</w:t>
      </w:r>
    </w:p>
    <w:p w14:paraId="479A2F90" w14:textId="77777777" w:rsidR="00024361" w:rsidRPr="00024361" w:rsidRDefault="00024361" w:rsidP="00024361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Insights: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Understand the unique characteristics of earthquake activity in specific regions.</w:t>
      </w:r>
    </w:p>
    <w:p w14:paraId="011F7C6F" w14:textId="77777777" w:rsidR="00024361" w:rsidRPr="00024361" w:rsidRDefault="00024361" w:rsidP="0002436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10. Lessons Learned and Recommendations:</w:t>
      </w:r>
    </w:p>
    <w:p w14:paraId="2FF56EFD" w14:textId="77777777" w:rsidR="00024361" w:rsidRPr="00024361" w:rsidRDefault="00024361" w:rsidP="00024361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Objective: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Summarize key findings and provide recommendations for earthquake monitoring and response.</w:t>
      </w:r>
    </w:p>
    <w:p w14:paraId="75AFB062" w14:textId="77777777" w:rsidR="00024361" w:rsidRPr="00024361" w:rsidRDefault="00024361" w:rsidP="00024361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Visualization: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Infographics or summary charts highlighting important insights.</w:t>
      </w:r>
    </w:p>
    <w:p w14:paraId="700E8816" w14:textId="77777777" w:rsidR="00024361" w:rsidRPr="00024361" w:rsidRDefault="00024361" w:rsidP="00024361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2436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CA"/>
          <w14:ligatures w14:val="none"/>
        </w:rPr>
        <w:t>Insights:</w:t>
      </w:r>
      <w:r w:rsidRPr="00024361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 xml:space="preserve"> Identify areas for improvement in earthquake monitoring and preparedness.</w:t>
      </w:r>
    </w:p>
    <w:p w14:paraId="2F836C89" w14:textId="77777777" w:rsidR="00776410" w:rsidRDefault="00776410"/>
    <w:sectPr w:rsidR="00776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75A"/>
    <w:multiLevelType w:val="multilevel"/>
    <w:tmpl w:val="111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D7EF5"/>
    <w:multiLevelType w:val="multilevel"/>
    <w:tmpl w:val="B312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60831"/>
    <w:multiLevelType w:val="multilevel"/>
    <w:tmpl w:val="E60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52CC8"/>
    <w:multiLevelType w:val="multilevel"/>
    <w:tmpl w:val="7122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565E7"/>
    <w:multiLevelType w:val="multilevel"/>
    <w:tmpl w:val="1DE8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371B4"/>
    <w:multiLevelType w:val="multilevel"/>
    <w:tmpl w:val="8FB8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35A5C"/>
    <w:multiLevelType w:val="multilevel"/>
    <w:tmpl w:val="A390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B30D1"/>
    <w:multiLevelType w:val="multilevel"/>
    <w:tmpl w:val="DE5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133BC"/>
    <w:multiLevelType w:val="multilevel"/>
    <w:tmpl w:val="080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72E7B"/>
    <w:multiLevelType w:val="multilevel"/>
    <w:tmpl w:val="9EE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07131"/>
    <w:multiLevelType w:val="multilevel"/>
    <w:tmpl w:val="6130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929DF"/>
    <w:multiLevelType w:val="multilevel"/>
    <w:tmpl w:val="23AC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F56B9"/>
    <w:multiLevelType w:val="multilevel"/>
    <w:tmpl w:val="8C20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B6624"/>
    <w:multiLevelType w:val="multilevel"/>
    <w:tmpl w:val="95BA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507A7"/>
    <w:multiLevelType w:val="multilevel"/>
    <w:tmpl w:val="7C4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20ECD"/>
    <w:multiLevelType w:val="multilevel"/>
    <w:tmpl w:val="0660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E7AE4"/>
    <w:multiLevelType w:val="multilevel"/>
    <w:tmpl w:val="BBFE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2073E"/>
    <w:multiLevelType w:val="multilevel"/>
    <w:tmpl w:val="2B1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92645"/>
    <w:multiLevelType w:val="multilevel"/>
    <w:tmpl w:val="D78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353986">
    <w:abstractNumId w:val="13"/>
  </w:num>
  <w:num w:numId="2" w16cid:durableId="205719611">
    <w:abstractNumId w:val="5"/>
  </w:num>
  <w:num w:numId="3" w16cid:durableId="931207645">
    <w:abstractNumId w:val="15"/>
  </w:num>
  <w:num w:numId="4" w16cid:durableId="1678385269">
    <w:abstractNumId w:val="16"/>
  </w:num>
  <w:num w:numId="5" w16cid:durableId="729495071">
    <w:abstractNumId w:val="14"/>
  </w:num>
  <w:num w:numId="6" w16cid:durableId="454637899">
    <w:abstractNumId w:val="1"/>
  </w:num>
  <w:num w:numId="7" w16cid:durableId="404114584">
    <w:abstractNumId w:val="4"/>
  </w:num>
  <w:num w:numId="8" w16cid:durableId="2076052350">
    <w:abstractNumId w:val="7"/>
  </w:num>
  <w:num w:numId="9" w16cid:durableId="1496410543">
    <w:abstractNumId w:val="3"/>
  </w:num>
  <w:num w:numId="10" w16cid:durableId="2105876906">
    <w:abstractNumId w:val="10"/>
  </w:num>
  <w:num w:numId="11" w16cid:durableId="710306328">
    <w:abstractNumId w:val="17"/>
  </w:num>
  <w:num w:numId="12" w16cid:durableId="1169716597">
    <w:abstractNumId w:val="11"/>
  </w:num>
  <w:num w:numId="13" w16cid:durableId="1921475289">
    <w:abstractNumId w:val="2"/>
  </w:num>
  <w:num w:numId="14" w16cid:durableId="1468234085">
    <w:abstractNumId w:val="0"/>
  </w:num>
  <w:num w:numId="15" w16cid:durableId="321351362">
    <w:abstractNumId w:val="8"/>
  </w:num>
  <w:num w:numId="16" w16cid:durableId="21900859">
    <w:abstractNumId w:val="6"/>
  </w:num>
  <w:num w:numId="17" w16cid:durableId="1770392137">
    <w:abstractNumId w:val="9"/>
  </w:num>
  <w:num w:numId="18" w16cid:durableId="1990553122">
    <w:abstractNumId w:val="12"/>
  </w:num>
  <w:num w:numId="19" w16cid:durableId="15486410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61"/>
    <w:rsid w:val="00024361"/>
    <w:rsid w:val="001F30E1"/>
    <w:rsid w:val="00215125"/>
    <w:rsid w:val="0077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66F5"/>
  <w15:chartTrackingRefBased/>
  <w15:docId w15:val="{75C81FF9-13A6-4EFB-8123-9BD51F33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3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2436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361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24361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0243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3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02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82FBD75B06745B3719ECFA165C072" ma:contentTypeVersion="17" ma:contentTypeDescription="Create a new document." ma:contentTypeScope="" ma:versionID="eaba76fc1ab625d97e56d278a8bea036">
  <xsd:schema xmlns:xsd="http://www.w3.org/2001/XMLSchema" xmlns:xs="http://www.w3.org/2001/XMLSchema" xmlns:p="http://schemas.microsoft.com/office/2006/metadata/properties" xmlns:ns3="11dffa3e-3660-41c3-b028-1ae55a745895" xmlns:ns4="55c2478d-f1bd-46d3-8a69-5ce0e2601ff7" targetNamespace="http://schemas.microsoft.com/office/2006/metadata/properties" ma:root="true" ma:fieldsID="82cc173b6c8008ba294bfd8bedb16f04" ns3:_="" ns4:_="">
    <xsd:import namespace="11dffa3e-3660-41c3-b028-1ae55a745895"/>
    <xsd:import namespace="55c2478d-f1bd-46d3-8a69-5ce0e2601f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ffa3e-3660-41c3-b028-1ae55a745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2478d-f1bd-46d3-8a69-5ce0e2601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dffa3e-3660-41c3-b028-1ae55a745895" xsi:nil="true"/>
  </documentManagement>
</p:properties>
</file>

<file path=customXml/itemProps1.xml><?xml version="1.0" encoding="utf-8"?>
<ds:datastoreItem xmlns:ds="http://schemas.openxmlformats.org/officeDocument/2006/customXml" ds:itemID="{8589B7C2-DCBE-4726-841E-713C44648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ffa3e-3660-41c3-b028-1ae55a745895"/>
    <ds:schemaRef ds:uri="55c2478d-f1bd-46d3-8a69-5ce0e2601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DF6CBB-3F99-449B-BFBC-E0250888B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371F9-0140-40FB-B1A1-B0180AA5D200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11dffa3e-3660-41c3-b028-1ae55a745895"/>
    <ds:schemaRef ds:uri="http://schemas.microsoft.com/office/infopath/2007/PartnerControls"/>
    <ds:schemaRef ds:uri="55c2478d-f1bd-46d3-8a69-5ce0e2601ff7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Laurence,James</dc:creator>
  <cp:keywords/>
  <dc:description/>
  <cp:lastModifiedBy>Laurence,James</cp:lastModifiedBy>
  <cp:revision>2</cp:revision>
  <dcterms:created xsi:type="dcterms:W3CDTF">2023-12-06T17:41:00Z</dcterms:created>
  <dcterms:modified xsi:type="dcterms:W3CDTF">2023-12-06T17:41:00Z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0x010100A7882FBD75B06745B3719ECFA165C072</vt:lpwstr>
  </property>
</Properties>
</file>