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43460" w14:textId="1F301ACD" w:rsidR="006B53B0" w:rsidRPr="006B53B0" w:rsidRDefault="006B53B0" w:rsidP="006B53B0">
      <w:pPr>
        <w:spacing w:line="259" w:lineRule="auto"/>
        <w:jc w:val="center"/>
        <w:rPr>
          <w:b/>
          <w:bCs/>
        </w:rPr>
      </w:pPr>
      <w:r w:rsidRPr="006B53B0">
        <w:rPr>
          <w:b/>
          <w:bCs/>
        </w:rPr>
        <w:t xml:space="preserve">GUÍA DE PRÁCTICA </w:t>
      </w:r>
      <w:r>
        <w:rPr>
          <w:b/>
          <w:bCs/>
        </w:rPr>
        <w:t xml:space="preserve">- </w:t>
      </w:r>
      <w:r w:rsidRPr="006B53B0">
        <w:rPr>
          <w:b/>
          <w:bCs/>
        </w:rPr>
        <w:t>INDIVIDUAL</w:t>
      </w:r>
    </w:p>
    <w:p w14:paraId="7CFA4700" w14:textId="77777777" w:rsidR="006B53B0" w:rsidRPr="006B53B0" w:rsidRDefault="006B53B0" w:rsidP="006B53B0">
      <w:pPr>
        <w:spacing w:line="259" w:lineRule="auto"/>
        <w:jc w:val="center"/>
        <w:rPr>
          <w:b/>
          <w:bCs/>
        </w:rPr>
      </w:pPr>
      <w:r w:rsidRPr="006B53B0">
        <w:rPr>
          <w:b/>
          <w:bCs/>
        </w:rPr>
        <w:t>Ejecución, automatización de pruebas y análisis de calidad de software con SonarQube</w:t>
      </w:r>
    </w:p>
    <w:p>
      <w:pPr>
        <w:spacing w:after="40" w:line="259" w:lineRule="auto"/>
      </w:pPr>
      <w:r>
        <w:rPr>
          <w:b/>
          <w:bCs/>
        </w:rPr>
        <w:t xml:space="preserve">Proyecto evaluado:</w:t>
      </w:r>
      <w:r>
        <w:rPr/>
        <w:t xml:space="preserve"> EcoCiudad — módulos «Incidencias Registradas» y «Gestión de Contratos».</w:t>
      </w:r>
    </w:p>
    <w:p>
      <w:pPr>
        <w:spacing w:after="40" w:line="259" w:lineRule="auto"/>
      </w:pPr>
      <w:r>
        <w:rPr>
          <w:b/>
          <w:bCs/>
        </w:rPr>
        <w:t xml:space="preserve">Estudiante:</w:t>
      </w:r>
      <w:r>
        <w:rPr/>
        <w:t xml:space="preserve"> [completar nombre y apellidos]</w:t>
      </w:r>
    </w:p>
    <w:p>
      <w:pPr>
        <w:spacing w:after="40" w:line="259" w:lineRule="auto"/>
      </w:pPr>
      <w:r>
        <w:rPr>
          <w:b/>
          <w:bCs/>
        </w:rPr>
        <w:t xml:space="preserve">Fecha de ejecución de las pruebas y del análisis:</w:t>
      </w:r>
      <w:r>
        <w:rPr/>
        <w:t xml:space="preserve"> 26/10/2026.</w:t>
      </w:r>
    </w:p>
    <w:p>
      <w:pPr>
        <w:spacing w:after="160" w:line="259" w:lineRule="auto"/>
      </w:pPr>
      <w:r>
        <w:rPr>
          <w:b/>
          <w:bCs/>
        </w:rPr>
        <w:t xml:space="preserve">Código evaluado:</w:t>
      </w:r>
      <w:r>
        <w:rPr/>
        <w:t xml:space="preserve"> rama Rama-Alex, commit da0f184 (incluye la corrección de los defectos D-01, D-02 y D-03).</w:t>
      </w:r>
    </w:p>
    <w:p w14:paraId="56786F47" w14:textId="77777777" w:rsidR="006B53B0" w:rsidRDefault="006B53B0" w:rsidP="006B53B0">
      <w:pPr>
        <w:spacing w:line="259" w:lineRule="auto"/>
        <w:rPr>
          <w:b/>
          <w:bCs/>
        </w:rPr>
      </w:pPr>
    </w:p>
    <w:p w14:paraId="2882BC38" w14:textId="1380FD0C" w:rsidR="006B53B0" w:rsidRPr="006B53B0" w:rsidRDefault="006B53B0" w:rsidP="006B53B0">
      <w:pPr>
        <w:spacing w:line="259" w:lineRule="auto"/>
        <w:rPr>
          <w:b/>
          <w:bCs/>
        </w:rPr>
      </w:pPr>
      <w:r w:rsidRPr="006B53B0">
        <w:rPr>
          <w:b/>
          <w:bCs/>
        </w:rPr>
        <w:t>I. DATOS GENERALES</w:t>
      </w:r>
    </w:p>
    <w:p w14:paraId="3A7B7581" w14:textId="77777777" w:rsidR="006B53B0" w:rsidRPr="006B53B0" w:rsidRDefault="006B53B0" w:rsidP="006B53B0">
      <w:pPr>
        <w:numPr>
          <w:ilvl w:val="0"/>
          <w:numId w:val="1"/>
        </w:numPr>
        <w:spacing w:line="259" w:lineRule="auto"/>
      </w:pPr>
      <w:r w:rsidRPr="006B53B0">
        <w:rPr>
          <w:b/>
          <w:bCs/>
        </w:rPr>
        <w:t>Asignatura:</w:t>
      </w:r>
      <w:r w:rsidRPr="006B53B0">
        <w:t xml:space="preserve"> Pruebas y Calidad de Software.</w:t>
      </w:r>
    </w:p>
    <w:p w14:paraId="2D57A271" w14:textId="77777777" w:rsidR="006B53B0" w:rsidRPr="006B53B0" w:rsidRDefault="006B53B0" w:rsidP="006B53B0">
      <w:pPr>
        <w:numPr>
          <w:ilvl w:val="0"/>
          <w:numId w:val="1"/>
        </w:numPr>
        <w:spacing w:line="259" w:lineRule="auto"/>
      </w:pPr>
      <w:r w:rsidRPr="006B53B0">
        <w:rPr>
          <w:b/>
          <w:bCs/>
        </w:rPr>
        <w:t>Modalidad:</w:t>
      </w:r>
      <w:r w:rsidRPr="006B53B0">
        <w:t xml:space="preserve"> Individual.</w:t>
      </w:r>
    </w:p>
    <w:p w14:paraId="15FF94F5" w14:textId="77777777" w:rsidR="006B53B0" w:rsidRPr="006B53B0" w:rsidRDefault="006B53B0" w:rsidP="006B53B0">
      <w:pPr>
        <w:numPr>
          <w:ilvl w:val="0"/>
          <w:numId w:val="1"/>
        </w:numPr>
        <w:spacing w:line="259" w:lineRule="auto"/>
      </w:pPr>
      <w:r w:rsidRPr="006B53B0">
        <w:rPr>
          <w:b/>
          <w:bCs/>
        </w:rPr>
        <w:t>Actividad:</w:t>
      </w:r>
      <w:r w:rsidRPr="006B53B0">
        <w:t xml:space="preserve"> Validación del software desarrollado mediante pruebas manuales, pruebas automatizadas y análisis estático de código.</w:t>
      </w:r>
    </w:p>
    <w:p w14:paraId="09022E8F" w14:textId="77777777" w:rsidR="006B53B0" w:rsidRPr="006B53B0" w:rsidRDefault="006B53B0" w:rsidP="006B53B0">
      <w:pPr>
        <w:numPr>
          <w:ilvl w:val="0"/>
          <w:numId w:val="1"/>
        </w:numPr>
        <w:spacing w:line="259" w:lineRule="auto"/>
      </w:pPr>
      <w:r w:rsidRPr="006B53B0">
        <w:rPr>
          <w:b/>
          <w:bCs/>
        </w:rPr>
        <w:t>Producto entregable:</w:t>
      </w:r>
      <w:r w:rsidRPr="006B53B0">
        <w:t xml:space="preserve"> Informe técnico de pruebas y calidad del software.</w:t>
      </w:r>
    </w:p>
    <w:p w14:paraId="33C0D63A" w14:textId="77777777" w:rsidR="006B53B0" w:rsidRPr="006B53B0" w:rsidRDefault="006B53B0" w:rsidP="006B53B0">
      <w:pPr>
        <w:numPr>
          <w:ilvl w:val="0"/>
          <w:numId w:val="1"/>
        </w:numPr>
        <w:spacing w:line="259" w:lineRule="auto"/>
      </w:pPr>
      <w:r w:rsidRPr="006B53B0">
        <w:rPr>
          <w:b/>
          <w:bCs/>
        </w:rPr>
        <w:t>Herramientas:</w:t>
      </w:r>
      <w:r w:rsidRPr="006B53B0">
        <w:t xml:space="preserve"> Proyecto de software desarrollado durante la asignatura, herramientas de pruebas correspondientes al lenguaje y </w:t>
      </w:r>
      <w:proofErr w:type="spellStart"/>
      <w:r w:rsidRPr="006B53B0">
        <w:t>framework</w:t>
      </w:r>
      <w:proofErr w:type="spellEnd"/>
      <w:r w:rsidRPr="006B53B0">
        <w:t xml:space="preserve"> utilizados, y SonarQube.</w:t>
      </w:r>
    </w:p>
    <w:p w14:paraId="11166D7F" w14:textId="77777777" w:rsidR="006B53B0" w:rsidRDefault="006B53B0" w:rsidP="006B53B0">
      <w:pPr>
        <w:spacing w:line="259" w:lineRule="auto"/>
        <w:rPr>
          <w:b/>
          <w:bCs/>
        </w:rPr>
      </w:pPr>
    </w:p>
    <w:p w14:paraId="07E74458" w14:textId="6551E04A" w:rsidR="006B53B0" w:rsidRPr="006B53B0" w:rsidRDefault="006B53B0" w:rsidP="006B53B0">
      <w:pPr>
        <w:spacing w:line="259" w:lineRule="auto"/>
        <w:rPr>
          <w:b/>
          <w:bCs/>
        </w:rPr>
      </w:pPr>
      <w:r w:rsidRPr="006B53B0">
        <w:rPr>
          <w:b/>
          <w:bCs/>
        </w:rPr>
        <w:t>II. OBJETIVO</w:t>
      </w:r>
    </w:p>
    <w:p w14:paraId="4E358C34" w14:textId="77777777" w:rsidR="006B53B0" w:rsidRPr="006B53B0" w:rsidRDefault="006B53B0" w:rsidP="006B53B0">
      <w:pPr>
        <w:spacing w:line="259" w:lineRule="auto"/>
      </w:pPr>
      <w:r w:rsidRPr="006B53B0">
        <w:t>Evaluar la calidad del software desarrollado mediante la identificación y ejecución de pruebas, la implementación de pruebas automatizadas y el análisis estático del código con SonarQube, documentando los procedimientos aplicados, las evidencias obtenidas y los resultados alcanzados.</w:t>
      </w:r>
    </w:p>
    <w:p w14:paraId="7A985924" w14:textId="77777777" w:rsidR="006B53B0" w:rsidRDefault="006B53B0" w:rsidP="006B53B0">
      <w:pPr>
        <w:spacing w:line="259" w:lineRule="auto"/>
        <w:rPr>
          <w:b/>
          <w:bCs/>
        </w:rPr>
      </w:pPr>
    </w:p>
    <w:p w14:paraId="7750957B" w14:textId="24736938" w:rsidR="006B53B0" w:rsidRPr="006B53B0" w:rsidRDefault="006B53B0" w:rsidP="006B53B0">
      <w:pPr>
        <w:spacing w:line="259" w:lineRule="auto"/>
        <w:rPr>
          <w:b/>
          <w:bCs/>
        </w:rPr>
      </w:pPr>
      <w:r w:rsidRPr="006B53B0">
        <w:rPr>
          <w:b/>
          <w:bCs/>
        </w:rPr>
        <w:t>III. INDICACIONES GENERALES</w:t>
      </w:r>
    </w:p>
    <w:p w14:paraId="698393C8" w14:textId="77777777" w:rsidR="006B53B0" w:rsidRPr="006B53B0" w:rsidRDefault="006B53B0" w:rsidP="006B53B0">
      <w:pPr>
        <w:numPr>
          <w:ilvl w:val="0"/>
          <w:numId w:val="2"/>
        </w:numPr>
        <w:spacing w:line="259" w:lineRule="auto"/>
      </w:pPr>
      <w:r w:rsidRPr="006B53B0">
        <w:t>Cada estudiante trabajará individualmente con el proyecto de software desarrollado durante la asignatura.</w:t>
      </w:r>
    </w:p>
    <w:p w14:paraId="77C9427C" w14:textId="77777777" w:rsidR="006B53B0" w:rsidRPr="006B53B0" w:rsidRDefault="006B53B0" w:rsidP="006B53B0">
      <w:pPr>
        <w:numPr>
          <w:ilvl w:val="0"/>
          <w:numId w:val="2"/>
        </w:numPr>
        <w:spacing w:line="259" w:lineRule="auto"/>
      </w:pPr>
      <w:r w:rsidRPr="006B53B0">
        <w:t>Deberá identificar los tipos de pruebas aplicables a su proyecto y justificar su selección.</w:t>
      </w:r>
    </w:p>
    <w:p w14:paraId="7F087F49" w14:textId="77777777" w:rsidR="006B53B0" w:rsidRPr="006B53B0" w:rsidRDefault="006B53B0" w:rsidP="006B53B0">
      <w:pPr>
        <w:numPr>
          <w:ilvl w:val="0"/>
          <w:numId w:val="2"/>
        </w:numPr>
        <w:spacing w:line="259" w:lineRule="auto"/>
      </w:pPr>
      <w:r w:rsidRPr="006B53B0">
        <w:t>Deberá ejecutar las pruebas y registrar los resultados reales obtenidos.</w:t>
      </w:r>
    </w:p>
    <w:p w14:paraId="0408179F" w14:textId="77777777" w:rsidR="006B53B0" w:rsidRPr="006B53B0" w:rsidRDefault="006B53B0" w:rsidP="006B53B0">
      <w:pPr>
        <w:numPr>
          <w:ilvl w:val="0"/>
          <w:numId w:val="2"/>
        </w:numPr>
        <w:spacing w:line="259" w:lineRule="auto"/>
      </w:pPr>
      <w:r w:rsidRPr="006B53B0">
        <w:t>Deberá implementar y ejecutar pruebas automatizadas sobre las funcionalidades de su proyecto.</w:t>
      </w:r>
    </w:p>
    <w:p w14:paraId="457EEB3B" w14:textId="77777777" w:rsidR="006B53B0" w:rsidRPr="006B53B0" w:rsidRDefault="006B53B0" w:rsidP="006B53B0">
      <w:pPr>
        <w:numPr>
          <w:ilvl w:val="0"/>
          <w:numId w:val="2"/>
        </w:numPr>
        <w:spacing w:line="259" w:lineRule="auto"/>
      </w:pPr>
      <w:r w:rsidRPr="006B53B0">
        <w:t>Deberá analizar el código fuente utilizando SonarQube y documentar los resultados del análisis.</w:t>
      </w:r>
    </w:p>
    <w:p w14:paraId="31130050" w14:textId="77777777" w:rsidR="006B53B0" w:rsidRPr="006B53B0" w:rsidRDefault="006B53B0" w:rsidP="006B53B0">
      <w:pPr>
        <w:numPr>
          <w:ilvl w:val="0"/>
          <w:numId w:val="2"/>
        </w:numPr>
        <w:spacing w:line="259" w:lineRule="auto"/>
      </w:pPr>
      <w:r w:rsidRPr="006B53B0">
        <w:t>Todas las actividades deberán sustentarse mediante evidencias verificables: capturas de pantalla, reportes de ejecución, resultados de las herramientas y fragmentos de código cuando corresponda.</w:t>
      </w:r>
    </w:p>
    <w:p w14:paraId="40FFDAA6" w14:textId="77777777" w:rsidR="006B53B0" w:rsidRPr="006B53B0" w:rsidRDefault="006B53B0" w:rsidP="006B53B0">
      <w:pPr>
        <w:numPr>
          <w:ilvl w:val="0"/>
          <w:numId w:val="2"/>
        </w:numPr>
        <w:spacing w:line="259" w:lineRule="auto"/>
      </w:pPr>
      <w:r w:rsidRPr="006B53B0">
        <w:t>No se aceptarán resultados supuestos, inventados o copiados de otros proyectos. Las evidencias deben corresponder al software evaluado.</w:t>
      </w:r>
    </w:p>
    <w:p w14:paraId="4AE9B26D" w14:textId="73D4759F" w:rsidR="006B53B0" w:rsidRDefault="006B53B0" w:rsidP="006B53B0">
      <w:pPr>
        <w:spacing w:line="259" w:lineRule="auto"/>
      </w:pPr>
    </w:p>
    <w:p w14:paraId="38B1460E" w14:textId="77777777" w:rsidR="006B53B0" w:rsidRDefault="006B53B0" w:rsidP="006B53B0">
      <w:pPr>
        <w:spacing w:line="259" w:lineRule="auto"/>
      </w:pPr>
    </w:p>
    <w:p w14:paraId="237681C8" w14:textId="77777777" w:rsidR="006B53B0" w:rsidRPr="006B53B0" w:rsidRDefault="006B53B0" w:rsidP="006B53B0">
      <w:pPr>
        <w:spacing w:line="259" w:lineRule="auto"/>
        <w:jc w:val="left"/>
        <w:rPr>
          <w:b/>
          <w:bCs/>
        </w:rPr>
      </w:pPr>
      <w:r w:rsidRPr="006B53B0">
        <w:rPr>
          <w:b/>
          <w:bCs/>
        </w:rPr>
        <w:lastRenderedPageBreak/>
        <w:t>IV. DESARROLLO DE LA PRÁCTICA</w:t>
      </w:r>
    </w:p>
    <w:p w14:paraId="145D9041" w14:textId="03D96A38" w:rsidR="006B53B0" w:rsidRPr="006B53B0" w:rsidRDefault="006B53B0" w:rsidP="006B53B0">
      <w:pPr>
        <w:spacing w:line="259" w:lineRule="auto"/>
        <w:jc w:val="center"/>
        <w:rPr>
          <w:b/>
          <w:bCs/>
        </w:rPr>
      </w:pPr>
      <w:r w:rsidRPr="006B53B0">
        <w:rPr>
          <w:b/>
          <w:bCs/>
        </w:rPr>
        <w:t>ACTIVIDAD 1. Identificación de las pruebas</w:t>
      </w:r>
    </w:p>
    <w:p w14:paraId="33FEEA66" w14:textId="77777777" w:rsidR="006B53B0" w:rsidRDefault="006B53B0" w:rsidP="006B53B0">
      <w:pPr>
        <w:spacing w:line="259" w:lineRule="auto"/>
        <w:rPr>
          <w:b/>
          <w:bCs/>
        </w:rPr>
      </w:pPr>
    </w:p>
    <w:p w14:paraId="6473C2BC" w14:textId="46CCA5BC" w:rsidR="006B53B0" w:rsidRPr="006B53B0" w:rsidRDefault="006B53B0" w:rsidP="006B53B0">
      <w:pPr>
        <w:spacing w:line="259" w:lineRule="auto"/>
        <w:rPr>
          <w:b/>
          <w:bCs/>
        </w:rPr>
      </w:pPr>
      <w:r w:rsidRPr="006B53B0">
        <w:rPr>
          <w:b/>
          <w:bCs/>
        </w:rPr>
        <w:t>1.1. Descripción del proyecto</w:t>
      </w:r>
    </w:p>
    <w:p w14:paraId="277B3C87" w14:textId="3CD41CF1" w:rsidR="006B53B0" w:rsidRPr="006B53B0" w:rsidRDefault="006B53B0" w:rsidP="006B53B0">
      <w:pPr>
        <w:spacing w:line="259" w:lineRule="auto"/>
      </w:pPr>
      <w:r w:rsidRPr="006B53B0">
        <w:t>Presentar brevemente el proyecto de software que será evaluado.</w:t>
      </w:r>
      <w:r>
        <w:t xml:space="preserve"> </w:t>
      </w:r>
      <w:r w:rsidRPr="006B53B0">
        <w:t>Registrar la siguiente información:</w:t>
      </w:r>
    </w:p>
    <w:tbl>
      <w:tblPr>
        <w:tblStyle w:val="Tablaconcuadrcula"/>
        <w:tblW w:w="0" w:type="auto"/>
        <w:tblLook w:val="04A0" w:firstRow="1" w:lastRow="0" w:firstColumn="1" w:lastColumn="0" w:noHBand="0" w:noVBand="1"/>
      </w:tblPr>
      <w:tblGrid>
        <w:gridCol w:w="2583"/>
        <w:gridCol w:w="5911"/>
      </w:tblGrid>
      <w:tr w:rsidR="006B53B0" w:rsidRPr="006B53B0" w14:paraId="2BBE5B3E" w14:textId="77777777" w:rsidTr="006B53B0">
        <w:tc>
          <w:tcPr>
            <w:tcW w:w="0" w:type="auto"/>
            <w:hideMark/>
          </w:tcPr>
          <w:p w14:paraId="3DCDDD83" w14:textId="77777777" w:rsidR="006B53B0" w:rsidRPr="006B53B0" w:rsidRDefault="006B53B0" w:rsidP="006B53B0">
            <w:pPr>
              <w:spacing w:after="160" w:line="259" w:lineRule="auto"/>
              <w:jc w:val="left"/>
              <w:rPr>
                <w:b/>
                <w:bCs/>
              </w:rPr>
            </w:pPr>
            <w:r w:rsidRPr="006B53B0">
              <w:rPr>
                <w:b/>
                <w:bCs/>
              </w:rPr>
              <w:t>Campo</w:t>
            </w:r>
          </w:p>
        </w:tc>
        <w:tc>
          <w:tcPr>
            <w:tcW w:w="0" w:type="auto"/>
            <w:hideMark/>
          </w:tcPr>
          <w:p w14:paraId="1DB7B598" w14:textId="77777777" w:rsidR="006B53B0" w:rsidRPr="006B53B0" w:rsidRDefault="006B53B0" w:rsidP="006B53B0">
            <w:pPr>
              <w:spacing w:after="160" w:line="259" w:lineRule="auto"/>
              <w:jc w:val="left"/>
              <w:rPr>
                <w:b/>
                <w:bCs/>
              </w:rPr>
            </w:pPr>
            <w:r w:rsidRPr="006B53B0">
              <w:rPr>
                <w:b/>
                <w:bCs/>
              </w:rPr>
              <w:t>Descripción</w:t>
            </w:r>
          </w:p>
        </w:tc>
      </w:tr>
      <w:tr w:rsidR="006B53B0" w:rsidRPr="006B53B0" w14:paraId="47BD5B71" w14:textId="77777777" w:rsidTr="006B53B0">
        <w:tc>
          <w:tcPr>
            <w:tcW w:w="0" w:type="auto"/>
            <w:hideMark/>
          </w:tcPr>
          <w:p w14:paraId="40BF16E4" w14:textId="77777777" w:rsidR="006B53B0" w:rsidRPr="006B53B0" w:rsidRDefault="006B53B0" w:rsidP="006B53B0">
            <w:pPr>
              <w:spacing w:after="160" w:line="259" w:lineRule="auto"/>
            </w:pPr>
            <w:r w:rsidRPr="006B53B0">
              <w:t>Nombre del proyecto</w:t>
            </w:r>
          </w:p>
        </w:tc>
        <w:tc>
          <w:tcPr>
            <w:tcW w:w="0" w:type="auto"/>
            <w:hideMark/>
          </w:tcPr>
          <w:p>
            <w:pPr>
              <w:spacing w:after="40" w:line="259" w:lineRule="auto"/>
            </w:pPr>
            <w:r>
              <w:rPr>
                <w:sz w:val="20"/>
                <w:szCs w:val="20"/>
              </w:rPr>
              <w:t xml:space="preserve">EcoCiudad — sistema web de gestión de residuos sólidos urbanos.</w:t>
            </w:r>
          </w:p>
        </w:tc>
      </w:tr>
      <w:tr w:rsidR="006B53B0" w:rsidRPr="006B53B0" w14:paraId="34C7E78C" w14:textId="77777777" w:rsidTr="006B53B0">
        <w:tc>
          <w:tcPr>
            <w:tcW w:w="0" w:type="auto"/>
            <w:hideMark/>
          </w:tcPr>
          <w:p w14:paraId="4669D771" w14:textId="77777777" w:rsidR="006B53B0" w:rsidRPr="006B53B0" w:rsidRDefault="006B53B0" w:rsidP="006B53B0">
            <w:pPr>
              <w:spacing w:after="160" w:line="259" w:lineRule="auto"/>
            </w:pPr>
            <w:r w:rsidRPr="006B53B0">
              <w:t>Objetivo del software</w:t>
            </w:r>
          </w:p>
        </w:tc>
        <w:tc>
          <w:tcPr>
            <w:tcW w:w="0" w:type="auto"/>
            <w:hideMark/>
          </w:tcPr>
          <w:p>
            <w:pPr>
              <w:spacing w:after="40" w:line="259" w:lineRule="auto"/>
            </w:pPr>
            <w:r>
              <w:rPr>
                <w:sz w:val="20"/>
                <w:szCs w:val="20"/>
              </w:rPr>
              <w:t xml:space="preserve">Permite que el ciudadano reporte incidencias de residuos con foto y ubicación GPS, que el personal municipal las asigne y supervise, que el personal de limpieza las cierre con evidencia y que la administración gestione personal (contratos), flota, rutas y tachos IoT.</w:t>
            </w:r>
          </w:p>
          <w:p>
            <w:pPr>
              <w:spacing w:after="40" w:line="259" w:lineRule="auto"/>
            </w:pPr>
            <w:r>
              <w:rPr>
                <w:sz w:val="20"/>
                <w:szCs w:val="20"/>
              </w:rPr>
              <w:t xml:space="preserve">Alcance de esta práctica: módulos «Incidencias Registradas» y «Gestión de Contratos».</w:t>
            </w:r>
          </w:p>
        </w:tc>
      </w:tr>
      <w:tr w:rsidR="006B53B0" w:rsidRPr="006B53B0" w14:paraId="3676B1B8" w14:textId="77777777" w:rsidTr="006B53B0">
        <w:tc>
          <w:tcPr>
            <w:tcW w:w="0" w:type="auto"/>
            <w:hideMark/>
          </w:tcPr>
          <w:p w14:paraId="740AB1D5" w14:textId="77777777" w:rsidR="006B53B0" w:rsidRPr="006B53B0" w:rsidRDefault="006B53B0" w:rsidP="006B53B0">
            <w:pPr>
              <w:spacing w:after="160" w:line="259" w:lineRule="auto"/>
            </w:pPr>
            <w:r w:rsidRPr="006B53B0">
              <w:t>Tecnologías utilizadas</w:t>
            </w:r>
          </w:p>
        </w:tc>
        <w:tc>
          <w:tcPr>
            <w:tcW w:w="0" w:type="auto"/>
            <w:hideMark/>
          </w:tcPr>
          <w:p>
            <w:pPr>
              <w:spacing w:after="40" w:line="259" w:lineRule="auto"/>
            </w:pPr>
            <w:r>
              <w:rPr>
                <w:sz w:val="20"/>
                <w:szCs w:val="20"/>
              </w:rPr>
              <w:t xml:space="preserve">PHP 8.2.12; Laravel 12.69.1; Inertia.js 2 (inertia-laravel 2.0.26); React 18; Vite 7; PostgreSQL en desarrollo; SQLite en memoria para las pruebas; DomPDF para el formato PDF del contrato.</w:t>
            </w:r>
          </w:p>
        </w:tc>
      </w:tr>
      <w:tr w:rsidR="006B53B0" w:rsidRPr="006B53B0" w14:paraId="2026D83C" w14:textId="77777777" w:rsidTr="006B53B0">
        <w:tc>
          <w:tcPr>
            <w:tcW w:w="0" w:type="auto"/>
            <w:hideMark/>
          </w:tcPr>
          <w:p w14:paraId="028CBC76" w14:textId="77777777" w:rsidR="006B53B0" w:rsidRPr="006B53B0" w:rsidRDefault="006B53B0" w:rsidP="006B53B0">
            <w:pPr>
              <w:spacing w:after="160" w:line="259" w:lineRule="auto"/>
            </w:pPr>
            <w:r w:rsidRPr="006B53B0">
              <w:t>Funcionalidades principales</w:t>
            </w:r>
          </w:p>
        </w:tc>
        <w:tc>
          <w:tcPr>
            <w:tcW w:w="0" w:type="auto"/>
            <w:hideMark/>
          </w:tcPr>
          <w:p>
            <w:pPr>
              <w:spacing w:after="40" w:line="259" w:lineRule="auto"/>
            </w:pPr>
            <w:r>
              <w:rPr>
                <w:sz w:val="20"/>
                <w:szCs w:val="20"/>
              </w:rPr>
              <w:t xml:space="preserve">Incidencias Registradas: registro ciudadano (foto de hasta 10 MB, GPS, tipo y descripción), listado propio, panel municipal con filtros y mapa, asignación a personal de limpieza, estados Pendiente → Asignado → En atención → Atendido, cierre con evidencia y notificación al ciudadano.</w:t>
            </w:r>
          </w:p>
          <w:p>
            <w:pPr>
              <w:spacing w:after="40" w:line="259" w:lineRule="auto"/>
            </w:pPr>
            <w:r>
              <w:rPr>
                <w:sz w:val="20"/>
                <w:szCs w:val="20"/>
              </w:rPr>
              <w:t xml:space="preserve">Gestión de Contratos: alta, renovación y edición de colaborador y contrato (número único, control de fechas, PDF adjunto), listado con búsqueda y filtro por estado, formato PDF, maestros (cargos, áreas, roles), cuentas de acceso del colaborador y su activación o desactivación.</w:t>
            </w:r>
          </w:p>
        </w:tc>
      </w:tr>
      <w:tr w:rsidR="006B53B0" w:rsidRPr="006B53B0" w14:paraId="597171E1" w14:textId="77777777" w:rsidTr="006B53B0">
        <w:tc>
          <w:tcPr>
            <w:tcW w:w="0" w:type="auto"/>
            <w:hideMark/>
          </w:tcPr>
          <w:p w14:paraId="0D42429A" w14:textId="77777777" w:rsidR="006B53B0" w:rsidRPr="006B53B0" w:rsidRDefault="006B53B0" w:rsidP="006B53B0">
            <w:pPr>
              <w:spacing w:after="160" w:line="259" w:lineRule="auto"/>
            </w:pPr>
            <w:r w:rsidRPr="006B53B0">
              <w:t>Entorno de ejecución</w:t>
            </w:r>
          </w:p>
        </w:tc>
        <w:tc>
          <w:tcPr>
            <w:tcW w:w="0" w:type="auto"/>
            <w:hideMark/>
          </w:tcPr>
          <w:p>
            <w:pPr>
              <w:spacing w:after="40" w:line="259" w:lineRule="auto"/>
            </w:pPr>
            <w:r>
              <w:rPr>
                <w:sz w:val="20"/>
                <w:szCs w:val="20"/>
              </w:rPr>
              <w:t xml:space="preserve">Local en Windows 11 con XAMPP; aplicación servida con php artisan serve; PostgreSQL local; SonarQube Community Build 26.10 en http://localhost:9000.</w:t>
            </w:r>
          </w:p>
        </w:tc>
      </w:tr>
      <w:tr w:rsidR="006B53B0" w:rsidRPr="006B53B0" w14:paraId="2483E943" w14:textId="77777777" w:rsidTr="006B53B0">
        <w:tc>
          <w:tcPr>
            <w:tcW w:w="0" w:type="auto"/>
            <w:hideMark/>
          </w:tcPr>
          <w:p w14:paraId="702A9E80" w14:textId="77777777" w:rsidR="006B53B0" w:rsidRPr="006B53B0" w:rsidRDefault="006B53B0" w:rsidP="006B53B0">
            <w:pPr>
              <w:spacing w:after="160" w:line="259" w:lineRule="auto"/>
            </w:pPr>
            <w:r w:rsidRPr="006B53B0">
              <w:t>Herramientas de pruebas</w:t>
            </w:r>
          </w:p>
        </w:tc>
        <w:tc>
          <w:tcPr>
            <w:tcW w:w="0" w:type="auto"/>
            <w:hideMark/>
          </w:tcPr>
          <w:p>
            <w:pPr>
              <w:spacing w:after="40" w:line="259" w:lineRule="auto"/>
            </w:pPr>
            <w:r>
              <w:rPr>
                <w:sz w:val="20"/>
                <w:szCs w:val="20"/>
              </w:rPr>
              <w:t xml:space="preserve">PHPUnit 11.5.56 (php artisan test); Xdebug 3.5.3 para cobertura Clover; Laravel Pint; SonarScanner CLI 8.1.0.6389; SonarQube Community Build 26.10.</w:t>
            </w:r>
          </w:p>
        </w:tc>
      </w:tr>
    </w:tbl>
    <w:p w14:paraId="7FFC228A" w14:textId="77777777" w:rsidR="006B53B0" w:rsidRDefault="006B53B0" w:rsidP="006B53B0">
      <w:pPr>
        <w:spacing w:line="259" w:lineRule="auto"/>
        <w:rPr>
          <w:b/>
          <w:bCs/>
        </w:rPr>
      </w:pPr>
    </w:p>
    <w:p w14:paraId="73988428" w14:textId="306724D1" w:rsidR="006B53B0" w:rsidRPr="006B53B0" w:rsidRDefault="006B53B0" w:rsidP="006B53B0">
      <w:pPr>
        <w:spacing w:line="259" w:lineRule="auto"/>
        <w:rPr>
          <w:b/>
          <w:bCs/>
        </w:rPr>
      </w:pPr>
      <w:r w:rsidRPr="006B53B0">
        <w:rPr>
          <w:b/>
          <w:bCs/>
        </w:rPr>
        <w:t>1.2. Identificación de los tipos de pruebas</w:t>
      </w:r>
    </w:p>
    <w:p w14:paraId="18C38165" w14:textId="75ED0067" w:rsidR="006B53B0" w:rsidRPr="006B53B0" w:rsidRDefault="006B53B0" w:rsidP="006B53B0">
      <w:pPr>
        <w:spacing w:line="259" w:lineRule="auto"/>
      </w:pPr>
      <w:r w:rsidRPr="006B53B0">
        <w:t>Identificar los tipos de pruebas que se aplicarán al proyecto. Se deberá seleccionar un mínimo de tres tipos de pruebas pertinentes a las características del software.</w:t>
      </w:r>
      <w:r>
        <w:t xml:space="preserve"> </w:t>
      </w:r>
      <w:r w:rsidRPr="006B53B0">
        <w:t>Se pueden considerar los siguientes:</w:t>
      </w:r>
    </w:p>
    <w:tbl>
      <w:tblPr>
        <w:tblStyle w:val="Tablaconcuadrcula"/>
        <w:tblW w:w="0" w:type="auto"/>
        <w:tblLook w:val="04A0" w:firstRow="1" w:lastRow="0" w:firstColumn="1" w:lastColumn="0" w:noHBand="0" w:noVBand="1"/>
      </w:tblPr>
      <w:tblGrid>
        <w:gridCol w:w="1835"/>
        <w:gridCol w:w="3312"/>
        <w:gridCol w:w="3347"/>
      </w:tblGrid>
      <w:tr w:rsidR="006B53B0" w:rsidRPr="006B53B0" w14:paraId="22465AC3" w14:textId="77777777" w:rsidTr="006B53B0">
        <w:tc>
          <w:tcPr>
            <w:tcW w:w="0" w:type="auto"/>
            <w:hideMark/>
          </w:tcPr>
          <w:p w14:paraId="1F47BBC9" w14:textId="77777777" w:rsidR="006B53B0" w:rsidRPr="006B53B0" w:rsidRDefault="006B53B0" w:rsidP="006B53B0">
            <w:pPr>
              <w:spacing w:after="160" w:line="259" w:lineRule="auto"/>
              <w:jc w:val="left"/>
              <w:rPr>
                <w:b/>
                <w:bCs/>
              </w:rPr>
            </w:pPr>
            <w:r w:rsidRPr="006B53B0">
              <w:rPr>
                <w:b/>
                <w:bCs/>
              </w:rPr>
              <w:t>Tipo de prueba</w:t>
            </w:r>
          </w:p>
        </w:tc>
        <w:tc>
          <w:tcPr>
            <w:tcW w:w="0" w:type="auto"/>
            <w:hideMark/>
          </w:tcPr>
          <w:p w14:paraId="1DFBDB6C" w14:textId="77777777" w:rsidR="006B53B0" w:rsidRPr="006B53B0" w:rsidRDefault="006B53B0" w:rsidP="006B53B0">
            <w:pPr>
              <w:spacing w:after="160" w:line="259" w:lineRule="auto"/>
              <w:jc w:val="left"/>
              <w:rPr>
                <w:b/>
                <w:bCs/>
              </w:rPr>
            </w:pPr>
            <w:r w:rsidRPr="006B53B0">
              <w:rPr>
                <w:b/>
                <w:bCs/>
              </w:rPr>
              <w:t>Finalidad</w:t>
            </w:r>
          </w:p>
        </w:tc>
        <w:tc>
          <w:tcPr>
            <w:tcW w:w="0" w:type="auto"/>
            <w:hideMark/>
          </w:tcPr>
          <w:p w14:paraId="621D8A0F" w14:textId="77777777" w:rsidR="006B53B0" w:rsidRPr="006B53B0" w:rsidRDefault="006B53B0" w:rsidP="006B53B0">
            <w:pPr>
              <w:spacing w:after="160" w:line="259" w:lineRule="auto"/>
              <w:jc w:val="left"/>
              <w:rPr>
                <w:b/>
                <w:bCs/>
              </w:rPr>
            </w:pPr>
            <w:r w:rsidRPr="006B53B0">
              <w:rPr>
                <w:b/>
                <w:bCs/>
              </w:rPr>
              <w:t>Ejemplo de aplicación</w:t>
            </w:r>
          </w:p>
        </w:tc>
      </w:tr>
      <w:tr w:rsidR="006B53B0" w:rsidRPr="006B53B0" w14:paraId="3BA6E0BA" w14:textId="77777777" w:rsidTr="006B53B0">
        <w:tc>
          <w:tcPr>
            <w:tcW w:w="0" w:type="auto"/>
            <w:hideMark/>
          </w:tcPr>
          <w:p w14:paraId="0014A13E" w14:textId="77777777" w:rsidR="006B53B0" w:rsidRPr="006B53B0" w:rsidRDefault="006B53B0" w:rsidP="006B53B0">
            <w:pPr>
              <w:spacing w:after="160" w:line="259" w:lineRule="auto"/>
            </w:pPr>
            <w:r w:rsidRPr="006B53B0">
              <w:t>Pruebas unitarias</w:t>
            </w:r>
          </w:p>
        </w:tc>
        <w:tc>
          <w:tcPr>
            <w:tcW w:w="0" w:type="auto"/>
            <w:hideMark/>
          </w:tcPr>
          <w:p w14:paraId="327A760E" w14:textId="77777777" w:rsidR="006B53B0" w:rsidRPr="006B53B0" w:rsidRDefault="006B53B0" w:rsidP="006B53B0">
            <w:pPr>
              <w:spacing w:after="160" w:line="259" w:lineRule="auto"/>
            </w:pPr>
            <w:r w:rsidRPr="006B53B0">
              <w:t>Verificar el comportamiento de componentes o funciones individuales.</w:t>
            </w:r>
          </w:p>
        </w:tc>
        <w:tc>
          <w:tcPr>
            <w:tcW w:w="0" w:type="auto"/>
            <w:hideMark/>
          </w:tcPr>
          <w:p w14:paraId="1F0FC936" w14:textId="77777777" w:rsidR="006B53B0" w:rsidRPr="006B53B0" w:rsidRDefault="006B53B0" w:rsidP="006B53B0">
            <w:pPr>
              <w:spacing w:after="160" w:line="259" w:lineRule="auto"/>
            </w:pPr>
            <w:r w:rsidRPr="006B53B0">
              <w:t>Comprobar el cálculo de un importe o la validación de un dato.</w:t>
            </w:r>
          </w:p>
        </w:tc>
      </w:tr>
      <w:tr w:rsidR="006B53B0" w:rsidRPr="006B53B0" w14:paraId="7FB89E34" w14:textId="77777777" w:rsidTr="006B53B0">
        <w:tc>
          <w:tcPr>
            <w:tcW w:w="0" w:type="auto"/>
            <w:hideMark/>
          </w:tcPr>
          <w:p w14:paraId="0C081DAF" w14:textId="77777777" w:rsidR="006B53B0" w:rsidRPr="006B53B0" w:rsidRDefault="006B53B0" w:rsidP="006B53B0">
            <w:pPr>
              <w:spacing w:after="160" w:line="259" w:lineRule="auto"/>
            </w:pPr>
            <w:r w:rsidRPr="006B53B0">
              <w:t>Pruebas de integración</w:t>
            </w:r>
          </w:p>
        </w:tc>
        <w:tc>
          <w:tcPr>
            <w:tcW w:w="0" w:type="auto"/>
            <w:hideMark/>
          </w:tcPr>
          <w:p w14:paraId="2E677B72" w14:textId="77777777" w:rsidR="006B53B0" w:rsidRPr="006B53B0" w:rsidRDefault="006B53B0" w:rsidP="006B53B0">
            <w:pPr>
              <w:spacing w:after="160" w:line="259" w:lineRule="auto"/>
            </w:pPr>
            <w:r w:rsidRPr="006B53B0">
              <w:t>Verificar la interacción entre componentes.</w:t>
            </w:r>
          </w:p>
        </w:tc>
        <w:tc>
          <w:tcPr>
            <w:tcW w:w="0" w:type="auto"/>
            <w:hideMark/>
          </w:tcPr>
          <w:p w14:paraId="52F79915" w14:textId="77777777" w:rsidR="006B53B0" w:rsidRPr="006B53B0" w:rsidRDefault="006B53B0" w:rsidP="006B53B0">
            <w:pPr>
              <w:spacing w:after="160" w:line="259" w:lineRule="auto"/>
            </w:pPr>
            <w:r w:rsidRPr="006B53B0">
              <w:t>Comprobar que un servicio guarda correctamente información en la base de datos.</w:t>
            </w:r>
          </w:p>
        </w:tc>
      </w:tr>
      <w:tr w:rsidR="006B53B0" w:rsidRPr="006B53B0" w14:paraId="126F2AA4" w14:textId="77777777" w:rsidTr="006B53B0">
        <w:tc>
          <w:tcPr>
            <w:tcW w:w="0" w:type="auto"/>
            <w:hideMark/>
          </w:tcPr>
          <w:p w14:paraId="689A4073" w14:textId="77777777" w:rsidR="006B53B0" w:rsidRPr="006B53B0" w:rsidRDefault="006B53B0" w:rsidP="006B53B0">
            <w:pPr>
              <w:spacing w:after="160" w:line="259" w:lineRule="auto"/>
            </w:pPr>
            <w:r w:rsidRPr="006B53B0">
              <w:t>Pruebas funcionales</w:t>
            </w:r>
          </w:p>
        </w:tc>
        <w:tc>
          <w:tcPr>
            <w:tcW w:w="0" w:type="auto"/>
            <w:hideMark/>
          </w:tcPr>
          <w:p w14:paraId="00A77CE2" w14:textId="77777777" w:rsidR="006B53B0" w:rsidRPr="006B53B0" w:rsidRDefault="006B53B0" w:rsidP="006B53B0">
            <w:pPr>
              <w:spacing w:after="160" w:line="259" w:lineRule="auto"/>
            </w:pPr>
            <w:r w:rsidRPr="006B53B0">
              <w:t>Verificar que las funcionalidades cumplan los requisitos establecidos.</w:t>
            </w:r>
          </w:p>
        </w:tc>
        <w:tc>
          <w:tcPr>
            <w:tcW w:w="0" w:type="auto"/>
            <w:hideMark/>
          </w:tcPr>
          <w:p w14:paraId="346E9C4E" w14:textId="77777777" w:rsidR="006B53B0" w:rsidRPr="006B53B0" w:rsidRDefault="006B53B0" w:rsidP="006B53B0">
            <w:pPr>
              <w:spacing w:after="160" w:line="259" w:lineRule="auto"/>
            </w:pPr>
            <w:r w:rsidRPr="006B53B0">
              <w:t>Registrar un usuario, iniciar sesión o generar un reporte.</w:t>
            </w:r>
          </w:p>
        </w:tc>
      </w:tr>
      <w:tr w:rsidR="006B53B0" w:rsidRPr="006B53B0" w14:paraId="3D8D9CAC" w14:textId="77777777" w:rsidTr="006B53B0">
        <w:tc>
          <w:tcPr>
            <w:tcW w:w="0" w:type="auto"/>
            <w:hideMark/>
          </w:tcPr>
          <w:p w14:paraId="4DC38D70" w14:textId="77777777" w:rsidR="006B53B0" w:rsidRPr="006B53B0" w:rsidRDefault="006B53B0" w:rsidP="006B53B0">
            <w:pPr>
              <w:spacing w:after="160" w:line="259" w:lineRule="auto"/>
            </w:pPr>
            <w:r w:rsidRPr="006B53B0">
              <w:t>Pruebas de validación de datos</w:t>
            </w:r>
          </w:p>
        </w:tc>
        <w:tc>
          <w:tcPr>
            <w:tcW w:w="0" w:type="auto"/>
            <w:hideMark/>
          </w:tcPr>
          <w:p w14:paraId="6215D831" w14:textId="77777777" w:rsidR="006B53B0" w:rsidRPr="006B53B0" w:rsidRDefault="006B53B0" w:rsidP="006B53B0">
            <w:pPr>
              <w:spacing w:after="160" w:line="259" w:lineRule="auto"/>
            </w:pPr>
            <w:r w:rsidRPr="006B53B0">
              <w:t>Comprobar el tratamiento de datos válidos e inválidos.</w:t>
            </w:r>
          </w:p>
        </w:tc>
        <w:tc>
          <w:tcPr>
            <w:tcW w:w="0" w:type="auto"/>
            <w:hideMark/>
          </w:tcPr>
          <w:p w14:paraId="7B13B181" w14:textId="77777777" w:rsidR="006B53B0" w:rsidRPr="006B53B0" w:rsidRDefault="006B53B0" w:rsidP="006B53B0">
            <w:pPr>
              <w:spacing w:after="160" w:line="259" w:lineRule="auto"/>
            </w:pPr>
            <w:r w:rsidRPr="006B53B0">
              <w:t>Intentar registrar un formulario con campos obligatorios vacíos.</w:t>
            </w:r>
          </w:p>
        </w:tc>
      </w:tr>
      <w:tr w:rsidR="006B53B0" w:rsidRPr="006B53B0" w14:paraId="65DFF307" w14:textId="77777777" w:rsidTr="006B53B0">
        <w:tc>
          <w:tcPr>
            <w:tcW w:w="0" w:type="auto"/>
            <w:hideMark/>
          </w:tcPr>
          <w:p w14:paraId="7CC0413B" w14:textId="77777777" w:rsidR="006B53B0" w:rsidRPr="006B53B0" w:rsidRDefault="006B53B0" w:rsidP="006B53B0">
            <w:pPr>
              <w:spacing w:after="160" w:line="259" w:lineRule="auto"/>
            </w:pPr>
            <w:r w:rsidRPr="006B53B0">
              <w:t>Pruebas de regresión</w:t>
            </w:r>
          </w:p>
        </w:tc>
        <w:tc>
          <w:tcPr>
            <w:tcW w:w="0" w:type="auto"/>
            <w:hideMark/>
          </w:tcPr>
          <w:p w14:paraId="769370F6" w14:textId="77777777" w:rsidR="006B53B0" w:rsidRPr="006B53B0" w:rsidRDefault="006B53B0" w:rsidP="006B53B0">
            <w:pPr>
              <w:spacing w:after="160" w:line="259" w:lineRule="auto"/>
            </w:pPr>
            <w:r w:rsidRPr="006B53B0">
              <w:t>Verificar que los cambios no afecten funcionalidades existentes.</w:t>
            </w:r>
          </w:p>
        </w:tc>
        <w:tc>
          <w:tcPr>
            <w:tcW w:w="0" w:type="auto"/>
            <w:hideMark/>
          </w:tcPr>
          <w:p w14:paraId="11618960" w14:textId="77777777" w:rsidR="006B53B0" w:rsidRPr="006B53B0" w:rsidRDefault="006B53B0" w:rsidP="006B53B0">
            <w:pPr>
              <w:spacing w:after="160" w:line="259" w:lineRule="auto"/>
            </w:pPr>
            <w:r w:rsidRPr="006B53B0">
              <w:t>Repetir pruebas de una funcionalidad después de modificar su código.</w:t>
            </w:r>
          </w:p>
        </w:tc>
      </w:tr>
      <w:tr w:rsidR="006B53B0" w:rsidRPr="006B53B0" w14:paraId="142171C8" w14:textId="77777777" w:rsidTr="006B53B0">
        <w:tc>
          <w:tcPr>
            <w:tcW w:w="0" w:type="auto"/>
            <w:hideMark/>
          </w:tcPr>
          <w:p w14:paraId="5B7B3480" w14:textId="77777777" w:rsidR="006B53B0" w:rsidRPr="006B53B0" w:rsidRDefault="006B53B0" w:rsidP="006B53B0">
            <w:pPr>
              <w:spacing w:after="160" w:line="259" w:lineRule="auto"/>
            </w:pPr>
            <w:r w:rsidRPr="006B53B0">
              <w:lastRenderedPageBreak/>
              <w:t>Pruebas de seguridad</w:t>
            </w:r>
          </w:p>
        </w:tc>
        <w:tc>
          <w:tcPr>
            <w:tcW w:w="0" w:type="auto"/>
            <w:hideMark/>
          </w:tcPr>
          <w:p w14:paraId="2099EDFD" w14:textId="77777777" w:rsidR="006B53B0" w:rsidRPr="006B53B0" w:rsidRDefault="006B53B0" w:rsidP="006B53B0">
            <w:pPr>
              <w:spacing w:after="160" w:line="259" w:lineRule="auto"/>
            </w:pPr>
            <w:r w:rsidRPr="006B53B0">
              <w:t>Identificar problemas relacionados con el acceso y la protección de información.</w:t>
            </w:r>
          </w:p>
        </w:tc>
        <w:tc>
          <w:tcPr>
            <w:tcW w:w="0" w:type="auto"/>
            <w:hideMark/>
          </w:tcPr>
          <w:p w14:paraId="4C4BD46F" w14:textId="77777777" w:rsidR="006B53B0" w:rsidRPr="006B53B0" w:rsidRDefault="006B53B0" w:rsidP="006B53B0">
            <w:pPr>
              <w:spacing w:after="160" w:line="259" w:lineRule="auto"/>
            </w:pPr>
            <w:r w:rsidRPr="006B53B0">
              <w:t>Comprobar restricciones de acceso a funcionalidades protegidas.</w:t>
            </w:r>
          </w:p>
        </w:tc>
      </w:tr>
      <w:tr w:rsidR="006B53B0" w:rsidRPr="006B53B0" w14:paraId="1BDD5024" w14:textId="77777777" w:rsidTr="006B53B0">
        <w:tc>
          <w:tcPr>
            <w:tcW w:w="0" w:type="auto"/>
            <w:hideMark/>
          </w:tcPr>
          <w:p w14:paraId="6216B5C2" w14:textId="77777777" w:rsidR="006B53B0" w:rsidRPr="006B53B0" w:rsidRDefault="006B53B0" w:rsidP="006B53B0">
            <w:pPr>
              <w:spacing w:after="160" w:line="259" w:lineRule="auto"/>
            </w:pPr>
            <w:r w:rsidRPr="006B53B0">
              <w:t>Pruebas de rendimiento</w:t>
            </w:r>
          </w:p>
        </w:tc>
        <w:tc>
          <w:tcPr>
            <w:tcW w:w="0" w:type="auto"/>
            <w:hideMark/>
          </w:tcPr>
          <w:p w14:paraId="1C47C4D8" w14:textId="77777777" w:rsidR="006B53B0" w:rsidRPr="006B53B0" w:rsidRDefault="006B53B0" w:rsidP="006B53B0">
            <w:pPr>
              <w:spacing w:after="160" w:line="259" w:lineRule="auto"/>
            </w:pPr>
            <w:r w:rsidRPr="006B53B0">
              <w:t>Evaluar el comportamiento ante una carga determinada.</w:t>
            </w:r>
          </w:p>
        </w:tc>
        <w:tc>
          <w:tcPr>
            <w:tcW w:w="0" w:type="auto"/>
            <w:hideMark/>
          </w:tcPr>
          <w:p w14:paraId="0857657E" w14:textId="77777777" w:rsidR="006B53B0" w:rsidRPr="006B53B0" w:rsidRDefault="006B53B0" w:rsidP="006B53B0">
            <w:pPr>
              <w:spacing w:after="160" w:line="259" w:lineRule="auto"/>
            </w:pPr>
            <w:r w:rsidRPr="006B53B0">
              <w:t>Medir el tiempo de respuesta de una operación bajo múltiples solicitudes.</w:t>
            </w:r>
          </w:p>
        </w:tc>
      </w:tr>
    </w:tbl>
    <w:p w14:paraId="3C641FF5" w14:textId="77777777" w:rsidR="006B53B0" w:rsidRDefault="006B53B0" w:rsidP="006B53B0">
      <w:pPr>
        <w:spacing w:line="259" w:lineRule="auto"/>
        <w:rPr>
          <w:b/>
          <w:bCs/>
        </w:rPr>
      </w:pPr>
    </w:p>
    <w:p>
      <w:pPr>
        <w:keepNext/>
        <w:spacing w:line="259" w:lineRule="auto"/>
      </w:pPr>
      <w:r>
        <w:rPr>
          <w:b/>
          <w:bCs/>
        </w:rPr>
        <w:t xml:space="preserve">Tipos de pruebas seleccionados para EcoCiudad</w:t>
      </w:r>
    </w:p>
    <w:tbl>
      <w:tblPr>
        <w:tblStyle w:val="Tablaconcuadrcula"/>
        <w:tblW w:w="8504" w:type="dxa"/>
        <w:tblLayout w:type="fixed"/>
        <w:tblLook w:val="04A0" w:firstRow="1" w:lastRow="0" w:firstColumn="1" w:lastColumn="0" w:noHBand="0" w:noVBand="1"/>
      </w:tblPr>
      <w:tblGrid>
        <w:gridCol w:w="1700"/>
        <w:gridCol w:w="4704"/>
        <w:gridCol w:w="2100"/>
      </w:tblGrid>
      <w:tr>
        <w:trPr>
          <w:cantSplit/>
          <w:tblHeader/>
        </w:trPr>
        <w:tc>
          <w:tcPr>
            <w:tcW w:w="1700" w:type="dxa"/>
            <w:shd w:val="clear" w:color="auto" w:fill="D9E2F3"/>
          </w:tcPr>
          <w:p>
            <w:pPr>
              <w:spacing w:after="40" w:line="259" w:lineRule="auto"/>
            </w:pPr>
            <w:r>
              <w:rPr>
                <w:b/>
                <w:bCs/>
                <w:sz w:val="18"/>
                <w:szCs w:val="18"/>
              </w:rPr>
              <w:t xml:space="preserve">Tipo de prueba</w:t>
            </w:r>
          </w:p>
        </w:tc>
        <w:tc>
          <w:tcPr>
            <w:tcW w:w="4704" w:type="dxa"/>
            <w:shd w:val="clear" w:color="auto" w:fill="D9E2F3"/>
          </w:tcPr>
          <w:p>
            <w:pPr>
              <w:spacing w:after="40" w:line="259" w:lineRule="auto"/>
            </w:pPr>
            <w:r>
              <w:rPr>
                <w:b/>
                <w:bCs/>
                <w:sz w:val="18"/>
                <w:szCs w:val="18"/>
              </w:rPr>
              <w:t xml:space="preserve">Justificación según funcionalidades y riesgos</w:t>
            </w:r>
          </w:p>
        </w:tc>
        <w:tc>
          <w:tcPr>
            <w:tcW w:w="2100" w:type="dxa"/>
            <w:shd w:val="clear" w:color="auto" w:fill="D9E2F3"/>
          </w:tcPr>
          <w:p>
            <w:pPr>
              <w:spacing w:after="40" w:line="259" w:lineRule="auto"/>
            </w:pPr>
            <w:r>
              <w:rPr>
                <w:b/>
                <w:bCs/>
                <w:sz w:val="18"/>
                <w:szCs w:val="18"/>
              </w:rPr>
              <w:t xml:space="preserve">Casos del plan</w:t>
            </w:r>
          </w:p>
        </w:tc>
      </w:tr>
      <w:tr>
        <w:trPr>
          <w:cantSplit/>
        </w:trPr>
        <w:tc>
          <w:tcPr>
            <w:tcW w:w="1700" w:type="dxa"/>
          </w:tcPr>
          <w:p>
            <w:pPr>
              <w:spacing w:after="40" w:line="259" w:lineRule="auto"/>
            </w:pPr>
            <w:r>
              <w:rPr>
                <w:sz w:val="18"/>
                <w:szCs w:val="18"/>
              </w:rPr>
              <w:t xml:space="preserve">Funcionales</w:t>
            </w:r>
          </w:p>
        </w:tc>
        <w:tc>
          <w:tcPr>
            <w:tcW w:w="4704" w:type="dxa"/>
          </w:tcPr>
          <w:p>
            <w:pPr>
              <w:spacing w:after="40" w:line="259" w:lineRule="auto"/>
            </w:pPr>
            <w:r>
              <w:rPr>
                <w:sz w:val="18"/>
                <w:szCs w:val="18"/>
              </w:rPr>
              <w:t xml:space="preserve">Los módulos implementan flujos con reglas de negocio: registro y atención de incidencias, alta, renovación y edición de contratos, generación del formato PDF y cuentas de acceso.</w:t>
            </w:r>
          </w:p>
        </w:tc>
        <w:tc>
          <w:tcPr>
            <w:tcW w:w="2100" w:type="dxa"/>
          </w:tcPr>
          <w:p>
            <w:pPr>
              <w:spacing w:after="40" w:line="259" w:lineRule="auto"/>
            </w:pPr>
            <w:r>
              <w:rPr>
                <w:sz w:val="18"/>
                <w:szCs w:val="18"/>
              </w:rPr>
              <w:t xml:space="preserve">INC-01, 06, 08, 09, 11, 12, 13; CON-03, 06, 07, 15</w:t>
            </w:r>
          </w:p>
        </w:tc>
      </w:tr>
      <w:tr>
        <w:trPr>
          <w:cantSplit/>
        </w:trPr>
        <w:tc>
          <w:tcPr>
            <w:tcW w:w="1700" w:type="dxa"/>
          </w:tcPr>
          <w:p>
            <w:pPr>
              <w:spacing w:after="40" w:line="259" w:lineRule="auto"/>
            </w:pPr>
            <w:r>
              <w:rPr>
                <w:sz w:val="18"/>
                <w:szCs w:val="18"/>
              </w:rPr>
              <w:t xml:space="preserve">Validación de datos</w:t>
            </w:r>
          </w:p>
        </w:tc>
        <w:tc>
          <w:tcPr>
            <w:tcW w:w="4704" w:type="dxa"/>
          </w:tcPr>
          <w:p>
            <w:pPr>
              <w:spacing w:after="40" w:line="259" w:lineRule="auto"/>
            </w:pPr>
            <w:r>
              <w:rPr>
                <w:sz w:val="18"/>
                <w:szCs w:val="18"/>
              </w:rPr>
              <w:t xml:space="preserve">Ambos módulos dependen de formularios con datos obligatorios, límites (foto de 10 MB, coordenadas, fechas, número único, correo único, PDF).</w:t>
            </w:r>
          </w:p>
        </w:tc>
        <w:tc>
          <w:tcPr>
            <w:tcW w:w="2100" w:type="dxa"/>
          </w:tcPr>
          <w:p>
            <w:pPr>
              <w:spacing w:after="40" w:line="259" w:lineRule="auto"/>
            </w:pPr>
            <w:r>
              <w:rPr>
                <w:sz w:val="18"/>
                <w:szCs w:val="18"/>
              </w:rPr>
              <w:t xml:space="preserve">INC-02, 03, 07; CON-01, 02, 04, 05, 09, 10, 12, 16, 17</w:t>
            </w:r>
          </w:p>
        </w:tc>
      </w:tr>
      <w:tr>
        <w:trPr>
          <w:cantSplit/>
        </w:trPr>
        <w:tc>
          <w:tcPr>
            <w:tcW w:w="1700" w:type="dxa"/>
          </w:tcPr>
          <w:p>
            <w:pPr>
              <w:spacing w:after="40" w:line="259" w:lineRule="auto"/>
            </w:pPr>
            <w:r>
              <w:rPr>
                <w:sz w:val="18"/>
                <w:szCs w:val="18"/>
              </w:rPr>
              <w:t xml:space="preserve">Integración</w:t>
            </w:r>
          </w:p>
        </w:tc>
        <w:tc>
          <w:tcPr>
            <w:tcW w:w="4704" w:type="dxa"/>
          </w:tcPr>
          <w:p>
            <w:pPr>
              <w:spacing w:after="40" w:line="259" w:lineRule="auto"/>
            </w:pPr>
            <w:r>
              <w:rPr>
                <w:sz w:val="18"/>
                <w:szCs w:val="18"/>
              </w:rPr>
              <w:t xml:space="preserve">Cada operación involucra controlador, validación, base de datos, almacenamiento de archivos y notificaciones.</w:t>
            </w:r>
          </w:p>
        </w:tc>
        <w:tc>
          <w:tcPr>
            <w:tcW w:w="2100" w:type="dxa"/>
          </w:tcPr>
          <w:p>
            <w:pPr>
              <w:spacing w:after="40" w:line="259" w:lineRule="auto"/>
            </w:pPr>
            <w:r>
              <w:rPr>
                <w:sz w:val="18"/>
                <w:szCs w:val="18"/>
              </w:rPr>
              <w:t xml:space="preserve">INC-01, 10; CON-03, 08</w:t>
            </w:r>
          </w:p>
        </w:tc>
      </w:tr>
      <w:tr>
        <w:trPr>
          <w:cantSplit/>
        </w:trPr>
        <w:tc>
          <w:tcPr>
            <w:tcW w:w="1700" w:type="dxa"/>
          </w:tcPr>
          <w:p>
            <w:pPr>
              <w:spacing w:after="40" w:line="259" w:lineRule="auto"/>
            </w:pPr>
            <w:r>
              <w:rPr>
                <w:sz w:val="18"/>
                <w:szCs w:val="18"/>
              </w:rPr>
              <w:t xml:space="preserve">Seguridad (control de acceso)</w:t>
            </w:r>
          </w:p>
        </w:tc>
        <w:tc>
          <w:tcPr>
            <w:tcW w:w="4704" w:type="dxa"/>
          </w:tcPr>
          <w:p>
            <w:pPr>
              <w:spacing w:after="40" w:line="259" w:lineRule="auto"/>
            </w:pPr>
            <w:r>
              <w:rPr>
                <w:sz w:val="18"/>
                <w:szCs w:val="18"/>
              </w:rPr>
              <w:t xml:space="preserve">Los datos de ciudadanos y personal son sensibles; deben respetarse los permisos por rol y módulo, la autenticación y la desactivación de cuentas.</w:t>
            </w:r>
          </w:p>
        </w:tc>
        <w:tc>
          <w:tcPr>
            <w:tcW w:w="2100" w:type="dxa"/>
          </w:tcPr>
          <w:p>
            <w:pPr>
              <w:spacing w:after="40" w:line="259" w:lineRule="auto"/>
            </w:pPr>
            <w:r>
              <w:rPr>
                <w:sz w:val="18"/>
                <w:szCs w:val="18"/>
              </w:rPr>
              <w:t xml:space="preserve">INC-04, 05, 08; CON-11, 13, 14</w:t>
            </w:r>
          </w:p>
        </w:tc>
      </w:tr>
      <w:tr>
        <w:trPr>
          <w:cantSplit/>
        </w:trPr>
        <w:tc>
          <w:tcPr>
            <w:tcW w:w="1700" w:type="dxa"/>
          </w:tcPr>
          <w:p>
            <w:pPr>
              <w:spacing w:after="40" w:line="259" w:lineRule="auto"/>
            </w:pPr>
            <w:r>
              <w:rPr>
                <w:sz w:val="18"/>
                <w:szCs w:val="18"/>
              </w:rPr>
              <w:t xml:space="preserve">Regresión</w:t>
            </w:r>
          </w:p>
        </w:tc>
        <w:tc>
          <w:tcPr>
            <w:tcW w:w="4704" w:type="dxa"/>
          </w:tcPr>
          <w:p>
            <w:pPr>
              <w:spacing w:after="40" w:line="259" w:lineRule="auto"/>
            </w:pPr>
            <w:r>
              <w:rPr>
                <w:sz w:val="18"/>
                <w:szCs w:val="18"/>
              </w:rPr>
              <w:t xml:space="preserve">La suite completa se vuelve a ejecutar tras cada cambio para detectar daños en funcionalidades existentes (105 pruebas aprobadas tras corregir los defectos).</w:t>
            </w:r>
          </w:p>
        </w:tc>
        <w:tc>
          <w:tcPr>
            <w:tcW w:w="2100" w:type="dxa"/>
          </w:tcPr>
          <w:p>
            <w:pPr>
              <w:spacing w:after="40" w:line="259" w:lineRule="auto"/>
            </w:pPr>
            <w:r>
              <w:rPr>
                <w:sz w:val="18"/>
                <w:szCs w:val="18"/>
              </w:rPr>
              <w:t xml:space="preserve">Suite automatizada (3.3)</w:t>
            </w:r>
          </w:p>
        </w:tc>
      </w:tr>
    </w:tbl>
    <w:p>
      <w:pPr>
        <w:spacing w:after="160" w:line="259" w:lineRule="auto"/>
      </w:pPr>
      <w:r>
        <w:rPr/>
        <w:t xml:space="preserve">No se seleccionaron pruebas unitarias aisladas para estos módulos porque su lógica reside en controladores y modelos que se verifican con mayor valor mediante pruebas de integración con la base de datos. Tampoco se incluyeron pruebas de rendimiento: el alcance evaluado no define requisitos de carga.</w:t>
      </w:r>
    </w:p>
    <w:p w14:paraId="145845DB" w14:textId="682ABFAF" w:rsidR="006B53B0" w:rsidRDefault="006B53B0" w:rsidP="006B53B0">
      <w:pPr>
        <w:spacing w:line="259" w:lineRule="auto"/>
      </w:pPr>
      <w:r w:rsidRPr="006B53B0">
        <w:rPr>
          <w:b/>
          <w:bCs/>
        </w:rPr>
        <w:t>Importante:</w:t>
      </w:r>
      <w:r w:rsidRPr="006B53B0">
        <w:t xml:space="preserve"> No todos los tipos de pruebas son obligatorios para todos los proyectos. La selección debe responder a las funcionalidades, los riesgos y las características del software desarrollado.</w:t>
      </w:r>
    </w:p>
    <w:p w14:paraId="4B0899EE" w14:textId="77777777" w:rsidR="006B53B0" w:rsidRPr="006B53B0" w:rsidRDefault="006B53B0" w:rsidP="006B53B0">
      <w:pPr>
        <w:spacing w:line="259" w:lineRule="auto"/>
      </w:pPr>
    </w:p>
    <w:p w14:paraId="197C8EB2" w14:textId="77777777" w:rsidR="006B53B0" w:rsidRPr="006B53B0" w:rsidRDefault="006B53B0" w:rsidP="006B53B0">
      <w:pPr>
        <w:spacing w:line="259" w:lineRule="auto"/>
        <w:rPr>
          <w:b/>
          <w:bCs/>
        </w:rPr>
      </w:pPr>
      <w:r w:rsidRPr="006B53B0">
        <w:rPr>
          <w:b/>
          <w:bCs/>
        </w:rPr>
        <w:t>1.3. Plan de pruebas</w:t>
      </w:r>
    </w:p>
    <w:p w14:paraId="5A7AF59D" w14:textId="77777777" w:rsidR="006B53B0" w:rsidRPr="006B53B0" w:rsidRDefault="006B53B0" w:rsidP="006B53B0">
      <w:pPr>
        <w:spacing w:line="259" w:lineRule="auto"/>
      </w:pPr>
      <w:r w:rsidRPr="006B53B0">
        <w:t>Elaborar una matriz que permita identificar qué se probará, cómo se realizará la prueba y cuál será el resultado esperado.</w:t>
      </w:r>
    </w:p>
    <w:tbl>
      <w:tblPr>
        <w:tblStyle w:val="Tablaconcuadrcula"/>
        <w:tblW w:w="8504" w:type="dxa"/>
        <w:tblLayout w:type="fixed"/>
        <w:tblLook w:val="04A0" w:firstRow="1" w:lastRow="0" w:firstColumn="1" w:lastColumn="0" w:noHBand="0" w:noVBand="1"/>
      </w:tblPr>
      <w:tblGrid>
        <w:gridCol w:w="800"/>
        <w:gridCol w:w="1500"/>
        <w:gridCol w:w="1400"/>
        <w:gridCol w:w="2400"/>
        <w:gridCol w:w="2404"/>
      </w:tblGrid>
      <w:tr>
        <w:trPr>
          <w:cantSplit/>
          <w:tblHeader/>
        </w:trPr>
        <w:tc>
          <w:tcPr>
            <w:tcW w:w="800" w:type="dxa"/>
            <w:shd w:val="clear" w:color="auto" w:fill="D9E2F3"/>
          </w:tcPr>
          <w:p>
            <w:pPr>
              <w:spacing w:after="40" w:line="259" w:lineRule="auto"/>
            </w:pPr>
            <w:r>
              <w:rPr>
                <w:b/>
                <w:bCs/>
                <w:sz w:val="16"/>
                <w:szCs w:val="16"/>
              </w:rPr>
              <w:t xml:space="preserve">ID</w:t>
            </w:r>
          </w:p>
        </w:tc>
        <w:tc>
          <w:tcPr>
            <w:tcW w:w="1500" w:type="dxa"/>
            <w:shd w:val="clear" w:color="auto" w:fill="D9E2F3"/>
          </w:tcPr>
          <w:p>
            <w:pPr>
              <w:spacing w:after="40" w:line="259" w:lineRule="auto"/>
            </w:pPr>
            <w:r>
              <w:rPr>
                <w:b/>
                <w:bCs/>
                <w:sz w:val="16"/>
                <w:szCs w:val="16"/>
              </w:rPr>
              <w:t xml:space="preserve">Funcionalidad o componente</w:t>
            </w:r>
          </w:p>
        </w:tc>
        <w:tc>
          <w:tcPr>
            <w:tcW w:w="1400" w:type="dxa"/>
            <w:shd w:val="clear" w:color="auto" w:fill="D9E2F3"/>
          </w:tcPr>
          <w:p>
            <w:pPr>
              <w:spacing w:after="40" w:line="259" w:lineRule="auto"/>
            </w:pPr>
            <w:r>
              <w:rPr>
                <w:b/>
                <w:bCs/>
                <w:sz w:val="16"/>
                <w:szCs w:val="16"/>
              </w:rPr>
              <w:t xml:space="preserve">Tipo de prueba</w:t>
            </w:r>
          </w:p>
        </w:tc>
        <w:tc>
          <w:tcPr>
            <w:tcW w:w="2400" w:type="dxa"/>
            <w:shd w:val="clear" w:color="auto" w:fill="D9E2F3"/>
          </w:tcPr>
          <w:p>
            <w:pPr>
              <w:spacing w:after="40" w:line="259" w:lineRule="auto"/>
            </w:pPr>
            <w:r>
              <w:rPr>
                <w:b/>
                <w:bCs/>
                <w:sz w:val="16"/>
                <w:szCs w:val="16"/>
              </w:rPr>
              <w:t xml:space="preserve">Procedimiento o escenario</w:t>
            </w:r>
          </w:p>
        </w:tc>
        <w:tc>
          <w:tcPr>
            <w:tcW w:w="2404" w:type="dxa"/>
            <w:shd w:val="clear" w:color="auto" w:fill="D9E2F3"/>
          </w:tcPr>
          <w:p>
            <w:pPr>
              <w:spacing w:after="40" w:line="259" w:lineRule="auto"/>
            </w:pPr>
            <w:r>
              <w:rPr>
                <w:b/>
                <w:bCs/>
                <w:sz w:val="16"/>
                <w:szCs w:val="16"/>
              </w:rPr>
              <w:t xml:space="preserve">Resultado esperado</w:t>
            </w:r>
          </w:p>
        </w:tc>
      </w:tr>
      <w:tr>
        <w:trPr>
          <w:cantSplit/>
        </w:trPr>
        <w:tc>
          <w:tcPr>
            <w:tcW w:w="800" w:type="dxa"/>
          </w:tcPr>
          <w:p>
            <w:pPr>
              <w:spacing w:after="40" w:line="259" w:lineRule="auto"/>
            </w:pPr>
            <w:r>
              <w:rPr>
                <w:sz w:val="16"/>
                <w:szCs w:val="16"/>
              </w:rPr>
              <w:t xml:space="preserve">INC-01</w:t>
            </w:r>
          </w:p>
        </w:tc>
        <w:tc>
          <w:tcPr>
            <w:tcW w:w="1500" w:type="dxa"/>
          </w:tcPr>
          <w:p>
            <w:pPr>
              <w:spacing w:after="40" w:line="259" w:lineRule="auto"/>
            </w:pPr>
            <w:r>
              <w:rPr>
                <w:sz w:val="16"/>
                <w:szCs w:val="16"/>
              </w:rPr>
              <w:t xml:space="preserve">Registro de incidencia</w:t>
            </w:r>
          </w:p>
        </w:tc>
        <w:tc>
          <w:tcPr>
            <w:tcW w:w="1400" w:type="dxa"/>
          </w:tcPr>
          <w:p>
            <w:pPr>
              <w:spacing w:after="40" w:line="259" w:lineRule="auto"/>
            </w:pPr>
            <w:r>
              <w:rPr>
                <w:sz w:val="16"/>
                <w:szCs w:val="16"/>
              </w:rPr>
              <w:t xml:space="preserve">Funcional / Integración</w:t>
            </w:r>
          </w:p>
        </w:tc>
        <w:tc>
          <w:tcPr>
            <w:tcW w:w="2400" w:type="dxa"/>
          </w:tcPr>
          <w:p>
            <w:pPr>
              <w:spacing w:after="40" w:line="259" w:lineRule="auto"/>
            </w:pPr>
            <w:r>
              <w:rPr>
                <w:sz w:val="16"/>
                <w:szCs w:val="16"/>
              </w:rPr>
              <w:t xml:space="preserve">Enviar el formulario de reporte (POST reportes.store) autenticado como ciudadano con datos válidos.</w:t>
            </w:r>
          </w:p>
        </w:tc>
        <w:tc>
          <w:tcPr>
            <w:tcW w:w="2404" w:type="dxa"/>
          </w:tcPr>
          <w:p>
            <w:pPr>
              <w:spacing w:after="40" w:line="259" w:lineRule="auto"/>
            </w:pPr>
            <w:r>
              <w:rPr>
                <w:sz w:val="16"/>
                <w:szCs w:val="16"/>
              </w:rPr>
              <w:t xml:space="preserve">Se crea el reporte en estado Pendiente asociado al ciudadano y la foto queda almacenada.</w:t>
            </w:r>
          </w:p>
        </w:tc>
      </w:tr>
      <w:tr>
        <w:trPr>
          <w:cantSplit/>
        </w:trPr>
        <w:tc>
          <w:tcPr>
            <w:tcW w:w="800" w:type="dxa"/>
          </w:tcPr>
          <w:p>
            <w:pPr>
              <w:spacing w:after="40" w:line="259" w:lineRule="auto"/>
            </w:pPr>
            <w:r>
              <w:rPr>
                <w:sz w:val="16"/>
                <w:szCs w:val="16"/>
              </w:rPr>
              <w:t xml:space="preserve">INC-02</w:t>
            </w:r>
          </w:p>
        </w:tc>
        <w:tc>
          <w:tcPr>
            <w:tcW w:w="1500" w:type="dxa"/>
          </w:tcPr>
          <w:p>
            <w:pPr>
              <w:spacing w:after="40" w:line="259" w:lineRule="auto"/>
            </w:pPr>
            <w:r>
              <w:rPr>
                <w:sz w:val="16"/>
                <w:szCs w:val="16"/>
              </w:rPr>
              <w:t xml:space="preserve">Formulario de reporte</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Enviar el formulario tres veces: vacío, con tipo fuera de catálogo y con datos válidos.</w:t>
            </w:r>
          </w:p>
        </w:tc>
        <w:tc>
          <w:tcPr>
            <w:tcW w:w="2404" w:type="dxa"/>
          </w:tcPr>
          <w:p>
            <w:pPr>
              <w:spacing w:after="40" w:line="259" w:lineRule="auto"/>
            </w:pPr>
            <w:r>
              <w:rPr>
                <w:sz w:val="16"/>
                <w:szCs w:val="16"/>
              </w:rPr>
              <w:t xml:space="preserve">Rechaza campos obligatorios y tipos fuera de catálogo; acepta y guarda los datos válidos.</w:t>
            </w:r>
          </w:p>
        </w:tc>
      </w:tr>
      <w:tr>
        <w:trPr>
          <w:cantSplit/>
        </w:trPr>
        <w:tc>
          <w:tcPr>
            <w:tcW w:w="800" w:type="dxa"/>
          </w:tcPr>
          <w:p>
            <w:pPr>
              <w:spacing w:after="40" w:line="259" w:lineRule="auto"/>
            </w:pPr>
            <w:r>
              <w:rPr>
                <w:sz w:val="16"/>
                <w:szCs w:val="16"/>
              </w:rPr>
              <w:t xml:space="preserve">INC-03</w:t>
            </w:r>
          </w:p>
        </w:tc>
        <w:tc>
          <w:tcPr>
            <w:tcW w:w="1500" w:type="dxa"/>
          </w:tcPr>
          <w:p>
            <w:pPr>
              <w:spacing w:after="40" w:line="259" w:lineRule="auto"/>
            </w:pPr>
            <w:r>
              <w:rPr>
                <w:sz w:val="16"/>
                <w:szCs w:val="16"/>
              </w:rPr>
              <w:t xml:space="preserve">Foto y GPS del reporte</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Enviar el formulario con un PDF y coordenadas fuera de rango; enviar una imagen mayor a 10 MB.</w:t>
            </w:r>
          </w:p>
        </w:tc>
        <w:tc>
          <w:tcPr>
            <w:tcW w:w="2404" w:type="dxa"/>
          </w:tcPr>
          <w:p>
            <w:pPr>
              <w:spacing w:after="40" w:line="259" w:lineRule="auto"/>
            </w:pPr>
            <w:r>
              <w:rPr>
                <w:sz w:val="16"/>
                <w:szCs w:val="16"/>
              </w:rPr>
              <w:t xml:space="preserve">Se rechazan archivos que no son imagen, coordenadas fuera de rango e imágenes mayores a 10 MB; no se guarda ningún reporte.</w:t>
            </w:r>
          </w:p>
        </w:tc>
      </w:tr>
      <w:tr>
        <w:trPr>
          <w:cantSplit/>
        </w:trPr>
        <w:tc>
          <w:tcPr>
            <w:tcW w:w="800" w:type="dxa"/>
          </w:tcPr>
          <w:p>
            <w:pPr>
              <w:spacing w:after="40" w:line="259" w:lineRule="auto"/>
            </w:pPr>
            <w:r>
              <w:rPr>
                <w:sz w:val="16"/>
                <w:szCs w:val="16"/>
              </w:rPr>
              <w:t xml:space="preserve">INC-04</w:t>
            </w:r>
          </w:p>
        </w:tc>
        <w:tc>
          <w:tcPr>
            <w:tcW w:w="1500" w:type="dxa"/>
          </w:tcPr>
          <w:p>
            <w:pPr>
              <w:spacing w:after="40" w:line="259" w:lineRule="auto"/>
            </w:pPr>
            <w:r>
              <w:rPr>
                <w:sz w:val="16"/>
                <w:szCs w:val="16"/>
              </w:rPr>
              <w:t xml:space="preserve">Listado de reportes del ciudadano</w:t>
            </w:r>
          </w:p>
        </w:tc>
        <w:tc>
          <w:tcPr>
            <w:tcW w:w="1400" w:type="dxa"/>
          </w:tcPr>
          <w:p>
            <w:pPr>
              <w:spacing w:after="40" w:line="259" w:lineRule="auto"/>
            </w:pPr>
            <w:r>
              <w:rPr>
                <w:sz w:val="16"/>
                <w:szCs w:val="16"/>
              </w:rPr>
              <w:t xml:space="preserve">Seguridad (acceso a datos)</w:t>
            </w:r>
          </w:p>
        </w:tc>
        <w:tc>
          <w:tcPr>
            <w:tcW w:w="2400" w:type="dxa"/>
          </w:tcPr>
          <w:p>
            <w:pPr>
              <w:spacing w:after="40" w:line="259" w:lineRule="auto"/>
            </w:pPr>
            <w:r>
              <w:rPr>
                <w:sz w:val="16"/>
                <w:szCs w:val="16"/>
              </w:rPr>
              <w:t xml:space="preserve">Consultar reportes.index autenticado como el primer ciudadano.</w:t>
            </w:r>
          </w:p>
        </w:tc>
        <w:tc>
          <w:tcPr>
            <w:tcW w:w="2404" w:type="dxa"/>
          </w:tcPr>
          <w:p>
            <w:pPr>
              <w:spacing w:after="40" w:line="259" w:lineRule="auto"/>
            </w:pPr>
            <w:r>
              <w:rPr>
                <w:sz w:val="16"/>
                <w:szCs w:val="16"/>
              </w:rPr>
              <w:t xml:space="preserve">Cada ciudadano solo visualiza sus propios reportes.</w:t>
            </w:r>
          </w:p>
        </w:tc>
      </w:tr>
      <w:tr>
        <w:trPr>
          <w:cantSplit/>
        </w:trPr>
        <w:tc>
          <w:tcPr>
            <w:tcW w:w="800" w:type="dxa"/>
          </w:tcPr>
          <w:p>
            <w:pPr>
              <w:spacing w:after="40" w:line="259" w:lineRule="auto"/>
            </w:pPr>
            <w:r>
              <w:rPr>
                <w:sz w:val="16"/>
                <w:szCs w:val="16"/>
              </w:rPr>
              <w:t xml:space="preserve">INC-05</w:t>
            </w:r>
          </w:p>
        </w:tc>
        <w:tc>
          <w:tcPr>
            <w:tcW w:w="1500" w:type="dxa"/>
          </w:tcPr>
          <w:p>
            <w:pPr>
              <w:spacing w:after="40" w:line="259" w:lineRule="auto"/>
            </w:pPr>
            <w:r>
              <w:rPr>
                <w:sz w:val="16"/>
                <w:szCs w:val="16"/>
              </w:rPr>
              <w:t xml:space="preserve">Control de acceso por rol</w:t>
            </w:r>
          </w:p>
        </w:tc>
        <w:tc>
          <w:tcPr>
            <w:tcW w:w="1400" w:type="dxa"/>
          </w:tcPr>
          <w:p>
            <w:pPr>
              <w:spacing w:after="40" w:line="259" w:lineRule="auto"/>
            </w:pPr>
            <w:r>
              <w:rPr>
                <w:sz w:val="16"/>
                <w:szCs w:val="16"/>
              </w:rPr>
              <w:t xml:space="preserve">Seguridad (acceso)</w:t>
            </w:r>
          </w:p>
        </w:tc>
        <w:tc>
          <w:tcPr>
            <w:tcW w:w="2400" w:type="dxa"/>
          </w:tcPr>
          <w:p>
            <w:pPr>
              <w:spacing w:after="40" w:line="259" w:lineRule="auto"/>
            </w:pPr>
            <w:r>
              <w:rPr>
                <w:sz w:val="16"/>
                <w:szCs w:val="16"/>
              </w:rPr>
              <w:t xml:space="preserve">Solicitar con cada usuario los paneles que no corresponden a su rol (5 solicitudes).</w:t>
            </w:r>
          </w:p>
        </w:tc>
        <w:tc>
          <w:tcPr>
            <w:tcW w:w="2404" w:type="dxa"/>
          </w:tcPr>
          <w:p>
            <w:pPr>
              <w:spacing w:after="40" w:line="259" w:lineRule="auto"/>
            </w:pPr>
            <w:r>
              <w:rPr>
                <w:sz w:val="16"/>
                <w:szCs w:val="16"/>
              </w:rPr>
              <w:t xml:space="preserve">El sistema responde 403 cuando el rol no corresponde al módulo.</w:t>
            </w:r>
          </w:p>
        </w:tc>
      </w:tr>
      <w:tr>
        <w:trPr>
          <w:cantSplit/>
        </w:trPr>
        <w:tc>
          <w:tcPr>
            <w:tcW w:w="800" w:type="dxa"/>
          </w:tcPr>
          <w:p>
            <w:pPr>
              <w:spacing w:after="40" w:line="259" w:lineRule="auto"/>
            </w:pPr>
            <w:r>
              <w:rPr>
                <w:sz w:val="16"/>
                <w:szCs w:val="16"/>
              </w:rPr>
              <w:t xml:space="preserve">INC-06</w:t>
            </w:r>
          </w:p>
        </w:tc>
        <w:tc>
          <w:tcPr>
            <w:tcW w:w="1500" w:type="dxa"/>
          </w:tcPr>
          <w:p>
            <w:pPr>
              <w:spacing w:after="40" w:line="259" w:lineRule="auto"/>
            </w:pPr>
            <w:r>
              <w:rPr>
                <w:sz w:val="16"/>
                <w:szCs w:val="16"/>
              </w:rPr>
              <w:t xml:space="preserve">Asignación de incidencia</w:t>
            </w:r>
          </w:p>
        </w:tc>
        <w:tc>
          <w:tcPr>
            <w:tcW w:w="1400" w:type="dxa"/>
          </w:tcPr>
          <w:p>
            <w:pPr>
              <w:spacing w:after="40" w:line="259" w:lineRule="auto"/>
            </w:pPr>
            <w:r>
              <w:rPr>
                <w:sz w:val="16"/>
                <w:szCs w:val="16"/>
              </w:rPr>
              <w:t xml:space="preserve">Funcional</w:t>
            </w:r>
          </w:p>
        </w:tc>
        <w:tc>
          <w:tcPr>
            <w:tcW w:w="2400" w:type="dxa"/>
          </w:tcPr>
          <w:p>
            <w:pPr>
              <w:spacing w:after="40" w:line="259" w:lineRule="auto"/>
            </w:pPr>
            <w:r>
              <w:rPr>
                <w:sz w:val="16"/>
                <w:szCs w:val="16"/>
              </w:rPr>
              <w:t xml:space="preserve">El personal municipal asigna el reporte (PATCH admin.reportes.asignar).</w:t>
            </w:r>
          </w:p>
        </w:tc>
        <w:tc>
          <w:tcPr>
            <w:tcW w:w="2404" w:type="dxa"/>
          </w:tcPr>
          <w:p>
            <w:pPr>
              <w:spacing w:after="40" w:line="259" w:lineRule="auto"/>
            </w:pPr>
            <w:r>
              <w:rPr>
                <w:sz w:val="16"/>
                <w:szCs w:val="16"/>
              </w:rPr>
              <w:t xml:space="preserve">El reporte queda asignado al operario y pasa a estado Asignado.</w:t>
            </w:r>
          </w:p>
        </w:tc>
      </w:tr>
      <w:tr>
        <w:trPr>
          <w:cantSplit/>
        </w:trPr>
        <w:tc>
          <w:tcPr>
            <w:tcW w:w="800" w:type="dxa"/>
          </w:tcPr>
          <w:p>
            <w:pPr>
              <w:spacing w:after="40" w:line="259" w:lineRule="auto"/>
            </w:pPr>
            <w:r>
              <w:rPr>
                <w:sz w:val="16"/>
                <w:szCs w:val="16"/>
              </w:rPr>
              <w:t xml:space="preserve">INC-07</w:t>
            </w:r>
          </w:p>
        </w:tc>
        <w:tc>
          <w:tcPr>
            <w:tcW w:w="1500" w:type="dxa"/>
          </w:tcPr>
          <w:p>
            <w:pPr>
              <w:spacing w:after="40" w:line="259" w:lineRule="auto"/>
            </w:pPr>
            <w:r>
              <w:rPr>
                <w:sz w:val="16"/>
                <w:szCs w:val="16"/>
              </w:rPr>
              <w:t xml:space="preserve">Asignación de incidencia</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Intentar asignar el mismo reporte Pendiente a cada uno.</w:t>
            </w:r>
          </w:p>
        </w:tc>
        <w:tc>
          <w:tcPr>
            <w:tcW w:w="2404" w:type="dxa"/>
          </w:tcPr>
          <w:p>
            <w:pPr>
              <w:spacing w:after="40" w:line="259" w:lineRule="auto"/>
            </w:pPr>
            <w:r>
              <w:rPr>
                <w:sz w:val="16"/>
                <w:szCs w:val="16"/>
              </w:rPr>
              <w:t xml:space="preserve">Se rechaza la asignación y el reporte no cambia.</w:t>
            </w:r>
          </w:p>
        </w:tc>
      </w:tr>
      <w:tr>
        <w:trPr>
          <w:cantSplit/>
        </w:trPr>
        <w:tc>
          <w:tcPr>
            <w:tcW w:w="800" w:type="dxa"/>
          </w:tcPr>
          <w:p>
            <w:pPr>
              <w:spacing w:after="40" w:line="259" w:lineRule="auto"/>
            </w:pPr>
            <w:r>
              <w:rPr>
                <w:sz w:val="16"/>
                <w:szCs w:val="16"/>
              </w:rPr>
              <w:t xml:space="preserve">INC-08</w:t>
            </w:r>
          </w:p>
        </w:tc>
        <w:tc>
          <w:tcPr>
            <w:tcW w:w="1500" w:type="dxa"/>
          </w:tcPr>
          <w:p>
            <w:pPr>
              <w:spacing w:after="40" w:line="259" w:lineRule="auto"/>
            </w:pPr>
            <w:r>
              <w:rPr>
                <w:sz w:val="16"/>
                <w:szCs w:val="16"/>
              </w:rPr>
              <w:t xml:space="preserve">Cierre con evidencia</w:t>
            </w:r>
          </w:p>
        </w:tc>
        <w:tc>
          <w:tcPr>
            <w:tcW w:w="1400" w:type="dxa"/>
          </w:tcPr>
          <w:p>
            <w:pPr>
              <w:spacing w:after="40" w:line="259" w:lineRule="auto"/>
            </w:pPr>
            <w:r>
              <w:rPr>
                <w:sz w:val="16"/>
                <w:szCs w:val="16"/>
              </w:rPr>
              <w:t xml:space="preserve">Funcional / Seguridad</w:t>
            </w:r>
          </w:p>
        </w:tc>
        <w:tc>
          <w:tcPr>
            <w:tcW w:w="2400" w:type="dxa"/>
          </w:tcPr>
          <w:p>
            <w:pPr>
              <w:spacing w:after="40" w:line="259" w:lineRule="auto"/>
            </w:pPr>
            <w:r>
              <w:rPr>
                <w:sz w:val="16"/>
                <w:szCs w:val="16"/>
              </w:rPr>
              <w:t xml:space="preserve">Un operario no asignado intenta cerrar; el operario asignado cierra con evidencia.</w:t>
            </w:r>
          </w:p>
        </w:tc>
        <w:tc>
          <w:tcPr>
            <w:tcW w:w="2404" w:type="dxa"/>
          </w:tcPr>
          <w:p>
            <w:pPr>
              <w:spacing w:after="40" w:line="259" w:lineRule="auto"/>
            </w:pPr>
            <w:r>
              <w:rPr>
                <w:sz w:val="16"/>
                <w:szCs w:val="16"/>
              </w:rPr>
              <w:t xml:space="preserve">El no asignado recibe 403; el asignado cierra: estado Atendido, fecha de atención, evidencia guardada y notificación al ciudadano.</w:t>
            </w:r>
          </w:p>
        </w:tc>
      </w:tr>
      <w:tr>
        <w:trPr>
          <w:cantSplit/>
        </w:trPr>
        <w:tc>
          <w:tcPr>
            <w:tcW w:w="800" w:type="dxa"/>
          </w:tcPr>
          <w:p>
            <w:pPr>
              <w:spacing w:after="40" w:line="259" w:lineRule="auto"/>
            </w:pPr>
            <w:r>
              <w:rPr>
                <w:sz w:val="16"/>
                <w:szCs w:val="16"/>
              </w:rPr>
              <w:t xml:space="preserve">INC-09</w:t>
            </w:r>
          </w:p>
        </w:tc>
        <w:tc>
          <w:tcPr>
            <w:tcW w:w="1500" w:type="dxa"/>
          </w:tcPr>
          <w:p>
            <w:pPr>
              <w:spacing w:after="40" w:line="259" w:lineRule="auto"/>
            </w:pPr>
            <w:r>
              <w:rPr>
                <w:sz w:val="16"/>
                <w:szCs w:val="16"/>
              </w:rPr>
              <w:t xml:space="preserve">Cambio de estado</w:t>
            </w:r>
          </w:p>
        </w:tc>
        <w:tc>
          <w:tcPr>
            <w:tcW w:w="1400" w:type="dxa"/>
          </w:tcPr>
          <w:p>
            <w:pPr>
              <w:spacing w:after="40" w:line="259" w:lineRule="auto"/>
            </w:pPr>
            <w:r>
              <w:rPr>
                <w:sz w:val="16"/>
                <w:szCs w:val="16"/>
              </w:rPr>
              <w:t xml:space="preserve">Funcional</w:t>
            </w:r>
          </w:p>
        </w:tc>
        <w:tc>
          <w:tcPr>
            <w:tcW w:w="2400" w:type="dxa"/>
          </w:tcPr>
          <w:p>
            <w:pPr>
              <w:spacing w:after="40" w:line="259" w:lineRule="auto"/>
            </w:pPr>
            <w:r>
              <w:rPr>
                <w:sz w:val="16"/>
                <w:szCs w:val="16"/>
              </w:rPr>
              <w:t xml:space="preserve">El personal municipal cambia el estado tres veces (PATCH admin.reportes.estado).</w:t>
            </w:r>
          </w:p>
        </w:tc>
        <w:tc>
          <w:tcPr>
            <w:tcW w:w="2404" w:type="dxa"/>
          </w:tcPr>
          <w:p>
            <w:pPr>
              <w:spacing w:after="40" w:line="259" w:lineRule="auto"/>
            </w:pPr>
            <w:r>
              <w:rPr>
                <w:sz w:val="16"/>
                <w:szCs w:val="16"/>
              </w:rPr>
              <w:t xml:space="preserve">Atendido registra fecha y notifica una vez; reabrir limpia la fecha sin nueva notificación; un estado inválido se rechaza.</w:t>
            </w:r>
          </w:p>
        </w:tc>
      </w:tr>
      <w:tr>
        <w:trPr>
          <w:cantSplit/>
        </w:trPr>
        <w:tc>
          <w:tcPr>
            <w:tcW w:w="800" w:type="dxa"/>
          </w:tcPr>
          <w:p>
            <w:pPr>
              <w:spacing w:after="40" w:line="259" w:lineRule="auto"/>
            </w:pPr>
            <w:r>
              <w:rPr>
                <w:sz w:val="16"/>
                <w:szCs w:val="16"/>
              </w:rPr>
              <w:t xml:space="preserve">INC-10</w:t>
            </w:r>
          </w:p>
        </w:tc>
        <w:tc>
          <w:tcPr>
            <w:tcW w:w="1500" w:type="dxa"/>
          </w:tcPr>
          <w:p>
            <w:pPr>
              <w:spacing w:after="40" w:line="259" w:lineRule="auto"/>
            </w:pPr>
            <w:r>
              <w:rPr>
                <w:sz w:val="16"/>
                <w:szCs w:val="16"/>
              </w:rPr>
              <w:t xml:space="preserve">Panel municipal y mapa</w:t>
            </w:r>
          </w:p>
        </w:tc>
        <w:tc>
          <w:tcPr>
            <w:tcW w:w="1400" w:type="dxa"/>
          </w:tcPr>
          <w:p>
            <w:pPr>
              <w:spacing w:after="40" w:line="259" w:lineRule="auto"/>
            </w:pPr>
            <w:r>
              <w:rPr>
                <w:sz w:val="16"/>
                <w:szCs w:val="16"/>
              </w:rPr>
              <w:t xml:space="preserve">Integración</w:t>
            </w:r>
          </w:p>
        </w:tc>
        <w:tc>
          <w:tcPr>
            <w:tcW w:w="2400" w:type="dxa"/>
          </w:tcPr>
          <w:p>
            <w:pPr>
              <w:spacing w:after="40" w:line="259" w:lineRule="auto"/>
            </w:pPr>
            <w:r>
              <w:rPr>
                <w:sz w:val="16"/>
                <w:szCs w:val="16"/>
              </w:rPr>
              <w:t xml:space="preserve">Consultar admin.reportes.index con filtros y luego admin.mapa.</w:t>
            </w:r>
          </w:p>
        </w:tc>
        <w:tc>
          <w:tcPr>
            <w:tcW w:w="2404" w:type="dxa"/>
          </w:tcPr>
          <w:p>
            <w:pPr>
              <w:spacing w:after="40" w:line="259" w:lineRule="auto"/>
            </w:pPr>
            <w:r>
              <w:rPr>
                <w:sz w:val="16"/>
                <w:szCs w:val="16"/>
              </w:rPr>
              <w:t xml:space="preserve">El panel devuelve solo el reporte filtrado conservando los filtros; el mapa recibe los 2 reportes.</w:t>
            </w:r>
          </w:p>
        </w:tc>
      </w:tr>
      <w:tr>
        <w:trPr>
          <w:cantSplit/>
        </w:trPr>
        <w:tc>
          <w:tcPr>
            <w:tcW w:w="800" w:type="dxa"/>
          </w:tcPr>
          <w:p>
            <w:pPr>
              <w:spacing w:after="40" w:line="259" w:lineRule="auto"/>
            </w:pPr>
            <w:r>
              <w:rPr>
                <w:sz w:val="16"/>
                <w:szCs w:val="16"/>
              </w:rPr>
              <w:t xml:space="preserve">INC-11</w:t>
            </w:r>
          </w:p>
        </w:tc>
        <w:tc>
          <w:tcPr>
            <w:tcW w:w="1500" w:type="dxa"/>
          </w:tcPr>
          <w:p>
            <w:pPr>
              <w:spacing w:after="40" w:line="259" w:lineRule="auto"/>
            </w:pPr>
            <w:r>
              <w:rPr>
                <w:sz w:val="16"/>
                <w:szCs w:val="16"/>
              </w:rPr>
              <w:t xml:space="preserve">Transición de estados</w:t>
            </w:r>
          </w:p>
        </w:tc>
        <w:tc>
          <w:tcPr>
            <w:tcW w:w="1400" w:type="dxa"/>
          </w:tcPr>
          <w:p>
            <w:pPr>
              <w:spacing w:after="40" w:line="259" w:lineRule="auto"/>
            </w:pPr>
            <w:r>
              <w:rPr>
                <w:sz w:val="16"/>
                <w:szCs w:val="16"/>
              </w:rPr>
              <w:t xml:space="preserve">Funcional (regla de negocio)</w:t>
            </w:r>
          </w:p>
        </w:tc>
        <w:tc>
          <w:tcPr>
            <w:tcW w:w="2400" w:type="dxa"/>
          </w:tcPr>
          <w:p>
            <w:pPr>
              <w:spacing w:after="40" w:line="259" w:lineRule="auto"/>
            </w:pPr>
            <w:r>
              <w:rPr>
                <w:sz w:val="16"/>
                <w:szCs w:val="16"/>
              </w:rPr>
              <w:t xml:space="preserve">El administrador envía PATCH administracion.incidencias.estado con cada estado.</w:t>
            </w:r>
          </w:p>
        </w:tc>
        <w:tc>
          <w:tcPr>
            <w:tcW w:w="2404" w:type="dxa"/>
          </w:tcPr>
          <w:p>
            <w:pPr>
              <w:spacing w:after="40" w:line="259" w:lineRule="auto"/>
            </w:pPr>
            <w:r>
              <w:rPr>
                <w:sz w:val="16"/>
                <w:szCs w:val="16"/>
              </w:rPr>
              <w:t xml:space="preserve">Se rechazan los saltos desde Pendiente y el cambio de estado sin responsable asignado; el reporte no cambia ni se notifica.</w:t>
            </w:r>
          </w:p>
        </w:tc>
      </w:tr>
      <w:tr>
        <w:trPr>
          <w:cantSplit/>
        </w:trPr>
        <w:tc>
          <w:tcPr>
            <w:tcW w:w="800" w:type="dxa"/>
          </w:tcPr>
          <w:p>
            <w:pPr>
              <w:spacing w:after="40" w:line="259" w:lineRule="auto"/>
            </w:pPr>
            <w:r>
              <w:rPr>
                <w:sz w:val="16"/>
                <w:szCs w:val="16"/>
              </w:rPr>
              <w:t xml:space="preserve">INC-12</w:t>
            </w:r>
          </w:p>
        </w:tc>
        <w:tc>
          <w:tcPr>
            <w:tcW w:w="1500" w:type="dxa"/>
          </w:tcPr>
          <w:p>
            <w:pPr>
              <w:spacing w:after="40" w:line="259" w:lineRule="auto"/>
            </w:pPr>
            <w:r>
              <w:rPr>
                <w:sz w:val="16"/>
                <w:szCs w:val="16"/>
              </w:rPr>
              <w:t xml:space="preserve">Reasignación de incidencia</w:t>
            </w:r>
          </w:p>
        </w:tc>
        <w:tc>
          <w:tcPr>
            <w:tcW w:w="1400" w:type="dxa"/>
          </w:tcPr>
          <w:p>
            <w:pPr>
              <w:spacing w:after="40" w:line="259" w:lineRule="auto"/>
            </w:pPr>
            <w:r>
              <w:rPr>
                <w:sz w:val="16"/>
                <w:szCs w:val="16"/>
              </w:rPr>
              <w:t xml:space="preserve">Funcional (regla de negocio)</w:t>
            </w:r>
          </w:p>
        </w:tc>
        <w:tc>
          <w:tcPr>
            <w:tcW w:w="2400" w:type="dxa"/>
          </w:tcPr>
          <w:p>
            <w:pPr>
              <w:spacing w:after="40" w:line="259" w:lineRule="auto"/>
            </w:pPr>
            <w:r>
              <w:rPr>
                <w:sz w:val="16"/>
                <w:szCs w:val="16"/>
              </w:rPr>
              <w:t xml:space="preserve">El personal municipal envía PATCH admin.reportes.asignar sobre cada reporte.</w:t>
            </w:r>
          </w:p>
        </w:tc>
        <w:tc>
          <w:tcPr>
            <w:tcW w:w="2404" w:type="dxa"/>
          </w:tcPr>
          <w:p>
            <w:pPr>
              <w:spacing w:after="40" w:line="259" w:lineRule="auto"/>
            </w:pPr>
            <w:r>
              <w:rPr>
                <w:sz w:val="16"/>
                <w:szCs w:val="16"/>
              </w:rPr>
              <w:t xml:space="preserve">Se permite reasignar un reporte activo y se rechaza reasignar uno Atendido.</w:t>
            </w:r>
          </w:p>
        </w:tc>
      </w:tr>
      <w:tr>
        <w:trPr>
          <w:cantSplit/>
        </w:trPr>
        <w:tc>
          <w:tcPr>
            <w:tcW w:w="800" w:type="dxa"/>
          </w:tcPr>
          <w:p>
            <w:pPr>
              <w:spacing w:after="40" w:line="259" w:lineRule="auto"/>
            </w:pPr>
            <w:r>
              <w:rPr>
                <w:sz w:val="16"/>
                <w:szCs w:val="16"/>
              </w:rPr>
              <w:t xml:space="preserve">INC-13</w:t>
            </w:r>
          </w:p>
        </w:tc>
        <w:tc>
          <w:tcPr>
            <w:tcW w:w="1500" w:type="dxa"/>
          </w:tcPr>
          <w:p>
            <w:pPr>
              <w:spacing w:after="40" w:line="259" w:lineRule="auto"/>
            </w:pPr>
            <w:r>
              <w:rPr>
                <w:sz w:val="16"/>
                <w:szCs w:val="16"/>
              </w:rPr>
              <w:t xml:space="preserve">Flujo de estados</w:t>
            </w:r>
          </w:p>
        </w:tc>
        <w:tc>
          <w:tcPr>
            <w:tcW w:w="1400" w:type="dxa"/>
          </w:tcPr>
          <w:p>
            <w:pPr>
              <w:spacing w:after="40" w:line="259" w:lineRule="auto"/>
            </w:pPr>
            <w:r>
              <w:rPr>
                <w:sz w:val="16"/>
                <w:szCs w:val="16"/>
              </w:rPr>
              <w:t xml:space="preserve">Funcional (regresión)</w:t>
            </w:r>
          </w:p>
        </w:tc>
        <w:tc>
          <w:tcPr>
            <w:tcW w:w="2400" w:type="dxa"/>
          </w:tcPr>
          <w:p>
            <w:pPr>
              <w:spacing w:after="40" w:line="259" w:lineRule="auto"/>
            </w:pPr>
            <w:r>
              <w:rPr>
                <w:sz w:val="16"/>
                <w:szCs w:val="16"/>
              </w:rPr>
              <w:t xml:space="preserve">Cambiar el estado en secuencia y comprobar el estado guardado en cada paso.</w:t>
            </w:r>
          </w:p>
        </w:tc>
        <w:tc>
          <w:tcPr>
            <w:tcW w:w="2404" w:type="dxa"/>
          </w:tcPr>
          <w:p>
            <w:pPr>
              <w:spacing w:after="40" w:line="259" w:lineRule="auto"/>
            </w:pPr>
            <w:r>
              <w:rPr>
                <w:sz w:val="16"/>
                <w:szCs w:val="16"/>
              </w:rPr>
              <w:t xml:space="preserve">Las transiciones permitidas se aceptan; desde Atendido solo se puede reabrir a En atención.</w:t>
            </w:r>
          </w:p>
        </w:tc>
      </w:tr>
      <w:tr>
        <w:trPr>
          <w:cantSplit/>
        </w:trPr>
        <w:tc>
          <w:tcPr>
            <w:tcW w:w="800" w:type="dxa"/>
          </w:tcPr>
          <w:p>
            <w:pPr>
              <w:spacing w:after="40" w:line="259" w:lineRule="auto"/>
            </w:pPr>
            <w:r>
              <w:rPr>
                <w:sz w:val="16"/>
                <w:szCs w:val="16"/>
              </w:rPr>
              <w:t xml:space="preserve">CON-01</w:t>
            </w:r>
          </w:p>
        </w:tc>
        <w:tc>
          <w:tcPr>
            <w:tcW w:w="1500" w:type="dxa"/>
          </w:tcPr>
          <w:p>
            <w:pPr>
              <w:spacing w:after="40" w:line="259" w:lineRule="auto"/>
            </w:pPr>
            <w:r>
              <w:rPr>
                <w:sz w:val="16"/>
                <w:szCs w:val="16"/>
              </w:rPr>
              <w:t xml:space="preserve">Registro de contrato</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Enviar POST administracion.contratos.store tres veces.</w:t>
            </w:r>
          </w:p>
        </w:tc>
        <w:tc>
          <w:tcPr>
            <w:tcW w:w="2404" w:type="dxa"/>
          </w:tcPr>
          <w:p>
            <w:pPr>
              <w:spacing w:after="40" w:line="259" w:lineRule="auto"/>
            </w:pPr>
            <w:r>
              <w:rPr>
                <w:sz w:val="16"/>
                <w:szCs w:val="16"/>
              </w:rPr>
              <w:t xml:space="preserve">Errores en datos obligatorios; alta válida; el contrato repetido para el mismo colaborador con fechas solapadas se rechaza.</w:t>
            </w:r>
          </w:p>
        </w:tc>
      </w:tr>
      <w:tr>
        <w:trPr>
          <w:cantSplit/>
        </w:trPr>
        <w:tc>
          <w:tcPr>
            <w:tcW w:w="800" w:type="dxa"/>
          </w:tcPr>
          <w:p>
            <w:pPr>
              <w:spacing w:after="40" w:line="259" w:lineRule="auto"/>
            </w:pPr>
            <w:r>
              <w:rPr>
                <w:sz w:val="16"/>
                <w:szCs w:val="16"/>
              </w:rPr>
              <w:t xml:space="preserve">CON-02</w:t>
            </w:r>
          </w:p>
        </w:tc>
        <w:tc>
          <w:tcPr>
            <w:tcW w:w="1500" w:type="dxa"/>
          </w:tcPr>
          <w:p>
            <w:pPr>
              <w:spacing w:after="40" w:line="259" w:lineRule="auto"/>
            </w:pPr>
            <w:r>
              <w:rPr>
                <w:sz w:val="16"/>
                <w:szCs w:val="16"/>
              </w:rPr>
              <w:t xml:space="preserve">Número y fechas del contrato</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Registrar un segundo contrato con número repetido y otro con fechas invertidas.</w:t>
            </w:r>
          </w:p>
        </w:tc>
        <w:tc>
          <w:tcPr>
            <w:tcW w:w="2404" w:type="dxa"/>
          </w:tcPr>
          <w:p>
            <w:pPr>
              <w:spacing w:after="40" w:line="259" w:lineRule="auto"/>
            </w:pPr>
            <w:r>
              <w:rPr>
                <w:sz w:val="16"/>
                <w:szCs w:val="16"/>
              </w:rPr>
              <w:t xml:space="preserve">Errores en numero y fecha_fin; no se guarda ningún registro adicional.</w:t>
            </w:r>
          </w:p>
        </w:tc>
      </w:tr>
      <w:tr>
        <w:trPr>
          <w:cantSplit/>
        </w:trPr>
        <w:tc>
          <w:tcPr>
            <w:tcW w:w="800" w:type="dxa"/>
          </w:tcPr>
          <w:p>
            <w:pPr>
              <w:spacing w:after="40" w:line="259" w:lineRule="auto"/>
            </w:pPr>
            <w:r>
              <w:rPr>
                <w:sz w:val="16"/>
                <w:szCs w:val="16"/>
              </w:rPr>
              <w:t xml:space="preserve">CON-03</w:t>
            </w:r>
          </w:p>
        </w:tc>
        <w:tc>
          <w:tcPr>
            <w:tcW w:w="1500" w:type="dxa"/>
          </w:tcPr>
          <w:p>
            <w:pPr>
              <w:spacing w:after="40" w:line="259" w:lineRule="auto"/>
            </w:pPr>
            <w:r>
              <w:rPr>
                <w:sz w:val="16"/>
                <w:szCs w:val="16"/>
              </w:rPr>
              <w:t xml:space="preserve">Edición de contrato</w:t>
            </w:r>
          </w:p>
        </w:tc>
        <w:tc>
          <w:tcPr>
            <w:tcW w:w="1400" w:type="dxa"/>
          </w:tcPr>
          <w:p>
            <w:pPr>
              <w:spacing w:after="40" w:line="259" w:lineRule="auto"/>
            </w:pPr>
            <w:r>
              <w:rPr>
                <w:sz w:val="16"/>
                <w:szCs w:val="16"/>
              </w:rPr>
              <w:t xml:space="preserve">Funcional / Integración</w:t>
            </w:r>
          </w:p>
        </w:tc>
        <w:tc>
          <w:tcPr>
            <w:tcW w:w="2400" w:type="dxa"/>
          </w:tcPr>
          <w:p>
            <w:pPr>
              <w:spacing w:after="40" w:line="259" w:lineRule="auto"/>
            </w:pPr>
            <w:r>
              <w:rPr>
                <w:sz w:val="16"/>
                <w:szCs w:val="16"/>
              </w:rPr>
              <w:t xml:space="preserve">Enviar POST administracion.contratos.update conservando el número del contrato.</w:t>
            </w:r>
          </w:p>
        </w:tc>
        <w:tc>
          <w:tcPr>
            <w:tcW w:w="2404" w:type="dxa"/>
          </w:tcPr>
          <w:p>
            <w:pPr>
              <w:spacing w:after="40" w:line="259" w:lineRule="auto"/>
            </w:pPr>
            <w:r>
              <w:rPr>
                <w:sz w:val="16"/>
                <w:szCs w:val="16"/>
              </w:rPr>
              <w:t xml:space="preserve">Se actualiza sin error de número único; los cambios se reflejan en contrato y colaborador.</w:t>
            </w:r>
          </w:p>
        </w:tc>
      </w:tr>
      <w:tr>
        <w:trPr>
          <w:cantSplit/>
        </w:trPr>
        <w:tc>
          <w:tcPr>
            <w:tcW w:w="800" w:type="dxa"/>
          </w:tcPr>
          <w:p>
            <w:pPr>
              <w:spacing w:after="40" w:line="259" w:lineRule="auto"/>
            </w:pPr>
            <w:r>
              <w:rPr>
                <w:sz w:val="16"/>
                <w:szCs w:val="16"/>
              </w:rPr>
              <w:t xml:space="preserve">CON-04</w:t>
            </w:r>
          </w:p>
        </w:tc>
        <w:tc>
          <w:tcPr>
            <w:tcW w:w="1500" w:type="dxa"/>
          </w:tcPr>
          <w:p>
            <w:pPr>
              <w:spacing w:after="40" w:line="259" w:lineRule="auto"/>
            </w:pPr>
            <w:r>
              <w:rPr>
                <w:sz w:val="16"/>
                <w:szCs w:val="16"/>
              </w:rPr>
              <w:t xml:space="preserve">Cruce de fechas al editar</w:t>
            </w:r>
          </w:p>
        </w:tc>
        <w:tc>
          <w:tcPr>
            <w:tcW w:w="1400" w:type="dxa"/>
          </w:tcPr>
          <w:p>
            <w:pPr>
              <w:spacing w:after="40" w:line="259" w:lineRule="auto"/>
            </w:pPr>
            <w:r>
              <w:rPr>
                <w:sz w:val="16"/>
                <w:szCs w:val="16"/>
              </w:rPr>
              <w:t xml:space="preserve">Validación (regla de negocio)</w:t>
            </w:r>
          </w:p>
        </w:tc>
        <w:tc>
          <w:tcPr>
            <w:tcW w:w="2400" w:type="dxa"/>
          </w:tcPr>
          <w:p>
            <w:pPr>
              <w:spacing w:after="40" w:line="259" w:lineRule="auto"/>
            </w:pPr>
            <w:r>
              <w:rPr>
                <w:sz w:val="16"/>
                <w:szCs w:val="16"/>
              </w:rPr>
              <w:t xml:space="preserve">Enviar la edición del contrato anterior con fechas que se cruzan.</w:t>
            </w:r>
          </w:p>
        </w:tc>
        <w:tc>
          <w:tcPr>
            <w:tcW w:w="2404" w:type="dxa"/>
          </w:tcPr>
          <w:p>
            <w:pPr>
              <w:spacing w:after="40" w:line="259" w:lineRule="auto"/>
            </w:pPr>
            <w:r>
              <w:rPr>
                <w:sz w:val="16"/>
                <w:szCs w:val="16"/>
              </w:rPr>
              <w:t xml:space="preserve">Se rechaza la edición por cruce de fechas.</w:t>
            </w:r>
          </w:p>
        </w:tc>
      </w:tr>
      <w:tr>
        <w:trPr>
          <w:cantSplit/>
        </w:trPr>
        <w:tc>
          <w:tcPr>
            <w:tcW w:w="800" w:type="dxa"/>
          </w:tcPr>
          <w:p>
            <w:pPr>
              <w:spacing w:after="40" w:line="259" w:lineRule="auto"/>
            </w:pPr>
            <w:r>
              <w:rPr>
                <w:sz w:val="16"/>
                <w:szCs w:val="16"/>
              </w:rPr>
              <w:t xml:space="preserve">CON-05</w:t>
            </w:r>
          </w:p>
        </w:tc>
        <w:tc>
          <w:tcPr>
            <w:tcW w:w="1500" w:type="dxa"/>
          </w:tcPr>
          <w:p>
            <w:pPr>
              <w:spacing w:after="40" w:line="259" w:lineRule="auto"/>
            </w:pPr>
            <w:r>
              <w:rPr>
                <w:sz w:val="16"/>
                <w:szCs w:val="16"/>
              </w:rPr>
              <w:t xml:space="preserve">Documento adjunto del contrato</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Registrar un contrato con cada archivo adjunto.</w:t>
            </w:r>
          </w:p>
        </w:tc>
        <w:tc>
          <w:tcPr>
            <w:tcW w:w="2404" w:type="dxa"/>
          </w:tcPr>
          <w:p>
            <w:pPr>
              <w:spacing w:after="40" w:line="259" w:lineRule="auto"/>
            </w:pPr>
            <w:r>
              <w:rPr>
                <w:sz w:val="16"/>
                <w:szCs w:val="16"/>
              </w:rPr>
              <w:t xml:space="preserve">Se rechaza el .exe; se acepta el PDF y queda almacenado.</w:t>
            </w:r>
          </w:p>
        </w:tc>
      </w:tr>
      <w:tr>
        <w:trPr>
          <w:cantSplit/>
        </w:trPr>
        <w:tc>
          <w:tcPr>
            <w:tcW w:w="800" w:type="dxa"/>
          </w:tcPr>
          <w:p>
            <w:pPr>
              <w:spacing w:after="40" w:line="259" w:lineRule="auto"/>
            </w:pPr>
            <w:r>
              <w:rPr>
                <w:sz w:val="16"/>
                <w:szCs w:val="16"/>
              </w:rPr>
              <w:t xml:space="preserve">CON-06</w:t>
            </w:r>
          </w:p>
        </w:tc>
        <w:tc>
          <w:tcPr>
            <w:tcW w:w="1500" w:type="dxa"/>
          </w:tcPr>
          <w:p>
            <w:pPr>
              <w:spacing w:after="40" w:line="259" w:lineRule="auto"/>
            </w:pPr>
            <w:r>
              <w:rPr>
                <w:sz w:val="16"/>
                <w:szCs w:val="16"/>
              </w:rPr>
              <w:t xml:space="preserve">Listado de contratos</w:t>
            </w:r>
          </w:p>
        </w:tc>
        <w:tc>
          <w:tcPr>
            <w:tcW w:w="1400" w:type="dxa"/>
          </w:tcPr>
          <w:p>
            <w:pPr>
              <w:spacing w:after="40" w:line="259" w:lineRule="auto"/>
            </w:pPr>
            <w:r>
              <w:rPr>
                <w:sz w:val="16"/>
                <w:szCs w:val="16"/>
              </w:rPr>
              <w:t xml:space="preserve">Funcional</w:t>
            </w:r>
          </w:p>
        </w:tc>
        <w:tc>
          <w:tcPr>
            <w:tcW w:w="2400" w:type="dxa"/>
          </w:tcPr>
          <w:p>
            <w:pPr>
              <w:spacing w:after="40" w:line="259" w:lineRule="auto"/>
            </w:pPr>
            <w:r>
              <w:rPr>
                <w:sz w:val="16"/>
                <w:szCs w:val="16"/>
              </w:rPr>
              <w:t xml:space="preserve">Consultar administracion.contratos.index con cada parámetro.</w:t>
            </w:r>
          </w:p>
        </w:tc>
        <w:tc>
          <w:tcPr>
            <w:tcW w:w="2404" w:type="dxa"/>
          </w:tcPr>
          <w:p>
            <w:pPr>
              <w:spacing w:after="40" w:line="259" w:lineRule="auto"/>
            </w:pPr>
            <w:r>
              <w:rPr>
                <w:sz w:val="16"/>
                <w:szCs w:val="16"/>
              </w:rPr>
              <w:t xml:space="preserve">La búsqueda no distingue mayúsculas; el filtro de estado funciona; un estado inválido se rechaza.</w:t>
            </w:r>
          </w:p>
        </w:tc>
      </w:tr>
      <w:tr>
        <w:trPr>
          <w:cantSplit/>
        </w:trPr>
        <w:tc>
          <w:tcPr>
            <w:tcW w:w="800" w:type="dxa"/>
          </w:tcPr>
          <w:p>
            <w:pPr>
              <w:spacing w:after="40" w:line="259" w:lineRule="auto"/>
            </w:pPr>
            <w:r>
              <w:rPr>
                <w:sz w:val="16"/>
                <w:szCs w:val="16"/>
              </w:rPr>
              <w:t xml:space="preserve">CON-07</w:t>
            </w:r>
          </w:p>
        </w:tc>
        <w:tc>
          <w:tcPr>
            <w:tcW w:w="1500" w:type="dxa"/>
          </w:tcPr>
          <w:p>
            <w:pPr>
              <w:spacing w:after="40" w:line="259" w:lineRule="auto"/>
            </w:pPr>
            <w:r>
              <w:rPr>
                <w:sz w:val="16"/>
                <w:szCs w:val="16"/>
              </w:rPr>
              <w:t xml:space="preserve">Formato PDF del contrato</w:t>
            </w:r>
          </w:p>
        </w:tc>
        <w:tc>
          <w:tcPr>
            <w:tcW w:w="1400" w:type="dxa"/>
          </w:tcPr>
          <w:p>
            <w:pPr>
              <w:spacing w:after="40" w:line="259" w:lineRule="auto"/>
            </w:pPr>
            <w:r>
              <w:rPr>
                <w:sz w:val="16"/>
                <w:szCs w:val="16"/>
              </w:rPr>
              <w:t xml:space="preserve">Funcional</w:t>
            </w:r>
          </w:p>
        </w:tc>
        <w:tc>
          <w:tcPr>
            <w:tcW w:w="2400" w:type="dxa"/>
          </w:tcPr>
          <w:p>
            <w:pPr>
              <w:spacing w:after="40" w:line="259" w:lineRule="auto"/>
            </w:pPr>
            <w:r>
              <w:rPr>
                <w:sz w:val="16"/>
                <w:szCs w:val="16"/>
              </w:rPr>
              <w:t xml:space="preserve">Enviar POST administracion.contratos.formato con los datos del formulario.</w:t>
            </w:r>
          </w:p>
        </w:tc>
        <w:tc>
          <w:tcPr>
            <w:tcW w:w="2404" w:type="dxa"/>
          </w:tcPr>
          <w:p>
            <w:pPr>
              <w:spacing w:after="40" w:line="259" w:lineRule="auto"/>
            </w:pPr>
            <w:r>
              <w:rPr>
                <w:sz w:val="16"/>
                <w:szCs w:val="16"/>
              </w:rPr>
              <w:t xml:space="preserve">El sistema devuelve un documento PDF.</w:t>
            </w:r>
          </w:p>
        </w:tc>
      </w:tr>
      <w:tr>
        <w:trPr>
          <w:cantSplit/>
        </w:trPr>
        <w:tc>
          <w:tcPr>
            <w:tcW w:w="800" w:type="dxa"/>
          </w:tcPr>
          <w:p>
            <w:pPr>
              <w:spacing w:after="40" w:line="259" w:lineRule="auto"/>
            </w:pPr>
            <w:r>
              <w:rPr>
                <w:sz w:val="16"/>
                <w:szCs w:val="16"/>
              </w:rPr>
              <w:t xml:space="preserve">CON-08</w:t>
            </w:r>
          </w:p>
        </w:tc>
        <w:tc>
          <w:tcPr>
            <w:tcW w:w="1500" w:type="dxa"/>
          </w:tcPr>
          <w:p>
            <w:pPr>
              <w:spacing w:after="40" w:line="259" w:lineRule="auto"/>
            </w:pPr>
            <w:r>
              <w:rPr>
                <w:sz w:val="16"/>
                <w:szCs w:val="16"/>
              </w:rPr>
              <w:t xml:space="preserve">Cuenta de acceso del colaborador</w:t>
            </w:r>
          </w:p>
        </w:tc>
        <w:tc>
          <w:tcPr>
            <w:tcW w:w="1400" w:type="dxa"/>
          </w:tcPr>
          <w:p>
            <w:pPr>
              <w:spacing w:after="40" w:line="259" w:lineRule="auto"/>
            </w:pPr>
            <w:r>
              <w:rPr>
                <w:sz w:val="16"/>
                <w:szCs w:val="16"/>
              </w:rPr>
              <w:t xml:space="preserve">Integración</w:t>
            </w:r>
          </w:p>
        </w:tc>
        <w:tc>
          <w:tcPr>
            <w:tcW w:w="2400" w:type="dxa"/>
          </w:tcPr>
          <w:p>
            <w:pPr>
              <w:spacing w:after="40" w:line="259" w:lineRule="auto"/>
            </w:pPr>
            <w:r>
              <w:rPr>
                <w:sz w:val="16"/>
                <w:szCs w:val="16"/>
              </w:rPr>
              <w:t xml:space="preserve">Registrar el contrato y luego crear la cuenta del colaborador.</w:t>
            </w:r>
          </w:p>
        </w:tc>
        <w:tc>
          <w:tcPr>
            <w:tcW w:w="2404" w:type="dxa"/>
          </w:tcPr>
          <w:p>
            <w:pPr>
              <w:spacing w:after="40" w:line="259" w:lineRule="auto"/>
            </w:pPr>
            <w:r>
              <w:rPr>
                <w:sz w:val="16"/>
                <w:szCs w:val="16"/>
              </w:rPr>
              <w:t xml:space="preserve">Se crea un usuario activo vinculado al colaborador y se conservan los datos del contrato.</w:t>
            </w:r>
          </w:p>
        </w:tc>
      </w:tr>
      <w:tr>
        <w:trPr>
          <w:cantSplit/>
        </w:trPr>
        <w:tc>
          <w:tcPr>
            <w:tcW w:w="800" w:type="dxa"/>
          </w:tcPr>
          <w:p>
            <w:pPr>
              <w:spacing w:after="40" w:line="259" w:lineRule="auto"/>
            </w:pPr>
            <w:r>
              <w:rPr>
                <w:sz w:val="16"/>
                <w:szCs w:val="16"/>
              </w:rPr>
              <w:t xml:space="preserve">CON-09</w:t>
            </w:r>
          </w:p>
        </w:tc>
        <w:tc>
          <w:tcPr>
            <w:tcW w:w="1500" w:type="dxa"/>
          </w:tcPr>
          <w:p>
            <w:pPr>
              <w:spacing w:after="40" w:line="259" w:lineRule="auto"/>
            </w:pPr>
            <w:r>
              <w:rPr>
                <w:sz w:val="16"/>
                <w:szCs w:val="16"/>
              </w:rPr>
              <w:t xml:space="preserve">Cuenta sin contrato</w:t>
            </w:r>
          </w:p>
        </w:tc>
        <w:tc>
          <w:tcPr>
            <w:tcW w:w="1400" w:type="dxa"/>
          </w:tcPr>
          <w:p>
            <w:pPr>
              <w:spacing w:after="40" w:line="259" w:lineRule="auto"/>
            </w:pPr>
            <w:r>
              <w:rPr>
                <w:sz w:val="16"/>
                <w:szCs w:val="16"/>
              </w:rPr>
              <w:t xml:space="preserve">Validación (regla de negocio)</w:t>
            </w:r>
          </w:p>
        </w:tc>
        <w:tc>
          <w:tcPr>
            <w:tcW w:w="2400" w:type="dxa"/>
          </w:tcPr>
          <w:p>
            <w:pPr>
              <w:spacing w:after="40" w:line="259" w:lineRule="auto"/>
            </w:pPr>
            <w:r>
              <w:rPr>
                <w:sz w:val="16"/>
                <w:szCs w:val="16"/>
              </w:rPr>
              <w:t xml:space="preserve">Solicitar la creación de la cuenta.</w:t>
            </w:r>
          </w:p>
        </w:tc>
        <w:tc>
          <w:tcPr>
            <w:tcW w:w="2404" w:type="dxa"/>
          </w:tcPr>
          <w:p>
            <w:pPr>
              <w:spacing w:after="40" w:line="259" w:lineRule="auto"/>
            </w:pPr>
            <w:r>
              <w:rPr>
                <w:sz w:val="16"/>
                <w:szCs w:val="16"/>
              </w:rPr>
              <w:t xml:space="preserve">Se rechaza y no se crea el usuario.</w:t>
            </w:r>
          </w:p>
        </w:tc>
      </w:tr>
      <w:tr>
        <w:trPr>
          <w:cantSplit/>
        </w:trPr>
        <w:tc>
          <w:tcPr>
            <w:tcW w:w="800" w:type="dxa"/>
          </w:tcPr>
          <w:p>
            <w:pPr>
              <w:spacing w:after="40" w:line="259" w:lineRule="auto"/>
            </w:pPr>
            <w:r>
              <w:rPr>
                <w:sz w:val="16"/>
                <w:szCs w:val="16"/>
              </w:rPr>
              <w:t xml:space="preserve">CON-10</w:t>
            </w:r>
          </w:p>
        </w:tc>
        <w:tc>
          <w:tcPr>
            <w:tcW w:w="1500" w:type="dxa"/>
          </w:tcPr>
          <w:p>
            <w:pPr>
              <w:spacing w:after="40" w:line="259" w:lineRule="auto"/>
            </w:pPr>
            <w:r>
              <w:rPr>
                <w:sz w:val="16"/>
                <w:szCs w:val="16"/>
              </w:rPr>
              <w:t xml:space="preserve">Cuenta: contraseña y rol</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Enviar POST administracion.contratos.usuarios.store.</w:t>
            </w:r>
          </w:p>
        </w:tc>
        <w:tc>
          <w:tcPr>
            <w:tcW w:w="2404" w:type="dxa"/>
          </w:tcPr>
          <w:p>
            <w:pPr>
              <w:spacing w:after="40" w:line="259" w:lineRule="auto"/>
            </w:pPr>
            <w:r>
              <w:rPr>
                <w:sz w:val="16"/>
                <w:szCs w:val="16"/>
              </w:rPr>
              <w:t xml:space="preserve">Errores en rol y password.</w:t>
            </w:r>
          </w:p>
        </w:tc>
      </w:tr>
      <w:tr>
        <w:trPr>
          <w:cantSplit/>
        </w:trPr>
        <w:tc>
          <w:tcPr>
            <w:tcW w:w="800" w:type="dxa"/>
          </w:tcPr>
          <w:p>
            <w:pPr>
              <w:spacing w:after="40" w:line="259" w:lineRule="auto"/>
            </w:pPr>
            <w:r>
              <w:rPr>
                <w:sz w:val="16"/>
                <w:szCs w:val="16"/>
              </w:rPr>
              <w:t xml:space="preserve">CON-11</w:t>
            </w:r>
          </w:p>
        </w:tc>
        <w:tc>
          <w:tcPr>
            <w:tcW w:w="1500" w:type="dxa"/>
          </w:tcPr>
          <w:p>
            <w:pPr>
              <w:spacing w:after="40" w:line="259" w:lineRule="auto"/>
            </w:pPr>
            <w:r>
              <w:rPr>
                <w:sz w:val="16"/>
                <w:szCs w:val="16"/>
              </w:rPr>
              <w:t xml:space="preserve">Correo duplicado y desactivación</w:t>
            </w:r>
          </w:p>
        </w:tc>
        <w:tc>
          <w:tcPr>
            <w:tcW w:w="1400" w:type="dxa"/>
          </w:tcPr>
          <w:p>
            <w:pPr>
              <w:spacing w:after="40" w:line="259" w:lineRule="auto"/>
            </w:pPr>
            <w:r>
              <w:rPr>
                <w:sz w:val="16"/>
                <w:szCs w:val="16"/>
              </w:rPr>
              <w:t xml:space="preserve">Validación / Seguridad</w:t>
            </w:r>
          </w:p>
        </w:tc>
        <w:tc>
          <w:tcPr>
            <w:tcW w:w="2400" w:type="dxa"/>
          </w:tcPr>
          <w:p>
            <w:pPr>
              <w:spacing w:after="40" w:line="259" w:lineRule="auto"/>
            </w:pPr>
            <w:r>
              <w:rPr>
                <w:sz w:val="16"/>
                <w:szCs w:val="16"/>
              </w:rPr>
              <w:t xml:space="preserve">Crear la cuenta del primero y del segundo; desactivar la cuenta; intentar iniciar sesión.</w:t>
            </w:r>
          </w:p>
        </w:tc>
        <w:tc>
          <w:tcPr>
            <w:tcW w:w="2404" w:type="dxa"/>
          </w:tcPr>
          <w:p>
            <w:pPr>
              <w:spacing w:after="40" w:line="259" w:lineRule="auto"/>
            </w:pPr>
            <w:r>
              <w:rPr>
                <w:sz w:val="16"/>
                <w:szCs w:val="16"/>
              </w:rPr>
              <w:t xml:space="preserve">El segundo correo se rechaza; el usuario inactivo no puede autenticarse.</w:t>
            </w:r>
          </w:p>
        </w:tc>
      </w:tr>
      <w:tr>
        <w:trPr>
          <w:cantSplit/>
        </w:trPr>
        <w:tc>
          <w:tcPr>
            <w:tcW w:w="800" w:type="dxa"/>
          </w:tcPr>
          <w:p>
            <w:pPr>
              <w:spacing w:after="40" w:line="259" w:lineRule="auto"/>
            </w:pPr>
            <w:r>
              <w:rPr>
                <w:sz w:val="16"/>
                <w:szCs w:val="16"/>
              </w:rPr>
              <w:t xml:space="preserve">CON-12</w:t>
            </w:r>
          </w:p>
        </w:tc>
        <w:tc>
          <w:tcPr>
            <w:tcW w:w="1500" w:type="dxa"/>
          </w:tcPr>
          <w:p>
            <w:pPr>
              <w:spacing w:after="40" w:line="259" w:lineRule="auto"/>
            </w:pPr>
            <w:r>
              <w:rPr>
                <w:sz w:val="16"/>
                <w:szCs w:val="16"/>
              </w:rPr>
              <w:t xml:space="preserve">Maestros y roles</w:t>
            </w:r>
          </w:p>
        </w:tc>
        <w:tc>
          <w:tcPr>
            <w:tcW w:w="1400" w:type="dxa"/>
          </w:tcPr>
          <w:p>
            <w:pPr>
              <w:spacing w:after="40" w:line="259" w:lineRule="auto"/>
            </w:pPr>
            <w:r>
              <w:rPr>
                <w:sz w:val="16"/>
                <w:szCs w:val="16"/>
              </w:rPr>
              <w:t xml:space="preserve">Validación de datos</w:t>
            </w:r>
          </w:p>
        </w:tc>
        <w:tc>
          <w:tcPr>
            <w:tcW w:w="2400" w:type="dxa"/>
          </w:tcPr>
          <w:p>
            <w:pPr>
              <w:spacing w:after="40" w:line="259" w:lineRule="auto"/>
            </w:pPr>
            <w:r>
              <w:rPr>
                <w:sz w:val="16"/>
                <w:szCs w:val="16"/>
              </w:rPr>
              <w:t xml:space="preserve">Enviar los formularios de maestros y roles.</w:t>
            </w:r>
          </w:p>
        </w:tc>
        <w:tc>
          <w:tcPr>
            <w:tcW w:w="2404" w:type="dxa"/>
          </w:tcPr>
          <w:p>
            <w:pPr>
              <w:spacing w:after="40" w:line="259" w:lineRule="auto"/>
            </w:pPr>
            <w:r>
              <w:rPr>
                <w:sz w:val="16"/>
                <w:szCs w:val="16"/>
              </w:rPr>
              <w:t xml:space="preserve">Se rechazan nombres vacíos, muy cortos o duplicados y roles sin módulos.</w:t>
            </w:r>
          </w:p>
        </w:tc>
      </w:tr>
      <w:tr>
        <w:trPr>
          <w:cantSplit/>
        </w:trPr>
        <w:tc>
          <w:tcPr>
            <w:tcW w:w="800" w:type="dxa"/>
          </w:tcPr>
          <w:p>
            <w:pPr>
              <w:spacing w:after="40" w:line="259" w:lineRule="auto"/>
            </w:pPr>
            <w:r>
              <w:rPr>
                <w:sz w:val="16"/>
                <w:szCs w:val="16"/>
              </w:rPr>
              <w:t xml:space="preserve">CON-13</w:t>
            </w:r>
          </w:p>
        </w:tc>
        <w:tc>
          <w:tcPr>
            <w:tcW w:w="1500" w:type="dxa"/>
          </w:tcPr>
          <w:p>
            <w:pPr>
              <w:spacing w:after="40" w:line="259" w:lineRule="auto"/>
            </w:pPr>
            <w:r>
              <w:rPr>
                <w:sz w:val="16"/>
                <w:szCs w:val="16"/>
              </w:rPr>
              <w:t xml:space="preserve">Acceso al módulo de contratos</w:t>
            </w:r>
          </w:p>
        </w:tc>
        <w:tc>
          <w:tcPr>
            <w:tcW w:w="1400" w:type="dxa"/>
          </w:tcPr>
          <w:p>
            <w:pPr>
              <w:spacing w:after="40" w:line="259" w:lineRule="auto"/>
            </w:pPr>
            <w:r>
              <w:rPr>
                <w:sz w:val="16"/>
                <w:szCs w:val="16"/>
              </w:rPr>
              <w:t xml:space="preserve">Seguridad (acceso)</w:t>
            </w:r>
          </w:p>
        </w:tc>
        <w:tc>
          <w:tcPr>
            <w:tcW w:w="2400" w:type="dxa"/>
          </w:tcPr>
          <w:p>
            <w:pPr>
              <w:spacing w:after="40" w:line="259" w:lineRule="auto"/>
            </w:pPr>
            <w:r>
              <w:rPr>
                <w:sz w:val="16"/>
                <w:szCs w:val="16"/>
              </w:rPr>
              <w:t xml:space="preserve">Solicitar administracion.contratos.index (GET) y administracion.contratos.store (POST).</w:t>
            </w:r>
          </w:p>
        </w:tc>
        <w:tc>
          <w:tcPr>
            <w:tcW w:w="2404" w:type="dxa"/>
          </w:tcPr>
          <w:p>
            <w:pPr>
              <w:spacing w:after="40" w:line="259" w:lineRule="auto"/>
            </w:pPr>
            <w:r>
              <w:rPr>
                <w:sz w:val="16"/>
                <w:szCs w:val="16"/>
              </w:rPr>
              <w:t xml:space="preserve">El invitado va a login; los roles sin el módulo reciben 403.</w:t>
            </w:r>
          </w:p>
        </w:tc>
      </w:tr>
      <w:tr>
        <w:trPr>
          <w:cantSplit/>
        </w:trPr>
        <w:tc>
          <w:tcPr>
            <w:tcW w:w="800" w:type="dxa"/>
          </w:tcPr>
          <w:p>
            <w:pPr>
              <w:spacing w:after="40" w:line="259" w:lineRule="auto"/>
            </w:pPr>
            <w:r>
              <w:rPr>
                <w:sz w:val="16"/>
                <w:szCs w:val="16"/>
              </w:rPr>
              <w:t xml:space="preserve">CON-14</w:t>
            </w:r>
          </w:p>
        </w:tc>
        <w:tc>
          <w:tcPr>
            <w:tcW w:w="1500" w:type="dxa"/>
          </w:tcPr>
          <w:p>
            <w:pPr>
              <w:spacing w:after="40" w:line="259" w:lineRule="auto"/>
            </w:pPr>
            <w:r>
              <w:rPr>
                <w:sz w:val="16"/>
                <w:szCs w:val="16"/>
              </w:rPr>
              <w:t xml:space="preserve">Formularios protegidos</w:t>
            </w:r>
          </w:p>
        </w:tc>
        <w:tc>
          <w:tcPr>
            <w:tcW w:w="1400" w:type="dxa"/>
          </w:tcPr>
          <w:p>
            <w:pPr>
              <w:spacing w:after="40" w:line="259" w:lineRule="auto"/>
            </w:pPr>
            <w:r>
              <w:rPr>
                <w:sz w:val="16"/>
                <w:szCs w:val="16"/>
              </w:rPr>
              <w:t xml:space="preserve">Seguridad (autenticación)</w:t>
            </w:r>
          </w:p>
        </w:tc>
        <w:tc>
          <w:tcPr>
            <w:tcW w:w="2400" w:type="dxa"/>
          </w:tcPr>
          <w:p>
            <w:pPr>
              <w:spacing w:after="40" w:line="259" w:lineRule="auto"/>
            </w:pPr>
            <w:r>
              <w:rPr>
                <w:sz w:val="16"/>
                <w:szCs w:val="16"/>
              </w:rPr>
              <w:t xml:space="preserve">Enviar POST a administracion.vehiculos.store y reportes.store sin autenticarse.</w:t>
            </w:r>
          </w:p>
        </w:tc>
        <w:tc>
          <w:tcPr>
            <w:tcW w:w="2404" w:type="dxa"/>
          </w:tcPr>
          <w:p>
            <w:pPr>
              <w:spacing w:after="40" w:line="259" w:lineRule="auto"/>
            </w:pPr>
            <w:r>
              <w:rPr>
                <w:sz w:val="16"/>
                <w:szCs w:val="16"/>
              </w:rPr>
              <w:t xml:space="preserve">Se redirige al inicio de sesión.</w:t>
            </w:r>
          </w:p>
        </w:tc>
      </w:tr>
      <w:tr>
        <w:trPr>
          <w:cantSplit/>
        </w:trPr>
        <w:tc>
          <w:tcPr>
            <w:tcW w:w="800" w:type="dxa"/>
          </w:tcPr>
          <w:p>
            <w:pPr>
              <w:spacing w:after="40" w:line="259" w:lineRule="auto"/>
            </w:pPr>
            <w:r>
              <w:rPr>
                <w:sz w:val="16"/>
                <w:szCs w:val="16"/>
              </w:rPr>
              <w:t xml:space="preserve">CON-15</w:t>
            </w:r>
          </w:p>
        </w:tc>
        <w:tc>
          <w:tcPr>
            <w:tcW w:w="1500" w:type="dxa"/>
          </w:tcPr>
          <w:p>
            <w:pPr>
              <w:spacing w:after="40" w:line="259" w:lineRule="auto"/>
            </w:pPr>
            <w:r>
              <w:rPr>
                <w:sz w:val="16"/>
                <w:szCs w:val="16"/>
              </w:rPr>
              <w:t xml:space="preserve">Renovación de contrato</w:t>
            </w:r>
          </w:p>
        </w:tc>
        <w:tc>
          <w:tcPr>
            <w:tcW w:w="1400" w:type="dxa"/>
          </w:tcPr>
          <w:p>
            <w:pPr>
              <w:spacing w:after="40" w:line="259" w:lineRule="auto"/>
            </w:pPr>
            <w:r>
              <w:rPr>
                <w:sz w:val="16"/>
                <w:szCs w:val="16"/>
              </w:rPr>
              <w:t xml:space="preserve">Funcional (regla de negocio)</w:t>
            </w:r>
          </w:p>
        </w:tc>
        <w:tc>
          <w:tcPr>
            <w:tcW w:w="2400" w:type="dxa"/>
          </w:tcPr>
          <w:p>
            <w:pPr>
              <w:spacing w:after="40" w:line="259" w:lineRule="auto"/>
            </w:pPr>
            <w:r>
              <w:rPr>
                <w:sz w:val="16"/>
                <w:szCs w:val="16"/>
              </w:rPr>
              <w:t xml:space="preserve">El administrador registra el nuevo contrato (POST administracion.contratos.store).</w:t>
            </w:r>
          </w:p>
        </w:tc>
        <w:tc>
          <w:tcPr>
            <w:tcW w:w="2404" w:type="dxa"/>
          </w:tcPr>
          <w:p>
            <w:pPr>
              <w:spacing w:after="40" w:line="259" w:lineRule="auto"/>
            </w:pPr>
            <w:r>
              <w:rPr>
                <w:sz w:val="16"/>
                <w:szCs w:val="16"/>
              </w:rPr>
              <w:t xml:space="preserve">El contrato se registra y se vincula al colaborador existente, actualizando sus datos.</w:t>
            </w:r>
          </w:p>
        </w:tc>
      </w:tr>
      <w:tr>
        <w:trPr>
          <w:cantSplit/>
        </w:trPr>
        <w:tc>
          <w:tcPr>
            <w:tcW w:w="800" w:type="dxa"/>
          </w:tcPr>
          <w:p>
            <w:pPr>
              <w:spacing w:after="40" w:line="259" w:lineRule="auto"/>
            </w:pPr>
            <w:r>
              <w:rPr>
                <w:sz w:val="16"/>
                <w:szCs w:val="16"/>
              </w:rPr>
              <w:t xml:space="preserve">CON-16</w:t>
            </w:r>
          </w:p>
        </w:tc>
        <w:tc>
          <w:tcPr>
            <w:tcW w:w="1500" w:type="dxa"/>
          </w:tcPr>
          <w:p>
            <w:pPr>
              <w:spacing w:after="40" w:line="259" w:lineRule="auto"/>
            </w:pPr>
            <w:r>
              <w:rPr>
                <w:sz w:val="16"/>
                <w:szCs w:val="16"/>
              </w:rPr>
              <w:t xml:space="preserve">Cruce de fechas al registrar</w:t>
            </w:r>
          </w:p>
        </w:tc>
        <w:tc>
          <w:tcPr>
            <w:tcW w:w="1400" w:type="dxa"/>
          </w:tcPr>
          <w:p>
            <w:pPr>
              <w:spacing w:after="40" w:line="259" w:lineRule="auto"/>
            </w:pPr>
            <w:r>
              <w:rPr>
                <w:sz w:val="16"/>
                <w:szCs w:val="16"/>
              </w:rPr>
              <w:t xml:space="preserve">Validación (regla de negocio)</w:t>
            </w:r>
          </w:p>
        </w:tc>
        <w:tc>
          <w:tcPr>
            <w:tcW w:w="2400" w:type="dxa"/>
          </w:tcPr>
          <w:p>
            <w:pPr>
              <w:spacing w:after="40" w:line="259" w:lineRule="auto"/>
            </w:pPr>
            <w:r>
              <w:rPr>
                <w:sz w:val="16"/>
                <w:szCs w:val="16"/>
              </w:rPr>
              <w:t xml:space="preserve">Registrar el contrato desde el formulario de alta.</w:t>
            </w:r>
          </w:p>
        </w:tc>
        <w:tc>
          <w:tcPr>
            <w:tcW w:w="2404" w:type="dxa"/>
          </w:tcPr>
          <w:p>
            <w:pPr>
              <w:spacing w:after="40" w:line="259" w:lineRule="auto"/>
            </w:pPr>
            <w:r>
              <w:rPr>
                <w:sz w:val="16"/>
                <w:szCs w:val="16"/>
              </w:rPr>
              <w:t xml:space="preserve">Se rechaza por cruce de fechas sin alterar los datos del colaborador; un contrato Cancelado no bloquea el alta.</w:t>
            </w:r>
          </w:p>
        </w:tc>
      </w:tr>
      <w:tr>
        <w:trPr>
          <w:cantSplit/>
        </w:trPr>
        <w:tc>
          <w:tcPr>
            <w:tcW w:w="800" w:type="dxa"/>
          </w:tcPr>
          <w:p>
            <w:pPr>
              <w:spacing w:after="40" w:line="259" w:lineRule="auto"/>
            </w:pPr>
            <w:r>
              <w:rPr>
                <w:sz w:val="16"/>
                <w:szCs w:val="16"/>
              </w:rPr>
              <w:t xml:space="preserve">CON-17</w:t>
            </w:r>
          </w:p>
        </w:tc>
        <w:tc>
          <w:tcPr>
            <w:tcW w:w="1500" w:type="dxa"/>
          </w:tcPr>
          <w:p>
            <w:pPr>
              <w:spacing w:after="40" w:line="259" w:lineRule="auto"/>
            </w:pPr>
            <w:r>
              <w:rPr>
                <w:sz w:val="16"/>
                <w:szCs w:val="16"/>
              </w:rPr>
              <w:t xml:space="preserve">Documento al editar contrato</w:t>
            </w:r>
          </w:p>
        </w:tc>
        <w:tc>
          <w:tcPr>
            <w:tcW w:w="1400" w:type="dxa"/>
          </w:tcPr>
          <w:p>
            <w:pPr>
              <w:spacing w:after="40" w:line="259" w:lineRule="auto"/>
            </w:pPr>
            <w:r>
              <w:rPr>
                <w:sz w:val="16"/>
                <w:szCs w:val="16"/>
              </w:rPr>
              <w:t xml:space="preserve">Validación (regla de negocio)</w:t>
            </w:r>
          </w:p>
        </w:tc>
        <w:tc>
          <w:tcPr>
            <w:tcW w:w="2400" w:type="dxa"/>
          </w:tcPr>
          <w:p>
            <w:pPr>
              <w:spacing w:after="40" w:line="259" w:lineRule="auto"/>
            </w:pPr>
            <w:r>
              <w:rPr>
                <w:sz w:val="16"/>
                <w:szCs w:val="16"/>
              </w:rPr>
              <w:t xml:space="preserve">Enviar POST administracion.contratos.update con el documento de otra persona.</w:t>
            </w:r>
          </w:p>
        </w:tc>
        <w:tc>
          <w:tcPr>
            <w:tcW w:w="2404" w:type="dxa"/>
          </w:tcPr>
          <w:p>
            <w:pPr>
              <w:spacing w:after="40" w:line="259" w:lineRule="auto"/>
            </w:pPr>
            <w:r>
              <w:rPr>
                <w:sz w:val="16"/>
                <w:szCs w:val="16"/>
              </w:rPr>
              <w:t xml:space="preserve">Se rechaza: al editar no se puede tomar el documento de otro colaborador.</w:t>
            </w:r>
          </w:p>
        </w:tc>
      </w:tr>
    </w:tbl>
    <w:p w14:paraId="185BD847" w14:textId="77777777" w:rsidR="006B53B0" w:rsidRDefault="006B53B0" w:rsidP="006B53B0">
      <w:pPr>
        <w:spacing w:line="259" w:lineRule="auto"/>
      </w:pPr>
    </w:p>
    <w:p w14:paraId="2C37F9B3" w14:textId="240614E2" w:rsidR="006B53B0" w:rsidRPr="006B53B0" w:rsidRDefault="006B53B0" w:rsidP="006B53B0">
      <w:pPr>
        <w:spacing w:line="259" w:lineRule="auto"/>
      </w:pPr>
      <w:r w:rsidRPr="006B53B0">
        <w:t>Matriz elaborada con las funcionalidades reales de los módulos «Incidencias Registradas» (INC-01 a INC-13) y «Gestión de Contratos» (CON-01 a CON-17): 30 casos en total. Los casos INC-13 y CON-17 se añadieron al corregir los defectos para proteger las reglas nuevas.</w:t>
      </w:r>
    </w:p>
    <w:p w14:paraId="01F06625" w14:textId="77777777" w:rsidR="006B53B0" w:rsidRDefault="006B53B0" w:rsidP="006B53B0">
      <w:pPr>
        <w:spacing w:line="259" w:lineRule="auto"/>
        <w:rPr>
          <w:b/>
          <w:bCs/>
        </w:rPr>
      </w:pPr>
    </w:p>
    <w:p w14:paraId="7A7313B4" w14:textId="1684DBC9" w:rsidR="006B53B0" w:rsidRPr="006B53B0" w:rsidRDefault="006B53B0" w:rsidP="006B53B0">
      <w:pPr>
        <w:spacing w:line="259" w:lineRule="auto"/>
      </w:pPr>
      <w:r w:rsidRPr="006B53B0">
        <w:rPr>
          <w:b/>
          <w:bCs/>
        </w:rPr>
        <w:t>Evidencia requerida:</w:t>
      </w:r>
      <w:r w:rsidRPr="006B53B0">
        <w:t xml:space="preserve"> Matriz de planificación de pruebas y justificación de los tipos de pruebas seleccionados.</w:t>
      </w:r>
    </w:p>
    <w:p w14:paraId="415A81D0" w14:textId="77777777" w:rsidR="006B53B0" w:rsidRDefault="006B53B0" w:rsidP="006B53B0">
      <w:pPr>
        <w:spacing w:line="259" w:lineRule="auto"/>
      </w:pPr>
    </w:p>
    <w:p w14:paraId="7B06AC35" w14:textId="77777777" w:rsidR="006B53B0" w:rsidRDefault="006B53B0">
      <w:pPr>
        <w:spacing w:line="259" w:lineRule="auto"/>
        <w:jc w:val="left"/>
        <w:rPr>
          <w:b/>
          <w:bCs/>
        </w:rPr>
      </w:pPr>
      <w:r>
        <w:rPr>
          <w:b/>
          <w:bCs/>
        </w:rPr>
        <w:br w:type="page"/>
      </w:r>
    </w:p>
    <w:p w14:paraId="2CEC0562" w14:textId="6294A18E" w:rsidR="006B53B0" w:rsidRPr="006B53B0" w:rsidRDefault="006B53B0" w:rsidP="006B53B0">
      <w:pPr>
        <w:spacing w:line="259" w:lineRule="auto"/>
        <w:jc w:val="center"/>
        <w:rPr>
          <w:b/>
          <w:bCs/>
        </w:rPr>
      </w:pPr>
      <w:r w:rsidRPr="006B53B0">
        <w:rPr>
          <w:b/>
          <w:bCs/>
        </w:rPr>
        <w:lastRenderedPageBreak/>
        <w:t>ACTIVIDAD 2. Ejecución de las pruebas</w:t>
      </w:r>
    </w:p>
    <w:p w14:paraId="75974695" w14:textId="77777777" w:rsidR="006B53B0" w:rsidRPr="006B53B0" w:rsidRDefault="006B53B0" w:rsidP="006B53B0">
      <w:pPr>
        <w:spacing w:line="259" w:lineRule="auto"/>
        <w:rPr>
          <w:b/>
          <w:bCs/>
        </w:rPr>
      </w:pPr>
      <w:r w:rsidRPr="006B53B0">
        <w:rPr>
          <w:b/>
          <w:bCs/>
        </w:rPr>
        <w:t>2.1. Preparación del entorno</w:t>
      </w:r>
    </w:p>
    <w:p w14:paraId="477BB4FE" w14:textId="77777777" w:rsidR="006B53B0" w:rsidRPr="006B53B0" w:rsidRDefault="006B53B0" w:rsidP="006B53B0">
      <w:pPr>
        <w:spacing w:line="259" w:lineRule="auto"/>
      </w:pPr>
      <w:r w:rsidRPr="006B53B0">
        <w:t>Antes de ejecutar las pruebas, verificar que:</w:t>
      </w:r>
    </w:p>
    <w:p w14:paraId="6FDB5FA5" w14:textId="77777777" w:rsidR="006B53B0" w:rsidRPr="006B53B0" w:rsidRDefault="006B53B0" w:rsidP="006B53B0">
      <w:pPr>
        <w:numPr>
          <w:ilvl w:val="0"/>
          <w:numId w:val="3"/>
        </w:numPr>
        <w:spacing w:line="259" w:lineRule="auto"/>
      </w:pPr>
      <w:r w:rsidRPr="006B53B0">
        <w:t>El proyecto se encuentre operativo.</w:t>
      </w:r>
    </w:p>
    <w:p w14:paraId="4DF121F2" w14:textId="77777777" w:rsidR="006B53B0" w:rsidRPr="006B53B0" w:rsidRDefault="006B53B0" w:rsidP="006B53B0">
      <w:pPr>
        <w:numPr>
          <w:ilvl w:val="0"/>
          <w:numId w:val="3"/>
        </w:numPr>
        <w:spacing w:line="259" w:lineRule="auto"/>
      </w:pPr>
      <w:r w:rsidRPr="006B53B0">
        <w:t>Las dependencias estén instaladas.</w:t>
      </w:r>
    </w:p>
    <w:p w14:paraId="36B0150F" w14:textId="77777777" w:rsidR="006B53B0" w:rsidRPr="006B53B0" w:rsidRDefault="006B53B0" w:rsidP="006B53B0">
      <w:pPr>
        <w:numPr>
          <w:ilvl w:val="0"/>
          <w:numId w:val="3"/>
        </w:numPr>
        <w:spacing w:line="259" w:lineRule="auto"/>
      </w:pPr>
      <w:r w:rsidRPr="006B53B0">
        <w:t>La base de datos y los servicios necesarios estén disponibles.</w:t>
      </w:r>
    </w:p>
    <w:p w14:paraId="1C24B99E" w14:textId="77777777" w:rsidR="006B53B0" w:rsidRPr="006B53B0" w:rsidRDefault="006B53B0" w:rsidP="006B53B0">
      <w:pPr>
        <w:numPr>
          <w:ilvl w:val="0"/>
          <w:numId w:val="3"/>
        </w:numPr>
        <w:spacing w:line="259" w:lineRule="auto"/>
      </w:pPr>
      <w:r w:rsidRPr="006B53B0">
        <w:t>Se disponga de datos de prueba.</w:t>
      </w:r>
    </w:p>
    <w:p w14:paraId="47F19BB8" w14:textId="77777777" w:rsidR="006B53B0" w:rsidRPr="006B53B0" w:rsidRDefault="006B53B0" w:rsidP="006B53B0">
      <w:pPr>
        <w:numPr>
          <w:ilvl w:val="0"/>
          <w:numId w:val="3"/>
        </w:numPr>
        <w:spacing w:line="259" w:lineRule="auto"/>
      </w:pPr>
      <w:r w:rsidRPr="006B53B0">
        <w:t>Las herramientas necesarias estén configuradas.</w:t>
      </w:r>
    </w:p>
    <w:p w14:paraId="1AEFB9F6" w14:textId="77777777" w:rsidR="006B53B0" w:rsidRPr="006B53B0" w:rsidRDefault="006B53B0" w:rsidP="006B53B0">
      <w:pPr>
        <w:numPr>
          <w:ilvl w:val="0"/>
          <w:numId w:val="3"/>
        </w:numPr>
        <w:spacing w:line="259" w:lineRule="auto"/>
      </w:pPr>
      <w:r w:rsidRPr="006B53B0">
        <w:t>Se hayan identificado las condiciones iniciales de cada escenario.</w:t>
      </w:r>
    </w:p>
    <w:p w14:paraId="79BDDD38" w14:textId="77777777" w:rsidR="006B53B0" w:rsidRPr="006B53B0" w:rsidRDefault="006B53B0" w:rsidP="006B53B0">
      <w:pPr>
        <w:spacing w:line="259" w:lineRule="auto"/>
      </w:pPr>
      <w:r w:rsidRPr="006B53B0">
        <w:t>Registrar cualquier configuración relevante para reproducir las pruebas.</w:t>
      </w:r>
    </w:p>
    <w:p>
      <w:pPr>
        <w:keepNext/>
        <w:spacing w:line="259" w:lineRule="auto"/>
      </w:pPr>
      <w:r>
        <w:rPr>
          <w:b/>
          <w:bCs/>
        </w:rPr>
        <w:t xml:space="preserve">Configuración registrada para reproducir las pruebas</w:t>
      </w:r>
    </w:p>
    <w:tbl>
      <w:tblPr>
        <w:tblStyle w:val="Tablaconcuadrcula"/>
        <w:tblW w:w="8504" w:type="dxa"/>
        <w:tblLayout w:type="fixed"/>
        <w:tblLook w:val="04A0" w:firstRow="1" w:lastRow="0" w:firstColumn="1" w:lastColumn="0" w:noHBand="0" w:noVBand="1"/>
      </w:tblPr>
      <w:tblGrid>
        <w:gridCol w:w="2400"/>
        <w:gridCol w:w="6104"/>
      </w:tblGrid>
      <w:tr>
        <w:trPr>
          <w:cantSplit/>
          <w:tblHeader/>
        </w:trPr>
        <w:tc>
          <w:tcPr>
            <w:tcW w:w="2400" w:type="dxa"/>
            <w:shd w:val="clear" w:color="auto" w:fill="D9E2F3"/>
          </w:tcPr>
          <w:p>
            <w:pPr>
              <w:spacing w:after="40" w:line="259" w:lineRule="auto"/>
            </w:pPr>
            <w:r>
              <w:rPr>
                <w:b/>
                <w:bCs/>
                <w:sz w:val="18"/>
                <w:szCs w:val="18"/>
              </w:rPr>
              <w:t xml:space="preserve">Elemento</w:t>
            </w:r>
          </w:p>
        </w:tc>
        <w:tc>
          <w:tcPr>
            <w:tcW w:w="6104" w:type="dxa"/>
            <w:shd w:val="clear" w:color="auto" w:fill="D9E2F3"/>
          </w:tcPr>
          <w:p>
            <w:pPr>
              <w:spacing w:after="40" w:line="259" w:lineRule="auto"/>
            </w:pPr>
            <w:r>
              <w:rPr>
                <w:b/>
                <w:bCs/>
                <w:sz w:val="18"/>
                <w:szCs w:val="18"/>
              </w:rPr>
              <w:t xml:space="preserve">Valor verificado</w:t>
            </w:r>
          </w:p>
        </w:tc>
      </w:tr>
      <w:tr>
        <w:trPr>
          <w:cantSplit/>
        </w:trPr>
        <w:tc>
          <w:tcPr>
            <w:tcW w:w="2400" w:type="dxa"/>
          </w:tcPr>
          <w:p>
            <w:pPr>
              <w:spacing w:after="40" w:line="259" w:lineRule="auto"/>
            </w:pPr>
            <w:r>
              <w:rPr>
                <w:sz w:val="18"/>
                <w:szCs w:val="18"/>
              </w:rPr>
              <w:t xml:space="preserve">Sistema operativo y servidor</w:t>
            </w:r>
          </w:p>
        </w:tc>
        <w:tc>
          <w:tcPr>
            <w:tcW w:w="6104" w:type="dxa"/>
          </w:tcPr>
          <w:p>
            <w:pPr>
              <w:spacing w:after="40" w:line="259" w:lineRule="auto"/>
            </w:pPr>
            <w:r>
              <w:rPr>
                <w:sz w:val="18"/>
                <w:szCs w:val="18"/>
              </w:rPr>
              <w:t xml:space="preserve">Windows 11; XAMPP; aplicación en ejecución con php artisan serve.</w:t>
            </w:r>
          </w:p>
        </w:tc>
      </w:tr>
      <w:tr>
        <w:trPr>
          <w:cantSplit/>
        </w:trPr>
        <w:tc>
          <w:tcPr>
            <w:tcW w:w="2400" w:type="dxa"/>
          </w:tcPr>
          <w:p>
            <w:pPr>
              <w:spacing w:after="40" w:line="259" w:lineRule="auto"/>
            </w:pPr>
            <w:r>
              <w:rPr>
                <w:sz w:val="18"/>
                <w:szCs w:val="18"/>
              </w:rPr>
              <w:t xml:space="preserve">Versiones</w:t>
            </w:r>
          </w:p>
        </w:tc>
        <w:tc>
          <w:tcPr>
            <w:tcW w:w="6104" w:type="dxa"/>
          </w:tcPr>
          <w:p>
            <w:pPr>
              <w:spacing w:after="40" w:line="259" w:lineRule="auto"/>
            </w:pPr>
            <w:r>
              <w:rPr>
                <w:sz w:val="18"/>
                <w:szCs w:val="18"/>
              </w:rPr>
              <w:t xml:space="preserve">PHP 8.2.12 con Xdebug 3.5.3; Laravel 12.69.1; PHPUnit 11.5.56.</w:t>
            </w:r>
          </w:p>
        </w:tc>
      </w:tr>
      <w:tr>
        <w:trPr>
          <w:cantSplit/>
        </w:trPr>
        <w:tc>
          <w:tcPr>
            <w:tcW w:w="2400" w:type="dxa"/>
          </w:tcPr>
          <w:p>
            <w:pPr>
              <w:spacing w:after="40" w:line="259" w:lineRule="auto"/>
            </w:pPr>
            <w:r>
              <w:rPr>
                <w:sz w:val="18"/>
                <w:szCs w:val="18"/>
              </w:rPr>
              <w:t xml:space="preserve">Base de datos de pruebas</w:t>
            </w:r>
          </w:p>
        </w:tc>
        <w:tc>
          <w:tcPr>
            <w:tcW w:w="6104" w:type="dxa"/>
          </w:tcPr>
          <w:p>
            <w:pPr>
              <w:spacing w:after="40" w:line="259" w:lineRule="auto"/>
            </w:pPr>
            <w:r>
              <w:rPr>
                <w:sz w:val="18"/>
                <w:szCs w:val="18"/>
              </w:rPr>
              <w:t xml:space="preserve">SQLite en memoria (phpunit.xml: APP_ENV=testing, DB_DATABASE=:memory:). Cada prueba usa RefreshDatabase, por lo que parte de un estado limpio con los catálogos (cargo «Recolector», área «Limpieza pública»).</w:t>
            </w:r>
          </w:p>
        </w:tc>
      </w:tr>
      <w:tr>
        <w:trPr>
          <w:cantSplit/>
        </w:trPr>
        <w:tc>
          <w:tcPr>
            <w:tcW w:w="2400" w:type="dxa"/>
          </w:tcPr>
          <w:p>
            <w:pPr>
              <w:spacing w:after="40" w:line="259" w:lineRule="auto"/>
            </w:pPr>
            <w:r>
              <w:rPr>
                <w:sz w:val="18"/>
                <w:szCs w:val="18"/>
              </w:rPr>
              <w:t xml:space="preserve">Base de datos de desarrollo</w:t>
            </w:r>
          </w:p>
        </w:tc>
        <w:tc>
          <w:tcPr>
            <w:tcW w:w="6104" w:type="dxa"/>
          </w:tcPr>
          <w:p>
            <w:pPr>
              <w:spacing w:after="40" w:line="259" w:lineRule="auto"/>
            </w:pPr>
            <w:r>
              <w:rPr>
                <w:sz w:val="18"/>
                <w:szCs w:val="18"/>
              </w:rPr>
              <w:t xml:space="preserve">PostgreSQL local (no se modifica durante las pruebas).</w:t>
            </w:r>
          </w:p>
        </w:tc>
      </w:tr>
      <w:tr>
        <w:trPr>
          <w:cantSplit/>
        </w:trPr>
        <w:tc>
          <w:tcPr>
            <w:tcW w:w="2400" w:type="dxa"/>
          </w:tcPr>
          <w:p>
            <w:pPr>
              <w:spacing w:after="40" w:line="259" w:lineRule="auto"/>
            </w:pPr>
            <w:r>
              <w:rPr>
                <w:sz w:val="18"/>
                <w:szCs w:val="18"/>
              </w:rPr>
              <w:t xml:space="preserve">Datos de prueba</w:t>
            </w:r>
          </w:p>
        </w:tc>
        <w:tc>
          <w:tcPr>
            <w:tcW w:w="6104" w:type="dxa"/>
          </w:tcPr>
          <w:p>
            <w:pPr>
              <w:spacing w:after="40" w:line="259" w:lineRule="auto"/>
            </w:pPr>
            <w:r>
              <w:rPr>
                <w:sz w:val="18"/>
                <w:szCs w:val="18"/>
              </w:rPr>
              <w:t xml:space="preserve">Usuarios creados con factories para los roles ciudadano, personal_municipal, area_limpieza y administrador; datos de contrato del método payloadContrato() de tests/TestCase.php (documento 72345678, contrato CON-2026-001, remuneración 1900, jornada de 48 horas).</w:t>
            </w:r>
          </w:p>
        </w:tc>
      </w:tr>
      <w:tr>
        <w:trPr>
          <w:cantSplit/>
        </w:trPr>
        <w:tc>
          <w:tcPr>
            <w:tcW w:w="2400" w:type="dxa"/>
          </w:tcPr>
          <w:p>
            <w:pPr>
              <w:spacing w:after="40" w:line="259" w:lineRule="auto"/>
            </w:pPr>
            <w:r>
              <w:rPr>
                <w:sz w:val="18"/>
                <w:szCs w:val="18"/>
              </w:rPr>
              <w:t xml:space="preserve">Archivos y notificaciones</w:t>
            </w:r>
          </w:p>
        </w:tc>
        <w:tc>
          <w:tcPr>
            <w:tcW w:w="6104" w:type="dxa"/>
          </w:tcPr>
          <w:p>
            <w:pPr>
              <w:spacing w:after="40" w:line="259" w:lineRule="auto"/>
            </w:pPr>
            <w:r>
              <w:rPr>
                <w:sz w:val="18"/>
                <w:szCs w:val="18"/>
              </w:rPr>
              <w:t xml:space="preserve">Storage::fake('public') para fotos, evidencias y PDF; Notification::fake() para las notificaciones al ciudadano.</w:t>
            </w:r>
          </w:p>
        </w:tc>
      </w:tr>
      <w:tr>
        <w:trPr>
          <w:cantSplit/>
        </w:trPr>
        <w:tc>
          <w:tcPr>
            <w:tcW w:w="2400" w:type="dxa"/>
          </w:tcPr>
          <w:p>
            <w:pPr>
              <w:spacing w:after="40" w:line="259" w:lineRule="auto"/>
            </w:pPr>
            <w:r>
              <w:rPr>
                <w:sz w:val="18"/>
                <w:szCs w:val="18"/>
              </w:rPr>
              <w:t xml:space="preserve">Comandos de ejecución</w:t>
            </w:r>
          </w:p>
        </w:tc>
        <w:tc>
          <w:tcPr>
            <w:tcW w:w="6104" w:type="dxa"/>
          </w:tcPr>
          <w:p>
            <w:pPr>
              <w:spacing w:after="40" w:line="259" w:lineRule="auto"/>
            </w:pPr>
            <w:r>
              <w:rPr>
                <w:sz w:val="18"/>
                <w:szCs w:val="18"/>
              </w:rPr>
              <w:t xml:space="preserve">php artisan test; php artisan test --filter=...; php artisan test --coverage-clover=coverage.xml.</w:t>
            </w:r>
          </w:p>
        </w:tc>
      </w:tr>
      <w:tr>
        <w:trPr>
          <w:cantSplit/>
        </w:trPr>
        <w:tc>
          <w:tcPr>
            <w:tcW w:w="2400" w:type="dxa"/>
          </w:tcPr>
          <w:p>
            <w:pPr>
              <w:spacing w:after="40" w:line="259" w:lineRule="auto"/>
            </w:pPr>
            <w:r>
              <w:rPr>
                <w:sz w:val="18"/>
                <w:szCs w:val="18"/>
              </w:rPr>
              <w:t xml:space="preserve">Condición inicial</w:t>
            </w:r>
          </w:p>
        </w:tc>
        <w:tc>
          <w:tcPr>
            <w:tcW w:w="6104" w:type="dxa"/>
          </w:tcPr>
          <w:p>
            <w:pPr>
              <w:spacing w:after="40" w:line="259" w:lineRule="auto"/>
            </w:pPr>
            <w:r>
              <w:rPr>
                <w:sz w:val="18"/>
                <w:szCs w:val="18"/>
              </w:rPr>
              <w:t xml:space="preserve">Antes de iniciar, la suite completa estaba en verde: 99 pruebas, 952 aserciones.</w:t>
            </w:r>
          </w:p>
        </w:tc>
      </w:tr>
    </w:tbl>
    <w:p>
      <w:pPr>
        <w:keepNext/>
        <w:spacing w:after="60" w:line="259" w:lineRule="auto"/>
      </w:pPr>
      <w:r>
        <w:rPr>
          <w:b/>
          <w:bCs/>
        </w:rPr>
        <w:t xml:space="preserve">Verificación previa:</w:t>
      </w:r>
    </w:p>
    <w:p>
      <w:pPr>
        <w:numPr>
          <w:ilvl w:val="0"/>
          <w:numId w:val="4"/>
        </w:numPr>
        <w:spacing w:line="259" w:lineRule="auto"/>
      </w:pPr>
      <w:r>
        <w:rPr/>
        <w:t xml:space="preserve">Proyecto operativo: aplicación levantada con php artisan serve y suite completa en verde.</w:t>
      </w:r>
    </w:p>
    <w:p>
      <w:pPr>
        <w:numPr>
          <w:ilvl w:val="0"/>
          <w:numId w:val="4"/>
        </w:numPr>
        <w:spacing w:line="259" w:lineRule="auto"/>
      </w:pPr>
      <w:r>
        <w:rPr/>
        <w:t xml:space="preserve">Dependencias instaladas: directorio vendor y composer.lock presentes; Xdebug habilitado para cobertura.</w:t>
      </w:r>
    </w:p>
    <w:p>
      <w:pPr>
        <w:numPr>
          <w:ilvl w:val="0"/>
          <w:numId w:val="4"/>
        </w:numPr>
        <w:spacing w:line="259" w:lineRule="auto"/>
      </w:pPr>
      <w:r>
        <w:rPr/>
        <w:t xml:space="preserve">Base de datos y servicios: SQLite en memoria para las pruebas; SonarQube disponible en http://localhost:9000.</w:t>
      </w:r>
    </w:p>
    <w:p>
      <w:pPr>
        <w:numPr>
          <w:ilvl w:val="0"/>
          <w:numId w:val="4"/>
        </w:numPr>
        <w:spacing w:line="259" w:lineRule="auto"/>
      </w:pPr>
      <w:r>
        <w:rPr/>
        <w:t xml:space="preserve">Datos de prueba y condiciones iniciales: cada escenario crea sus propios usuarios y registros.</w:t>
      </w:r>
    </w:p>
    <w:p w14:paraId="67EC857C" w14:textId="77777777" w:rsidR="006B53B0" w:rsidRDefault="006B53B0" w:rsidP="006B53B0">
      <w:pPr>
        <w:spacing w:line="259" w:lineRule="auto"/>
        <w:rPr>
          <w:b/>
          <w:bCs/>
        </w:rPr>
      </w:pPr>
    </w:p>
    <w:p w14:paraId="03DC98CC" w14:textId="4A097579" w:rsidR="006B53B0" w:rsidRPr="006B53B0" w:rsidRDefault="006B53B0" w:rsidP="006B53B0">
      <w:pPr>
        <w:spacing w:line="259" w:lineRule="auto"/>
        <w:rPr>
          <w:b/>
          <w:bCs/>
        </w:rPr>
      </w:pPr>
      <w:r w:rsidRPr="006B53B0">
        <w:rPr>
          <w:b/>
          <w:bCs/>
        </w:rPr>
        <w:t>2.2. Ejecución de casos de prueba</w:t>
      </w:r>
    </w:p>
    <w:p w14:paraId="40DE6981" w14:textId="77777777" w:rsidR="006B53B0" w:rsidRPr="006B53B0" w:rsidRDefault="006B53B0" w:rsidP="006B53B0">
      <w:pPr>
        <w:spacing w:line="259" w:lineRule="auto"/>
      </w:pPr>
      <w:r w:rsidRPr="006B53B0">
        <w:t>Ejecutar los casos de prueba definidos en la actividad anterior y documentar los resultados obtenidos.</w:t>
      </w:r>
    </w:p>
    <w:p w14:paraId="2F8257D3" w14:textId="77777777" w:rsidR="006B53B0" w:rsidRPr="006B53B0" w:rsidRDefault="006B53B0" w:rsidP="006B53B0">
      <w:pPr>
        <w:spacing w:line="259" w:lineRule="auto"/>
      </w:pPr>
      <w:r w:rsidRPr="006B53B0">
        <w:t>Para cada caso de prueba, registrar:</w:t>
      </w:r>
    </w:p>
    <w:tbl>
      <w:tblPr>
        <w:tblStyle w:val="Tablaconcuadrcula"/>
        <w:tblW w:w="0" w:type="auto"/>
        <w:tblLook w:val="04A0" w:firstRow="1" w:lastRow="0" w:firstColumn="1" w:lastColumn="0" w:noHBand="0" w:noVBand="1"/>
      </w:tblPr>
      <w:tblGrid>
        <w:gridCol w:w="2517"/>
        <w:gridCol w:w="5977"/>
      </w:tblGrid>
      <w:tr w:rsidR="006B53B0" w:rsidRPr="006B53B0" w14:paraId="37DEB945" w14:textId="77777777" w:rsidTr="006B53B0">
        <w:tc>
          <w:tcPr>
            <w:tcW w:w="0" w:type="auto"/>
            <w:hideMark/>
          </w:tcPr>
          <w:p w14:paraId="36700AF3" w14:textId="77777777" w:rsidR="006B53B0" w:rsidRPr="006B53B0" w:rsidRDefault="006B53B0" w:rsidP="006B53B0">
            <w:pPr>
              <w:spacing w:after="160" w:line="259" w:lineRule="auto"/>
              <w:jc w:val="left"/>
              <w:rPr>
                <w:b/>
                <w:bCs/>
              </w:rPr>
            </w:pPr>
            <w:r w:rsidRPr="006B53B0">
              <w:rPr>
                <w:b/>
                <w:bCs/>
              </w:rPr>
              <w:t>Campo</w:t>
            </w:r>
          </w:p>
        </w:tc>
        <w:tc>
          <w:tcPr>
            <w:tcW w:w="0" w:type="auto"/>
            <w:hideMark/>
          </w:tcPr>
          <w:p w14:paraId="0360E931" w14:textId="77777777" w:rsidR="006B53B0" w:rsidRPr="006B53B0" w:rsidRDefault="006B53B0" w:rsidP="006B53B0">
            <w:pPr>
              <w:spacing w:after="160" w:line="259" w:lineRule="auto"/>
              <w:jc w:val="left"/>
              <w:rPr>
                <w:b/>
                <w:bCs/>
              </w:rPr>
            </w:pPr>
            <w:r w:rsidRPr="006B53B0">
              <w:rPr>
                <w:b/>
                <w:bCs/>
              </w:rPr>
              <w:t>Descripción</w:t>
            </w:r>
          </w:p>
        </w:tc>
      </w:tr>
      <w:tr w:rsidR="006B53B0" w:rsidRPr="006B53B0" w14:paraId="1188BD66" w14:textId="77777777" w:rsidTr="006B53B0">
        <w:tc>
          <w:tcPr>
            <w:tcW w:w="0" w:type="auto"/>
            <w:hideMark/>
          </w:tcPr>
          <w:p w14:paraId="767655F1" w14:textId="77777777" w:rsidR="006B53B0" w:rsidRPr="006B53B0" w:rsidRDefault="006B53B0" w:rsidP="006B53B0">
            <w:pPr>
              <w:spacing w:after="160" w:line="259" w:lineRule="auto"/>
            </w:pPr>
            <w:r w:rsidRPr="006B53B0">
              <w:t>Identificador</w:t>
            </w:r>
          </w:p>
        </w:tc>
        <w:tc>
          <w:tcPr>
            <w:tcW w:w="0" w:type="auto"/>
            <w:hideMark/>
          </w:tcPr>
          <w:p w14:paraId="34CC0280" w14:textId="77777777" w:rsidR="006B53B0" w:rsidRPr="006B53B0" w:rsidRDefault="006B53B0" w:rsidP="006B53B0">
            <w:pPr>
              <w:spacing w:after="160" w:line="259" w:lineRule="auto"/>
            </w:pPr>
            <w:r w:rsidRPr="006B53B0">
              <w:t>Código único del caso de prueba.</w:t>
            </w:r>
          </w:p>
        </w:tc>
      </w:tr>
      <w:tr w:rsidR="006B53B0" w:rsidRPr="006B53B0" w14:paraId="6DB551EA" w14:textId="77777777" w:rsidTr="006B53B0">
        <w:tc>
          <w:tcPr>
            <w:tcW w:w="0" w:type="auto"/>
            <w:hideMark/>
          </w:tcPr>
          <w:p w14:paraId="45D69DD0" w14:textId="77777777" w:rsidR="006B53B0" w:rsidRPr="006B53B0" w:rsidRDefault="006B53B0" w:rsidP="006B53B0">
            <w:pPr>
              <w:spacing w:after="160" w:line="259" w:lineRule="auto"/>
            </w:pPr>
            <w:r w:rsidRPr="006B53B0">
              <w:t>Funcionalidad evaluada</w:t>
            </w:r>
          </w:p>
        </w:tc>
        <w:tc>
          <w:tcPr>
            <w:tcW w:w="0" w:type="auto"/>
            <w:hideMark/>
          </w:tcPr>
          <w:p w14:paraId="55711166" w14:textId="77777777" w:rsidR="006B53B0" w:rsidRPr="006B53B0" w:rsidRDefault="006B53B0" w:rsidP="006B53B0">
            <w:pPr>
              <w:spacing w:after="160" w:line="259" w:lineRule="auto"/>
            </w:pPr>
            <w:r w:rsidRPr="006B53B0">
              <w:t>Módulo o componente que se verifica.</w:t>
            </w:r>
          </w:p>
        </w:tc>
      </w:tr>
      <w:tr w:rsidR="006B53B0" w:rsidRPr="006B53B0" w14:paraId="0FF1086C" w14:textId="77777777" w:rsidTr="006B53B0">
        <w:tc>
          <w:tcPr>
            <w:tcW w:w="0" w:type="auto"/>
            <w:hideMark/>
          </w:tcPr>
          <w:p w14:paraId="6014725F" w14:textId="77777777" w:rsidR="006B53B0" w:rsidRPr="006B53B0" w:rsidRDefault="006B53B0" w:rsidP="006B53B0">
            <w:pPr>
              <w:spacing w:after="160" w:line="259" w:lineRule="auto"/>
            </w:pPr>
            <w:r w:rsidRPr="006B53B0">
              <w:t>Tipo de prueba</w:t>
            </w:r>
          </w:p>
        </w:tc>
        <w:tc>
          <w:tcPr>
            <w:tcW w:w="0" w:type="auto"/>
            <w:hideMark/>
          </w:tcPr>
          <w:p w14:paraId="0B7483CD" w14:textId="77777777" w:rsidR="006B53B0" w:rsidRPr="006B53B0" w:rsidRDefault="006B53B0" w:rsidP="006B53B0">
            <w:pPr>
              <w:spacing w:after="160" w:line="259" w:lineRule="auto"/>
            </w:pPr>
            <w:r w:rsidRPr="006B53B0">
              <w:t>Clasificación de la prueba ejecutada.</w:t>
            </w:r>
          </w:p>
        </w:tc>
      </w:tr>
      <w:tr w:rsidR="006B53B0" w:rsidRPr="006B53B0" w14:paraId="333C0126" w14:textId="77777777" w:rsidTr="006B53B0">
        <w:tc>
          <w:tcPr>
            <w:tcW w:w="0" w:type="auto"/>
            <w:hideMark/>
          </w:tcPr>
          <w:p w14:paraId="2CDCCC83" w14:textId="77777777" w:rsidR="006B53B0" w:rsidRPr="006B53B0" w:rsidRDefault="006B53B0" w:rsidP="006B53B0">
            <w:pPr>
              <w:spacing w:after="160" w:line="259" w:lineRule="auto"/>
            </w:pPr>
            <w:r w:rsidRPr="006B53B0">
              <w:t>Datos de entrada</w:t>
            </w:r>
          </w:p>
        </w:tc>
        <w:tc>
          <w:tcPr>
            <w:tcW w:w="0" w:type="auto"/>
            <w:hideMark/>
          </w:tcPr>
          <w:p w14:paraId="2D9E76B0" w14:textId="77777777" w:rsidR="006B53B0" w:rsidRPr="006B53B0" w:rsidRDefault="006B53B0" w:rsidP="006B53B0">
            <w:pPr>
              <w:spacing w:after="160" w:line="259" w:lineRule="auto"/>
            </w:pPr>
            <w:r w:rsidRPr="006B53B0">
              <w:t>Información utilizada durante la prueba.</w:t>
            </w:r>
          </w:p>
        </w:tc>
      </w:tr>
      <w:tr w:rsidR="006B53B0" w:rsidRPr="006B53B0" w14:paraId="51EB8D40" w14:textId="77777777" w:rsidTr="006B53B0">
        <w:tc>
          <w:tcPr>
            <w:tcW w:w="0" w:type="auto"/>
            <w:hideMark/>
          </w:tcPr>
          <w:p w14:paraId="2004E606" w14:textId="77777777" w:rsidR="006B53B0" w:rsidRPr="006B53B0" w:rsidRDefault="006B53B0" w:rsidP="006B53B0">
            <w:pPr>
              <w:spacing w:after="160" w:line="259" w:lineRule="auto"/>
            </w:pPr>
            <w:r w:rsidRPr="006B53B0">
              <w:t>Procedimiento ejecutado</w:t>
            </w:r>
          </w:p>
        </w:tc>
        <w:tc>
          <w:tcPr>
            <w:tcW w:w="0" w:type="auto"/>
            <w:hideMark/>
          </w:tcPr>
          <w:p w14:paraId="76F93823" w14:textId="77777777" w:rsidR="006B53B0" w:rsidRPr="006B53B0" w:rsidRDefault="006B53B0" w:rsidP="006B53B0">
            <w:pPr>
              <w:spacing w:after="160" w:line="259" w:lineRule="auto"/>
            </w:pPr>
            <w:r w:rsidRPr="006B53B0">
              <w:t>Pasos realizados para ejecutar la prueba.</w:t>
            </w:r>
          </w:p>
        </w:tc>
      </w:tr>
      <w:tr w:rsidR="006B53B0" w:rsidRPr="006B53B0" w14:paraId="18782FD1" w14:textId="77777777" w:rsidTr="006B53B0">
        <w:tc>
          <w:tcPr>
            <w:tcW w:w="0" w:type="auto"/>
            <w:hideMark/>
          </w:tcPr>
          <w:p w14:paraId="5496B7E0" w14:textId="77777777" w:rsidR="006B53B0" w:rsidRPr="006B53B0" w:rsidRDefault="006B53B0" w:rsidP="006B53B0">
            <w:pPr>
              <w:spacing w:after="160" w:line="259" w:lineRule="auto"/>
            </w:pPr>
            <w:r w:rsidRPr="006B53B0">
              <w:t>Resultado esperado</w:t>
            </w:r>
          </w:p>
        </w:tc>
        <w:tc>
          <w:tcPr>
            <w:tcW w:w="0" w:type="auto"/>
            <w:hideMark/>
          </w:tcPr>
          <w:p w14:paraId="3518EE3B" w14:textId="77777777" w:rsidR="006B53B0" w:rsidRPr="006B53B0" w:rsidRDefault="006B53B0" w:rsidP="006B53B0">
            <w:pPr>
              <w:spacing w:after="160" w:line="259" w:lineRule="auto"/>
            </w:pPr>
            <w:r w:rsidRPr="006B53B0">
              <w:t>Comportamiento que debería presentar el software.</w:t>
            </w:r>
          </w:p>
        </w:tc>
      </w:tr>
      <w:tr w:rsidR="006B53B0" w:rsidRPr="006B53B0" w14:paraId="4DE26715" w14:textId="77777777" w:rsidTr="006B53B0">
        <w:tc>
          <w:tcPr>
            <w:tcW w:w="0" w:type="auto"/>
            <w:hideMark/>
          </w:tcPr>
          <w:p w14:paraId="55CF2B5B" w14:textId="77777777" w:rsidR="006B53B0" w:rsidRPr="006B53B0" w:rsidRDefault="006B53B0" w:rsidP="006B53B0">
            <w:pPr>
              <w:spacing w:after="160" w:line="259" w:lineRule="auto"/>
            </w:pPr>
            <w:r w:rsidRPr="006B53B0">
              <w:t>Resultado obtenido</w:t>
            </w:r>
          </w:p>
        </w:tc>
        <w:tc>
          <w:tcPr>
            <w:tcW w:w="0" w:type="auto"/>
            <w:hideMark/>
          </w:tcPr>
          <w:p w14:paraId="07BF3860" w14:textId="77777777" w:rsidR="006B53B0" w:rsidRPr="006B53B0" w:rsidRDefault="006B53B0" w:rsidP="006B53B0">
            <w:pPr>
              <w:spacing w:after="160" w:line="259" w:lineRule="auto"/>
            </w:pPr>
            <w:r w:rsidRPr="006B53B0">
              <w:t>Comportamiento observado durante la ejecución.</w:t>
            </w:r>
          </w:p>
        </w:tc>
      </w:tr>
      <w:tr w:rsidR="006B53B0" w:rsidRPr="006B53B0" w14:paraId="2E134FB1" w14:textId="77777777" w:rsidTr="006B53B0">
        <w:tc>
          <w:tcPr>
            <w:tcW w:w="0" w:type="auto"/>
            <w:hideMark/>
          </w:tcPr>
          <w:p w14:paraId="019970EA" w14:textId="77777777" w:rsidR="006B53B0" w:rsidRPr="006B53B0" w:rsidRDefault="006B53B0" w:rsidP="006B53B0">
            <w:pPr>
              <w:spacing w:after="160" w:line="259" w:lineRule="auto"/>
            </w:pPr>
            <w:r w:rsidRPr="006B53B0">
              <w:t>Estado</w:t>
            </w:r>
          </w:p>
        </w:tc>
        <w:tc>
          <w:tcPr>
            <w:tcW w:w="0" w:type="auto"/>
            <w:hideMark/>
          </w:tcPr>
          <w:p w14:paraId="768D8424" w14:textId="77777777" w:rsidR="006B53B0" w:rsidRPr="006B53B0" w:rsidRDefault="006B53B0" w:rsidP="006B53B0">
            <w:pPr>
              <w:spacing w:after="160" w:line="259" w:lineRule="auto"/>
            </w:pPr>
            <w:r w:rsidRPr="006B53B0">
              <w:t>Aprobado, fallido o bloqueado.</w:t>
            </w:r>
          </w:p>
        </w:tc>
      </w:tr>
      <w:tr w:rsidR="006B53B0" w:rsidRPr="006B53B0" w14:paraId="6F203D1A" w14:textId="77777777" w:rsidTr="006B53B0">
        <w:tc>
          <w:tcPr>
            <w:tcW w:w="0" w:type="auto"/>
            <w:hideMark/>
          </w:tcPr>
          <w:p w14:paraId="35E50CFF" w14:textId="77777777" w:rsidR="006B53B0" w:rsidRPr="006B53B0" w:rsidRDefault="006B53B0" w:rsidP="006B53B0">
            <w:pPr>
              <w:spacing w:after="160" w:line="259" w:lineRule="auto"/>
            </w:pPr>
            <w:r w:rsidRPr="006B53B0">
              <w:t>Evidencia</w:t>
            </w:r>
          </w:p>
        </w:tc>
        <w:tc>
          <w:tcPr>
            <w:tcW w:w="0" w:type="auto"/>
            <w:hideMark/>
          </w:tcPr>
          <w:p w14:paraId="2F30685B" w14:textId="77777777" w:rsidR="006B53B0" w:rsidRPr="006B53B0" w:rsidRDefault="006B53B0" w:rsidP="006B53B0">
            <w:pPr>
              <w:spacing w:after="160" w:line="259" w:lineRule="auto"/>
            </w:pPr>
            <w:r w:rsidRPr="006B53B0">
              <w:t>Captura de pantalla, registro, reporte u otra evidencia verificable.</w:t>
            </w:r>
          </w:p>
        </w:tc>
      </w:tr>
    </w:tbl>
    <w:p>
      <w:pPr>
        <w:spacing w:after="120" w:line="259" w:lineRule="auto"/>
      </w:pPr>
      <w:r>
        <w:rPr/>
        <w:t xml:space="preserve">Forma de ejecución: los casos se ejecutaron como escenarios HTTP contra la aplicación Laravel (kernel HTTP, validaciones, base de datos y almacenamiento reales de la aplicación, con base SQLite en memoria), utilizando PHPUnit como ejecutor. No se ejecutaron desde un navegador; las verificaciones visuales se listan como pendientes en 2.3. El resultado esperado de cada caso se encuentra en la matriz de la sección 1.3.</w:t>
      </w:r>
    </w:p>
    <w:p>
      <w:pPr>
        <w:spacing w:after="120" w:line="259" w:lineRule="auto"/>
      </w:pPr>
      <w:r>
        <w:rPr/>
        <w:t xml:space="preserve">Se hicieron dos ejecuciones: la inicial, que detectó los defectos D-01, D-02 y D-03, y la reejecución tras corregirlos. En la tabla 2.2-B los casos afectados muestran el resultado de ambas («Fallido → Aprobado», «Bloqueado → Aprobado»).</w:t>
      </w:r>
    </w:p>
    <w:p>
      <w:pPr>
        <w:keepNext/>
        <w:spacing w:line="259" w:lineRule="auto"/>
      </w:pPr>
      <w:r>
        <w:rPr>
          <w:b/>
          <w:bCs/>
        </w:rPr>
        <w:t xml:space="preserve">Tabla 2.2-A. Datos de entrada y procedimiento</w:t>
      </w:r>
    </w:p>
    <w:tbl>
      <w:tblPr>
        <w:tblStyle w:val="Tablaconcuadrcula"/>
        <w:tblW w:w="8504" w:type="dxa"/>
        <w:tblLayout w:type="fixed"/>
        <w:tblLook w:val="04A0" w:firstRow="1" w:lastRow="0" w:firstColumn="1" w:lastColumn="0" w:noHBand="0" w:noVBand="1"/>
      </w:tblPr>
      <w:tblGrid>
        <w:gridCol w:w="800"/>
        <w:gridCol w:w="3852"/>
        <w:gridCol w:w="3852"/>
      </w:tblGrid>
      <w:tr>
        <w:trPr>
          <w:cantSplit/>
          <w:tblHeader/>
        </w:trPr>
        <w:tc>
          <w:tcPr>
            <w:tcW w:w="800" w:type="dxa"/>
            <w:shd w:val="clear" w:color="auto" w:fill="D9E2F3"/>
          </w:tcPr>
          <w:p>
            <w:pPr>
              <w:spacing w:after="40" w:line="259" w:lineRule="auto"/>
            </w:pPr>
            <w:r>
              <w:rPr>
                <w:b/>
                <w:bCs/>
                <w:sz w:val="16"/>
                <w:szCs w:val="16"/>
              </w:rPr>
              <w:t xml:space="preserve">ID</w:t>
            </w:r>
          </w:p>
        </w:tc>
        <w:tc>
          <w:tcPr>
            <w:tcW w:w="3852" w:type="dxa"/>
            <w:shd w:val="clear" w:color="auto" w:fill="D9E2F3"/>
          </w:tcPr>
          <w:p>
            <w:pPr>
              <w:spacing w:after="40" w:line="259" w:lineRule="auto"/>
            </w:pPr>
            <w:r>
              <w:rPr>
                <w:b/>
                <w:bCs/>
                <w:sz w:val="16"/>
                <w:szCs w:val="16"/>
              </w:rPr>
              <w:t xml:space="preserve">Datos de entrada</w:t>
            </w:r>
          </w:p>
        </w:tc>
        <w:tc>
          <w:tcPr>
            <w:tcW w:w="3852" w:type="dxa"/>
            <w:shd w:val="clear" w:color="auto" w:fill="D9E2F3"/>
          </w:tcPr>
          <w:p>
            <w:pPr>
              <w:spacing w:after="40" w:line="259" w:lineRule="auto"/>
            </w:pPr>
            <w:r>
              <w:rPr>
                <w:b/>
                <w:bCs/>
                <w:sz w:val="16"/>
                <w:szCs w:val="16"/>
              </w:rPr>
              <w:t xml:space="preserve">Procedimiento ejecutado</w:t>
            </w:r>
          </w:p>
        </w:tc>
      </w:tr>
      <w:tr>
        <w:trPr>
          <w:cantSplit/>
        </w:trPr>
        <w:tc>
          <w:tcPr>
            <w:tcW w:w="800" w:type="dxa"/>
          </w:tcPr>
          <w:p>
            <w:pPr>
              <w:spacing w:after="40" w:line="259" w:lineRule="auto"/>
            </w:pPr>
            <w:r>
              <w:rPr>
                <w:sz w:val="16"/>
                <w:szCs w:val="16"/>
              </w:rPr>
              <w:t xml:space="preserve">INC-01</w:t>
            </w:r>
          </w:p>
        </w:tc>
        <w:tc>
          <w:tcPr>
            <w:tcW w:w="3852" w:type="dxa"/>
          </w:tcPr>
          <w:p>
            <w:pPr>
              <w:spacing w:after="40" w:line="259" w:lineRule="auto"/>
            </w:pPr>
            <w:r>
              <w:rPr>
                <w:sz w:val="16"/>
                <w:szCs w:val="16"/>
              </w:rPr>
              <w:t xml:space="preserve">Usuario ciudadano; foto PNG válida; latitud -12.0650; longitud -75.2100; tipo «Contenedor desbordado»; descripción «Contenedor lleno frente al mercado.»</w:t>
            </w:r>
          </w:p>
        </w:tc>
        <w:tc>
          <w:tcPr>
            <w:tcW w:w="3852" w:type="dxa"/>
          </w:tcPr>
          <w:p>
            <w:pPr>
              <w:spacing w:after="40" w:line="259" w:lineRule="auto"/>
            </w:pPr>
            <w:r>
              <w:rPr>
                <w:sz w:val="16"/>
                <w:szCs w:val="16"/>
              </w:rPr>
              <w:t xml:space="preserve">Enviar el formulario de reporte (POST reportes.store) autenticado como ciudadano con datos válidos.</w:t>
            </w:r>
          </w:p>
        </w:tc>
      </w:tr>
      <w:tr>
        <w:trPr>
          <w:cantSplit/>
        </w:trPr>
        <w:tc>
          <w:tcPr>
            <w:tcW w:w="800" w:type="dxa"/>
          </w:tcPr>
          <w:p>
            <w:pPr>
              <w:spacing w:after="40" w:line="259" w:lineRule="auto"/>
            </w:pPr>
            <w:r>
              <w:rPr>
                <w:sz w:val="16"/>
                <w:szCs w:val="16"/>
              </w:rPr>
              <w:t xml:space="preserve">INC-02</w:t>
            </w:r>
          </w:p>
        </w:tc>
        <w:tc>
          <w:tcPr>
            <w:tcW w:w="3852" w:type="dxa"/>
          </w:tcPr>
          <w:p>
            <w:pPr>
              <w:spacing w:after="40" w:line="259" w:lineRule="auto"/>
            </w:pPr>
            <w:r>
              <w:rPr>
                <w:sz w:val="16"/>
                <w:szCs w:val="16"/>
              </w:rPr>
              <w:t xml:space="preserve">Formulario vacío; tipo «Tipo inventado»; datos completos con tipo «Contenedor desbordado».</w:t>
            </w:r>
          </w:p>
        </w:tc>
        <w:tc>
          <w:tcPr>
            <w:tcW w:w="3852" w:type="dxa"/>
          </w:tcPr>
          <w:p>
            <w:pPr>
              <w:spacing w:after="40" w:line="259" w:lineRule="auto"/>
            </w:pPr>
            <w:r>
              <w:rPr>
                <w:sz w:val="16"/>
                <w:szCs w:val="16"/>
              </w:rPr>
              <w:t xml:space="preserve">Enviar el formulario tres veces: vacío, con tipo fuera de catálogo y con datos válidos.</w:t>
            </w:r>
          </w:p>
        </w:tc>
      </w:tr>
      <w:tr>
        <w:trPr>
          <w:cantSplit/>
        </w:trPr>
        <w:tc>
          <w:tcPr>
            <w:tcW w:w="800" w:type="dxa"/>
          </w:tcPr>
          <w:p>
            <w:pPr>
              <w:spacing w:after="40" w:line="259" w:lineRule="auto"/>
            </w:pPr>
            <w:r>
              <w:rPr>
                <w:sz w:val="16"/>
                <w:szCs w:val="16"/>
              </w:rPr>
              <w:t xml:space="preserve">INC-03</w:t>
            </w:r>
          </w:p>
        </w:tc>
        <w:tc>
          <w:tcPr>
            <w:tcW w:w="3852" w:type="dxa"/>
          </w:tcPr>
          <w:p>
            <w:pPr>
              <w:spacing w:after="40" w:line="259" w:lineRule="auto"/>
            </w:pPr>
            <w:r>
              <w:rPr>
                <w:sz w:val="16"/>
                <w:szCs w:val="16"/>
              </w:rPr>
              <w:t xml:space="preserve">Archivo PDF como foto; latitud 95; longitud -200; imagen de 10 241 KB.</w:t>
            </w:r>
          </w:p>
        </w:tc>
        <w:tc>
          <w:tcPr>
            <w:tcW w:w="3852" w:type="dxa"/>
          </w:tcPr>
          <w:p>
            <w:pPr>
              <w:spacing w:after="40" w:line="259" w:lineRule="auto"/>
            </w:pPr>
            <w:r>
              <w:rPr>
                <w:sz w:val="16"/>
                <w:szCs w:val="16"/>
              </w:rPr>
              <w:t xml:space="preserve">Enviar el formulario con un PDF y coordenadas fuera de rango; enviar una imagen mayor a 10 MB.</w:t>
            </w:r>
          </w:p>
        </w:tc>
      </w:tr>
      <w:tr>
        <w:trPr>
          <w:cantSplit/>
        </w:trPr>
        <w:tc>
          <w:tcPr>
            <w:tcW w:w="800" w:type="dxa"/>
          </w:tcPr>
          <w:p>
            <w:pPr>
              <w:spacing w:after="40" w:line="259" w:lineRule="auto"/>
            </w:pPr>
            <w:r>
              <w:rPr>
                <w:sz w:val="16"/>
                <w:szCs w:val="16"/>
              </w:rPr>
              <w:t xml:space="preserve">INC-04</w:t>
            </w:r>
          </w:p>
        </w:tc>
        <w:tc>
          <w:tcPr>
            <w:tcW w:w="3852" w:type="dxa"/>
          </w:tcPr>
          <w:p>
            <w:pPr>
              <w:spacing w:after="40" w:line="259" w:lineRule="auto"/>
            </w:pPr>
            <w:r>
              <w:rPr>
                <w:sz w:val="16"/>
                <w:szCs w:val="16"/>
              </w:rPr>
              <w:t xml:space="preserve">Dos ciudadanos con un reporte cada uno.</w:t>
            </w:r>
          </w:p>
        </w:tc>
        <w:tc>
          <w:tcPr>
            <w:tcW w:w="3852" w:type="dxa"/>
          </w:tcPr>
          <w:p>
            <w:pPr>
              <w:spacing w:after="40" w:line="259" w:lineRule="auto"/>
            </w:pPr>
            <w:r>
              <w:rPr>
                <w:sz w:val="16"/>
                <w:szCs w:val="16"/>
              </w:rPr>
              <w:t xml:space="preserve">Consultar reportes.index autenticado como el primer ciudadano.</w:t>
            </w:r>
          </w:p>
        </w:tc>
      </w:tr>
      <w:tr>
        <w:trPr>
          <w:cantSplit/>
        </w:trPr>
        <w:tc>
          <w:tcPr>
            <w:tcW w:w="800" w:type="dxa"/>
          </w:tcPr>
          <w:p>
            <w:pPr>
              <w:spacing w:after="40" w:line="259" w:lineRule="auto"/>
            </w:pPr>
            <w:r>
              <w:rPr>
                <w:sz w:val="16"/>
                <w:szCs w:val="16"/>
              </w:rPr>
              <w:t xml:space="preserve">INC-05</w:t>
            </w:r>
          </w:p>
        </w:tc>
        <w:tc>
          <w:tcPr>
            <w:tcW w:w="3852" w:type="dxa"/>
          </w:tcPr>
          <w:p>
            <w:pPr>
              <w:spacing w:after="40" w:line="259" w:lineRule="auto"/>
            </w:pPr>
            <w:r>
              <w:rPr>
                <w:sz w:val="16"/>
                <w:szCs w:val="16"/>
              </w:rPr>
              <w:t xml:space="preserve">Usuarios ciudadano, personal municipal y área de limpieza.</w:t>
            </w:r>
          </w:p>
        </w:tc>
        <w:tc>
          <w:tcPr>
            <w:tcW w:w="3852" w:type="dxa"/>
          </w:tcPr>
          <w:p>
            <w:pPr>
              <w:spacing w:after="40" w:line="259" w:lineRule="auto"/>
            </w:pPr>
            <w:r>
              <w:rPr>
                <w:sz w:val="16"/>
                <w:szCs w:val="16"/>
              </w:rPr>
              <w:t xml:space="preserve">Solicitar con cada usuario los paneles que no corresponden a su rol (5 solicitudes).</w:t>
            </w:r>
          </w:p>
        </w:tc>
      </w:tr>
      <w:tr>
        <w:trPr>
          <w:cantSplit/>
        </w:trPr>
        <w:tc>
          <w:tcPr>
            <w:tcW w:w="800" w:type="dxa"/>
          </w:tcPr>
          <w:p>
            <w:pPr>
              <w:spacing w:after="40" w:line="259" w:lineRule="auto"/>
            </w:pPr>
            <w:r>
              <w:rPr>
                <w:sz w:val="16"/>
                <w:szCs w:val="16"/>
              </w:rPr>
              <w:t xml:space="preserve">INC-06</w:t>
            </w:r>
          </w:p>
        </w:tc>
        <w:tc>
          <w:tcPr>
            <w:tcW w:w="3852" w:type="dxa"/>
          </w:tcPr>
          <w:p>
            <w:pPr>
              <w:spacing w:after="40" w:line="259" w:lineRule="auto"/>
            </w:pPr>
            <w:r>
              <w:rPr>
                <w:sz w:val="16"/>
                <w:szCs w:val="16"/>
              </w:rPr>
              <w:t xml:space="preserve">Reporte Pendiente; usuario de limpieza activo.</w:t>
            </w:r>
          </w:p>
        </w:tc>
        <w:tc>
          <w:tcPr>
            <w:tcW w:w="3852" w:type="dxa"/>
          </w:tcPr>
          <w:p>
            <w:pPr>
              <w:spacing w:after="40" w:line="259" w:lineRule="auto"/>
            </w:pPr>
            <w:r>
              <w:rPr>
                <w:sz w:val="16"/>
                <w:szCs w:val="16"/>
              </w:rPr>
              <w:t xml:space="preserve">El personal municipal asigna el reporte (PATCH admin.reportes.asignar).</w:t>
            </w:r>
          </w:p>
        </w:tc>
      </w:tr>
      <w:tr>
        <w:trPr>
          <w:cantSplit/>
        </w:trPr>
        <w:tc>
          <w:tcPr>
            <w:tcW w:w="800" w:type="dxa"/>
          </w:tcPr>
          <w:p>
            <w:pPr>
              <w:spacing w:after="40" w:line="259" w:lineRule="auto"/>
            </w:pPr>
            <w:r>
              <w:rPr>
                <w:sz w:val="16"/>
                <w:szCs w:val="16"/>
              </w:rPr>
              <w:t xml:space="preserve">INC-07</w:t>
            </w:r>
          </w:p>
        </w:tc>
        <w:tc>
          <w:tcPr>
            <w:tcW w:w="3852" w:type="dxa"/>
          </w:tcPr>
          <w:p>
            <w:pPr>
              <w:spacing w:after="40" w:line="259" w:lineRule="auto"/>
            </w:pPr>
            <w:r>
              <w:rPr>
                <w:sz w:val="16"/>
                <w:szCs w:val="16"/>
              </w:rPr>
              <w:t xml:space="preserve">Un usuario ciudadano y un operario de limpieza inactivo como destinatarios.</w:t>
            </w:r>
          </w:p>
        </w:tc>
        <w:tc>
          <w:tcPr>
            <w:tcW w:w="3852" w:type="dxa"/>
          </w:tcPr>
          <w:p>
            <w:pPr>
              <w:spacing w:after="40" w:line="259" w:lineRule="auto"/>
            </w:pPr>
            <w:r>
              <w:rPr>
                <w:sz w:val="16"/>
                <w:szCs w:val="16"/>
              </w:rPr>
              <w:t xml:space="preserve">Intentar asignar el mismo reporte Pendiente a cada uno.</w:t>
            </w:r>
          </w:p>
        </w:tc>
      </w:tr>
      <w:tr>
        <w:trPr>
          <w:cantSplit/>
        </w:trPr>
        <w:tc>
          <w:tcPr>
            <w:tcW w:w="800" w:type="dxa"/>
          </w:tcPr>
          <w:p>
            <w:pPr>
              <w:spacing w:after="40" w:line="259" w:lineRule="auto"/>
            </w:pPr>
            <w:r>
              <w:rPr>
                <w:sz w:val="16"/>
                <w:szCs w:val="16"/>
              </w:rPr>
              <w:t xml:space="preserve">INC-08</w:t>
            </w:r>
          </w:p>
        </w:tc>
        <w:tc>
          <w:tcPr>
            <w:tcW w:w="3852" w:type="dxa"/>
          </w:tcPr>
          <w:p>
            <w:pPr>
              <w:spacing w:after="40" w:line="259" w:lineRule="auto"/>
            </w:pPr>
            <w:r>
              <w:rPr>
                <w:sz w:val="16"/>
                <w:szCs w:val="16"/>
              </w:rPr>
              <w:t xml:space="preserve">Reporte Asignado; operario asignado; otro operario; imagen de evidencia.</w:t>
            </w:r>
          </w:p>
        </w:tc>
        <w:tc>
          <w:tcPr>
            <w:tcW w:w="3852" w:type="dxa"/>
          </w:tcPr>
          <w:p>
            <w:pPr>
              <w:spacing w:after="40" w:line="259" w:lineRule="auto"/>
            </w:pPr>
            <w:r>
              <w:rPr>
                <w:sz w:val="16"/>
                <w:szCs w:val="16"/>
              </w:rPr>
              <w:t xml:space="preserve">Un operario no asignado intenta cerrar; el operario asignado cierra con evidencia.</w:t>
            </w:r>
          </w:p>
        </w:tc>
      </w:tr>
      <w:tr>
        <w:trPr>
          <w:cantSplit/>
        </w:trPr>
        <w:tc>
          <w:tcPr>
            <w:tcW w:w="800" w:type="dxa"/>
          </w:tcPr>
          <w:p>
            <w:pPr>
              <w:spacing w:after="40" w:line="259" w:lineRule="auto"/>
            </w:pPr>
            <w:r>
              <w:rPr>
                <w:sz w:val="16"/>
                <w:szCs w:val="16"/>
              </w:rPr>
              <w:t xml:space="preserve">INC-09</w:t>
            </w:r>
          </w:p>
        </w:tc>
        <w:tc>
          <w:tcPr>
            <w:tcW w:w="3852" w:type="dxa"/>
          </w:tcPr>
          <w:p>
            <w:pPr>
              <w:spacing w:after="40" w:line="259" w:lineRule="auto"/>
            </w:pPr>
            <w:r>
              <w:rPr>
                <w:sz w:val="16"/>
                <w:szCs w:val="16"/>
              </w:rPr>
              <w:t xml:space="preserve">Reporte Asignado con responsable; estados «Atendido», «En atención» e «Inventado».</w:t>
            </w:r>
          </w:p>
        </w:tc>
        <w:tc>
          <w:tcPr>
            <w:tcW w:w="3852" w:type="dxa"/>
          </w:tcPr>
          <w:p>
            <w:pPr>
              <w:spacing w:after="40" w:line="259" w:lineRule="auto"/>
            </w:pPr>
            <w:r>
              <w:rPr>
                <w:sz w:val="16"/>
                <w:szCs w:val="16"/>
              </w:rPr>
              <w:t xml:space="preserve">El personal municipal cambia el estado tres veces (PATCH admin.reportes.estado).</w:t>
            </w:r>
          </w:p>
        </w:tc>
      </w:tr>
      <w:tr>
        <w:trPr>
          <w:cantSplit/>
        </w:trPr>
        <w:tc>
          <w:tcPr>
            <w:tcW w:w="800" w:type="dxa"/>
          </w:tcPr>
          <w:p>
            <w:pPr>
              <w:spacing w:after="40" w:line="259" w:lineRule="auto"/>
            </w:pPr>
            <w:r>
              <w:rPr>
                <w:sz w:val="16"/>
                <w:szCs w:val="16"/>
              </w:rPr>
              <w:t xml:space="preserve">INC-10</w:t>
            </w:r>
          </w:p>
        </w:tc>
        <w:tc>
          <w:tcPr>
            <w:tcW w:w="3852" w:type="dxa"/>
          </w:tcPr>
          <w:p>
            <w:pPr>
              <w:spacing w:after="40" w:line="259" w:lineRule="auto"/>
            </w:pPr>
            <w:r>
              <w:rPr>
                <w:sz w:val="16"/>
                <w:szCs w:val="16"/>
              </w:rPr>
              <w:t xml:space="preserve">Dos reportes (Pendiente y Atendido); filtros estado=Pendiente y buscar=Bolsa.</w:t>
            </w:r>
          </w:p>
        </w:tc>
        <w:tc>
          <w:tcPr>
            <w:tcW w:w="3852" w:type="dxa"/>
          </w:tcPr>
          <w:p>
            <w:pPr>
              <w:spacing w:after="40" w:line="259" w:lineRule="auto"/>
            </w:pPr>
            <w:r>
              <w:rPr>
                <w:sz w:val="16"/>
                <w:szCs w:val="16"/>
              </w:rPr>
              <w:t xml:space="preserve">Consultar admin.reportes.index con filtros y luego admin.mapa.</w:t>
            </w:r>
          </w:p>
        </w:tc>
      </w:tr>
      <w:tr>
        <w:trPr>
          <w:cantSplit/>
        </w:trPr>
        <w:tc>
          <w:tcPr>
            <w:tcW w:w="800" w:type="dxa"/>
          </w:tcPr>
          <w:p>
            <w:pPr>
              <w:spacing w:after="40" w:line="259" w:lineRule="auto"/>
            </w:pPr>
            <w:r>
              <w:rPr>
                <w:sz w:val="16"/>
                <w:szCs w:val="16"/>
              </w:rPr>
              <w:t xml:space="preserve">INC-11</w:t>
            </w:r>
          </w:p>
        </w:tc>
        <w:tc>
          <w:tcPr>
            <w:tcW w:w="3852" w:type="dxa"/>
          </w:tcPr>
          <w:p>
            <w:pPr>
              <w:spacing w:after="40" w:line="259" w:lineRule="auto"/>
            </w:pPr>
            <w:r>
              <w:rPr>
                <w:sz w:val="16"/>
                <w:szCs w:val="16"/>
              </w:rPr>
              <w:t xml:space="preserve">Reporte Pendiente, sin responsable ni evidencia; estados «Atendido», «En atención» y «Asignado».</w:t>
            </w:r>
          </w:p>
        </w:tc>
        <w:tc>
          <w:tcPr>
            <w:tcW w:w="3852" w:type="dxa"/>
          </w:tcPr>
          <w:p>
            <w:pPr>
              <w:spacing w:after="40" w:line="259" w:lineRule="auto"/>
            </w:pPr>
            <w:r>
              <w:rPr>
                <w:sz w:val="16"/>
                <w:szCs w:val="16"/>
              </w:rPr>
              <w:t xml:space="preserve">El administrador envía PATCH administracion.incidencias.estado con cada estado.</w:t>
            </w:r>
          </w:p>
        </w:tc>
      </w:tr>
      <w:tr>
        <w:trPr>
          <w:cantSplit/>
        </w:trPr>
        <w:tc>
          <w:tcPr>
            <w:tcW w:w="800" w:type="dxa"/>
          </w:tcPr>
          <w:p>
            <w:pPr>
              <w:spacing w:after="40" w:line="259" w:lineRule="auto"/>
            </w:pPr>
            <w:r>
              <w:rPr>
                <w:sz w:val="16"/>
                <w:szCs w:val="16"/>
              </w:rPr>
              <w:t xml:space="preserve">INC-12</w:t>
            </w:r>
          </w:p>
        </w:tc>
        <w:tc>
          <w:tcPr>
            <w:tcW w:w="3852" w:type="dxa"/>
          </w:tcPr>
          <w:p>
            <w:pPr>
              <w:spacing w:after="40" w:line="259" w:lineRule="auto"/>
            </w:pPr>
            <w:r>
              <w:rPr>
                <w:sz w:val="16"/>
                <w:szCs w:val="16"/>
              </w:rPr>
              <w:t xml:space="preserve">Un reporte En atención y otro Atendido; segundo operario de limpieza activo.</w:t>
            </w:r>
          </w:p>
        </w:tc>
        <w:tc>
          <w:tcPr>
            <w:tcW w:w="3852" w:type="dxa"/>
          </w:tcPr>
          <w:p>
            <w:pPr>
              <w:spacing w:after="40" w:line="259" w:lineRule="auto"/>
            </w:pPr>
            <w:r>
              <w:rPr>
                <w:sz w:val="16"/>
                <w:szCs w:val="16"/>
              </w:rPr>
              <w:t xml:space="preserve">El personal municipal envía PATCH admin.reportes.asignar sobre cada reporte.</w:t>
            </w:r>
          </w:p>
        </w:tc>
      </w:tr>
      <w:tr>
        <w:trPr>
          <w:cantSplit/>
        </w:trPr>
        <w:tc>
          <w:tcPr>
            <w:tcW w:w="800" w:type="dxa"/>
          </w:tcPr>
          <w:p>
            <w:pPr>
              <w:spacing w:after="40" w:line="259" w:lineRule="auto"/>
            </w:pPr>
            <w:r>
              <w:rPr>
                <w:sz w:val="16"/>
                <w:szCs w:val="16"/>
              </w:rPr>
              <w:t xml:space="preserve">INC-13</w:t>
            </w:r>
          </w:p>
        </w:tc>
        <w:tc>
          <w:tcPr>
            <w:tcW w:w="3852" w:type="dxa"/>
          </w:tcPr>
          <w:p>
            <w:pPr>
              <w:spacing w:after="40" w:line="259" w:lineRule="auto"/>
            </w:pPr>
            <w:r>
              <w:rPr>
                <w:sz w:val="16"/>
                <w:szCs w:val="16"/>
              </w:rPr>
              <w:t xml:space="preserve">Reporte con responsable; recorrido Asignado, En atención, Asignado, Pendiente, Asignado, En atención, En atención, Atendido, En atención; luego Atendido hacia Asignado y Pendiente.</w:t>
            </w:r>
          </w:p>
        </w:tc>
        <w:tc>
          <w:tcPr>
            <w:tcW w:w="3852" w:type="dxa"/>
          </w:tcPr>
          <w:p>
            <w:pPr>
              <w:spacing w:after="40" w:line="259" w:lineRule="auto"/>
            </w:pPr>
            <w:r>
              <w:rPr>
                <w:sz w:val="16"/>
                <w:szCs w:val="16"/>
              </w:rPr>
              <w:t xml:space="preserve">Cambiar el estado en secuencia y comprobar el estado guardado en cada paso.</w:t>
            </w:r>
          </w:p>
        </w:tc>
      </w:tr>
      <w:tr>
        <w:trPr>
          <w:cantSplit/>
        </w:trPr>
        <w:tc>
          <w:tcPr>
            <w:tcW w:w="800" w:type="dxa"/>
          </w:tcPr>
          <w:p>
            <w:pPr>
              <w:spacing w:after="40" w:line="259" w:lineRule="auto"/>
            </w:pPr>
            <w:r>
              <w:rPr>
                <w:sz w:val="16"/>
                <w:szCs w:val="16"/>
              </w:rPr>
              <w:t xml:space="preserve">CON-01</w:t>
            </w:r>
          </w:p>
        </w:tc>
        <w:tc>
          <w:tcPr>
            <w:tcW w:w="3852" w:type="dxa"/>
          </w:tcPr>
          <w:p>
            <w:pPr>
              <w:spacing w:after="40" w:line="259" w:lineRule="auto"/>
            </w:pPr>
            <w:r>
              <w:rPr>
                <w:sz w:val="16"/>
                <w:szCs w:val="16"/>
              </w:rPr>
              <w:t xml:space="preserve">Documento «ABC», solo nombre «Luis»; luego datos válidos; luego el mismo documento y las mismas fechas con otro número de contrato.</w:t>
            </w:r>
          </w:p>
        </w:tc>
        <w:tc>
          <w:tcPr>
            <w:tcW w:w="3852" w:type="dxa"/>
          </w:tcPr>
          <w:p>
            <w:pPr>
              <w:spacing w:after="40" w:line="259" w:lineRule="auto"/>
            </w:pPr>
            <w:r>
              <w:rPr>
                <w:sz w:val="16"/>
                <w:szCs w:val="16"/>
              </w:rPr>
              <w:t xml:space="preserve">Enviar POST administracion.contratos.store tres veces.</w:t>
            </w:r>
          </w:p>
        </w:tc>
      </w:tr>
      <w:tr>
        <w:trPr>
          <w:cantSplit/>
        </w:trPr>
        <w:tc>
          <w:tcPr>
            <w:tcW w:w="800" w:type="dxa"/>
          </w:tcPr>
          <w:p>
            <w:pPr>
              <w:spacing w:after="40" w:line="259" w:lineRule="auto"/>
            </w:pPr>
            <w:r>
              <w:rPr>
                <w:sz w:val="16"/>
                <w:szCs w:val="16"/>
              </w:rPr>
              <w:t xml:space="preserve">CON-02</w:t>
            </w:r>
          </w:p>
        </w:tc>
        <w:tc>
          <w:tcPr>
            <w:tcW w:w="3852" w:type="dxa"/>
          </w:tcPr>
          <w:p>
            <w:pPr>
              <w:spacing w:after="40" w:line="259" w:lineRule="auto"/>
            </w:pPr>
            <w:r>
              <w:rPr>
                <w:sz w:val="16"/>
                <w:szCs w:val="16"/>
              </w:rPr>
              <w:t xml:space="preserve">Número CON-2026-001 ya registrado; fecha de inicio posterior a la fecha de fin.</w:t>
            </w:r>
          </w:p>
        </w:tc>
        <w:tc>
          <w:tcPr>
            <w:tcW w:w="3852" w:type="dxa"/>
          </w:tcPr>
          <w:p>
            <w:pPr>
              <w:spacing w:after="40" w:line="259" w:lineRule="auto"/>
            </w:pPr>
            <w:r>
              <w:rPr>
                <w:sz w:val="16"/>
                <w:szCs w:val="16"/>
              </w:rPr>
              <w:t xml:space="preserve">Registrar un segundo contrato con número repetido y otro con fechas invertidas.</w:t>
            </w:r>
          </w:p>
        </w:tc>
      </w:tr>
      <w:tr>
        <w:trPr>
          <w:cantSplit/>
        </w:trPr>
        <w:tc>
          <w:tcPr>
            <w:tcW w:w="800" w:type="dxa"/>
          </w:tcPr>
          <w:p>
            <w:pPr>
              <w:spacing w:after="40" w:line="259" w:lineRule="auto"/>
            </w:pPr>
            <w:r>
              <w:rPr>
                <w:sz w:val="16"/>
                <w:szCs w:val="16"/>
              </w:rPr>
              <w:t xml:space="preserve">CON-03</w:t>
            </w:r>
          </w:p>
        </w:tc>
        <w:tc>
          <w:tcPr>
            <w:tcW w:w="3852" w:type="dxa"/>
          </w:tcPr>
          <w:p>
            <w:pPr>
              <w:spacing w:after="40" w:line="259" w:lineRule="auto"/>
            </w:pPr>
            <w:r>
              <w:rPr>
                <w:sz w:val="16"/>
                <w:szCs w:val="16"/>
              </w:rPr>
              <w:t xml:space="preserve">Contrato existente; remuneración 2500; teléfono 999111222; mismo número de contrato.</w:t>
            </w:r>
          </w:p>
        </w:tc>
        <w:tc>
          <w:tcPr>
            <w:tcW w:w="3852" w:type="dxa"/>
          </w:tcPr>
          <w:p>
            <w:pPr>
              <w:spacing w:after="40" w:line="259" w:lineRule="auto"/>
            </w:pPr>
            <w:r>
              <w:rPr>
                <w:sz w:val="16"/>
                <w:szCs w:val="16"/>
              </w:rPr>
              <w:t xml:space="preserve">Enviar POST administracion.contratos.update conservando el número del contrato.</w:t>
            </w:r>
          </w:p>
        </w:tc>
      </w:tr>
      <w:tr>
        <w:trPr>
          <w:cantSplit/>
        </w:trPr>
        <w:tc>
          <w:tcPr>
            <w:tcW w:w="800" w:type="dxa"/>
          </w:tcPr>
          <w:p>
            <w:pPr>
              <w:spacing w:after="40" w:line="259" w:lineRule="auto"/>
            </w:pPr>
            <w:r>
              <w:rPr>
                <w:sz w:val="16"/>
                <w:szCs w:val="16"/>
              </w:rPr>
              <w:t xml:space="preserve">CON-04</w:t>
            </w:r>
          </w:p>
        </w:tc>
        <w:tc>
          <w:tcPr>
            <w:tcW w:w="3852" w:type="dxa"/>
          </w:tcPr>
          <w:p>
            <w:pPr>
              <w:spacing w:after="40" w:line="259" w:lineRule="auto"/>
            </w:pPr>
            <w:r>
              <w:rPr>
                <w:sz w:val="16"/>
                <w:szCs w:val="16"/>
              </w:rPr>
              <w:t xml:space="preserve">Contrato anterior (hace 3 a 2 años) editado con rango vigente que solapa el contrato actual del mismo colaborador.</w:t>
            </w:r>
          </w:p>
        </w:tc>
        <w:tc>
          <w:tcPr>
            <w:tcW w:w="3852" w:type="dxa"/>
          </w:tcPr>
          <w:p>
            <w:pPr>
              <w:spacing w:after="40" w:line="259" w:lineRule="auto"/>
            </w:pPr>
            <w:r>
              <w:rPr>
                <w:sz w:val="16"/>
                <w:szCs w:val="16"/>
              </w:rPr>
              <w:t xml:space="preserve">Enviar la edición del contrato anterior con fechas que se cruzan.</w:t>
            </w:r>
          </w:p>
        </w:tc>
      </w:tr>
      <w:tr>
        <w:trPr>
          <w:cantSplit/>
        </w:trPr>
        <w:tc>
          <w:tcPr>
            <w:tcW w:w="800" w:type="dxa"/>
          </w:tcPr>
          <w:p>
            <w:pPr>
              <w:spacing w:after="40" w:line="259" w:lineRule="auto"/>
            </w:pPr>
            <w:r>
              <w:rPr>
                <w:sz w:val="16"/>
                <w:szCs w:val="16"/>
              </w:rPr>
              <w:t xml:space="preserve">CON-05</w:t>
            </w:r>
          </w:p>
        </w:tc>
        <w:tc>
          <w:tcPr>
            <w:tcW w:w="3852" w:type="dxa"/>
          </w:tcPr>
          <w:p>
            <w:pPr>
              <w:spacing w:after="40" w:line="259" w:lineRule="auto"/>
            </w:pPr>
            <w:r>
              <w:rPr>
                <w:sz w:val="16"/>
                <w:szCs w:val="16"/>
              </w:rPr>
              <w:t xml:space="preserve">Archivo contrato.exe; archivo contrato.pdf de 50 KB.</w:t>
            </w:r>
          </w:p>
        </w:tc>
        <w:tc>
          <w:tcPr>
            <w:tcW w:w="3852" w:type="dxa"/>
          </w:tcPr>
          <w:p>
            <w:pPr>
              <w:spacing w:after="40" w:line="259" w:lineRule="auto"/>
            </w:pPr>
            <w:r>
              <w:rPr>
                <w:sz w:val="16"/>
                <w:szCs w:val="16"/>
              </w:rPr>
              <w:t xml:space="preserve">Registrar un contrato con cada archivo adjunto.</w:t>
            </w:r>
          </w:p>
        </w:tc>
      </w:tr>
      <w:tr>
        <w:trPr>
          <w:cantSplit/>
        </w:trPr>
        <w:tc>
          <w:tcPr>
            <w:tcW w:w="800" w:type="dxa"/>
          </w:tcPr>
          <w:p>
            <w:pPr>
              <w:spacing w:after="40" w:line="259" w:lineRule="auto"/>
            </w:pPr>
            <w:r>
              <w:rPr>
                <w:sz w:val="16"/>
                <w:szCs w:val="16"/>
              </w:rPr>
              <w:t xml:space="preserve">CON-06</w:t>
            </w:r>
          </w:p>
        </w:tc>
        <w:tc>
          <w:tcPr>
            <w:tcW w:w="3852" w:type="dxa"/>
          </w:tcPr>
          <w:p>
            <w:pPr>
              <w:spacing w:after="40" w:line="259" w:lineRule="auto"/>
            </w:pPr>
            <w:r>
              <w:rPr>
                <w:sz w:val="16"/>
                <w:szCs w:val="16"/>
              </w:rPr>
              <w:t xml:space="preserve">Dos contratos (apellidos Quispe y Mamani; uno Suspendido); búsqueda «QUISPE»; estado Suspendido; estado «Inventado».</w:t>
            </w:r>
          </w:p>
        </w:tc>
        <w:tc>
          <w:tcPr>
            <w:tcW w:w="3852" w:type="dxa"/>
          </w:tcPr>
          <w:p>
            <w:pPr>
              <w:spacing w:after="40" w:line="259" w:lineRule="auto"/>
            </w:pPr>
            <w:r>
              <w:rPr>
                <w:sz w:val="16"/>
                <w:szCs w:val="16"/>
              </w:rPr>
              <w:t xml:space="preserve">Consultar administracion.contratos.index con cada parámetro.</w:t>
            </w:r>
          </w:p>
        </w:tc>
      </w:tr>
      <w:tr>
        <w:trPr>
          <w:cantSplit/>
        </w:trPr>
        <w:tc>
          <w:tcPr>
            <w:tcW w:w="800" w:type="dxa"/>
          </w:tcPr>
          <w:p>
            <w:pPr>
              <w:spacing w:after="40" w:line="259" w:lineRule="auto"/>
            </w:pPr>
            <w:r>
              <w:rPr>
                <w:sz w:val="16"/>
                <w:szCs w:val="16"/>
              </w:rPr>
              <w:t xml:space="preserve">CON-07</w:t>
            </w:r>
          </w:p>
        </w:tc>
        <w:tc>
          <w:tcPr>
            <w:tcW w:w="3852" w:type="dxa"/>
          </w:tcPr>
          <w:p>
            <w:pPr>
              <w:spacing w:after="40" w:line="259" w:lineRule="auto"/>
            </w:pPr>
            <w:r>
              <w:rPr>
                <w:sz w:val="16"/>
                <w:szCs w:val="16"/>
              </w:rPr>
              <w:t xml:space="preserve">Datos del formulario (Ana Quispe Rojas, CON-2026-PDF, 6 meses).</w:t>
            </w:r>
          </w:p>
        </w:tc>
        <w:tc>
          <w:tcPr>
            <w:tcW w:w="3852" w:type="dxa"/>
          </w:tcPr>
          <w:p>
            <w:pPr>
              <w:spacing w:after="40" w:line="259" w:lineRule="auto"/>
            </w:pPr>
            <w:r>
              <w:rPr>
                <w:sz w:val="16"/>
                <w:szCs w:val="16"/>
              </w:rPr>
              <w:t xml:space="preserve">Enviar POST administracion.contratos.formato con los datos del formulario.</w:t>
            </w:r>
          </w:p>
        </w:tc>
      </w:tr>
      <w:tr>
        <w:trPr>
          <w:cantSplit/>
        </w:trPr>
        <w:tc>
          <w:tcPr>
            <w:tcW w:w="800" w:type="dxa"/>
          </w:tcPr>
          <w:p>
            <w:pPr>
              <w:spacing w:after="40" w:line="259" w:lineRule="auto"/>
            </w:pPr>
            <w:r>
              <w:rPr>
                <w:sz w:val="16"/>
                <w:szCs w:val="16"/>
              </w:rPr>
              <w:t xml:space="preserve">CON-08</w:t>
            </w:r>
          </w:p>
        </w:tc>
        <w:tc>
          <w:tcPr>
            <w:tcW w:w="3852" w:type="dxa"/>
          </w:tcPr>
          <w:p>
            <w:pPr>
              <w:spacing w:after="40" w:line="259" w:lineRule="auto"/>
            </w:pPr>
            <w:r>
              <w:rPr>
                <w:sz w:val="16"/>
                <w:szCs w:val="16"/>
              </w:rPr>
              <w:t xml:space="preserve">Contrato registrado; correo operario@ecociudad.pe; rol area_limpieza; contraseña con confirmación.</w:t>
            </w:r>
          </w:p>
        </w:tc>
        <w:tc>
          <w:tcPr>
            <w:tcW w:w="3852" w:type="dxa"/>
          </w:tcPr>
          <w:p>
            <w:pPr>
              <w:spacing w:after="40" w:line="259" w:lineRule="auto"/>
            </w:pPr>
            <w:r>
              <w:rPr>
                <w:sz w:val="16"/>
                <w:szCs w:val="16"/>
              </w:rPr>
              <w:t xml:space="preserve">Registrar el contrato y luego crear la cuenta del colaborador.</w:t>
            </w:r>
          </w:p>
        </w:tc>
      </w:tr>
      <w:tr>
        <w:trPr>
          <w:cantSplit/>
        </w:trPr>
        <w:tc>
          <w:tcPr>
            <w:tcW w:w="800" w:type="dxa"/>
          </w:tcPr>
          <w:p>
            <w:pPr>
              <w:spacing w:after="40" w:line="259" w:lineRule="auto"/>
            </w:pPr>
            <w:r>
              <w:rPr>
                <w:sz w:val="16"/>
                <w:szCs w:val="16"/>
              </w:rPr>
              <w:t xml:space="preserve">CON-09</w:t>
            </w:r>
          </w:p>
        </w:tc>
        <w:tc>
          <w:tcPr>
            <w:tcW w:w="3852" w:type="dxa"/>
          </w:tcPr>
          <w:p>
            <w:pPr>
              <w:spacing w:after="40" w:line="259" w:lineRule="auto"/>
            </w:pPr>
            <w:r>
              <w:rPr>
                <w:sz w:val="16"/>
                <w:szCs w:val="16"/>
              </w:rPr>
              <w:t xml:space="preserve">Colaborador sin contrato; datos de cuenta completos.</w:t>
            </w:r>
          </w:p>
        </w:tc>
        <w:tc>
          <w:tcPr>
            <w:tcW w:w="3852" w:type="dxa"/>
          </w:tcPr>
          <w:p>
            <w:pPr>
              <w:spacing w:after="40" w:line="259" w:lineRule="auto"/>
            </w:pPr>
            <w:r>
              <w:rPr>
                <w:sz w:val="16"/>
                <w:szCs w:val="16"/>
              </w:rPr>
              <w:t xml:space="preserve">Solicitar la creación de la cuenta.</w:t>
            </w:r>
          </w:p>
        </w:tc>
      </w:tr>
      <w:tr>
        <w:trPr>
          <w:cantSplit/>
        </w:trPr>
        <w:tc>
          <w:tcPr>
            <w:tcW w:w="800" w:type="dxa"/>
          </w:tcPr>
          <w:p>
            <w:pPr>
              <w:spacing w:after="40" w:line="259" w:lineRule="auto"/>
            </w:pPr>
            <w:r>
              <w:rPr>
                <w:sz w:val="16"/>
                <w:szCs w:val="16"/>
              </w:rPr>
              <w:t xml:space="preserve">CON-10</w:t>
            </w:r>
          </w:p>
        </w:tc>
        <w:tc>
          <w:tcPr>
            <w:tcW w:w="3852" w:type="dxa"/>
          </w:tcPr>
          <w:p>
            <w:pPr>
              <w:spacing w:after="40" w:line="259" w:lineRule="auto"/>
            </w:pPr>
            <w:r>
              <w:rPr>
                <w:sz w:val="16"/>
                <w:szCs w:val="16"/>
              </w:rPr>
              <w:t xml:space="preserve">Solicitud con colaborador y correo, sin rol ni contraseña.</w:t>
            </w:r>
          </w:p>
        </w:tc>
        <w:tc>
          <w:tcPr>
            <w:tcW w:w="3852" w:type="dxa"/>
          </w:tcPr>
          <w:p>
            <w:pPr>
              <w:spacing w:after="40" w:line="259" w:lineRule="auto"/>
            </w:pPr>
            <w:r>
              <w:rPr>
                <w:sz w:val="16"/>
                <w:szCs w:val="16"/>
              </w:rPr>
              <w:t xml:space="preserve">Enviar POST administracion.contratos.usuarios.store.</w:t>
            </w:r>
          </w:p>
        </w:tc>
      </w:tr>
      <w:tr>
        <w:trPr>
          <w:cantSplit/>
        </w:trPr>
        <w:tc>
          <w:tcPr>
            <w:tcW w:w="800" w:type="dxa"/>
          </w:tcPr>
          <w:p>
            <w:pPr>
              <w:spacing w:after="40" w:line="259" w:lineRule="auto"/>
            </w:pPr>
            <w:r>
              <w:rPr>
                <w:sz w:val="16"/>
                <w:szCs w:val="16"/>
              </w:rPr>
              <w:t xml:space="preserve">CON-11</w:t>
            </w:r>
          </w:p>
        </w:tc>
        <w:tc>
          <w:tcPr>
            <w:tcW w:w="3852" w:type="dxa"/>
          </w:tcPr>
          <w:p>
            <w:pPr>
              <w:spacing w:after="40" w:line="259" w:lineRule="auto"/>
            </w:pPr>
            <w:r>
              <w:rPr>
                <w:sz w:val="16"/>
                <w:szCs w:val="16"/>
              </w:rPr>
              <w:t xml:space="preserve">Dos colaboradores con contrato; el mismo correo para ambos; cuenta desactivada.</w:t>
            </w:r>
          </w:p>
        </w:tc>
        <w:tc>
          <w:tcPr>
            <w:tcW w:w="3852" w:type="dxa"/>
          </w:tcPr>
          <w:p>
            <w:pPr>
              <w:spacing w:after="40" w:line="259" w:lineRule="auto"/>
            </w:pPr>
            <w:r>
              <w:rPr>
                <w:sz w:val="16"/>
                <w:szCs w:val="16"/>
              </w:rPr>
              <w:t xml:space="preserve">Crear la cuenta del primero y del segundo; desactivar la cuenta; intentar iniciar sesión.</w:t>
            </w:r>
          </w:p>
        </w:tc>
      </w:tr>
      <w:tr>
        <w:trPr>
          <w:cantSplit/>
        </w:trPr>
        <w:tc>
          <w:tcPr>
            <w:tcW w:w="800" w:type="dxa"/>
          </w:tcPr>
          <w:p>
            <w:pPr>
              <w:spacing w:after="40" w:line="259" w:lineRule="auto"/>
            </w:pPr>
            <w:r>
              <w:rPr>
                <w:sz w:val="16"/>
                <w:szCs w:val="16"/>
              </w:rPr>
              <w:t xml:space="preserve">CON-12</w:t>
            </w:r>
          </w:p>
        </w:tc>
        <w:tc>
          <w:tcPr>
            <w:tcW w:w="3852" w:type="dxa"/>
          </w:tcPr>
          <w:p>
            <w:pPr>
              <w:spacing w:after="40" w:line="259" w:lineRule="auto"/>
            </w:pPr>
            <w:r>
              <w:rPr>
                <w:sz w:val="16"/>
                <w:szCs w:val="16"/>
              </w:rPr>
              <w:t xml:space="preserve">Cargo vacío y «A»; rol sin módulos; tipo de vehículo vacío y repetido.</w:t>
            </w:r>
          </w:p>
        </w:tc>
        <w:tc>
          <w:tcPr>
            <w:tcW w:w="3852" w:type="dxa"/>
          </w:tcPr>
          <w:p>
            <w:pPr>
              <w:spacing w:after="40" w:line="259" w:lineRule="auto"/>
            </w:pPr>
            <w:r>
              <w:rPr>
                <w:sz w:val="16"/>
                <w:szCs w:val="16"/>
              </w:rPr>
              <w:t xml:space="preserve">Enviar los formularios de maestros y roles.</w:t>
            </w:r>
          </w:p>
        </w:tc>
      </w:tr>
      <w:tr>
        <w:trPr>
          <w:cantSplit/>
        </w:trPr>
        <w:tc>
          <w:tcPr>
            <w:tcW w:w="800" w:type="dxa"/>
          </w:tcPr>
          <w:p>
            <w:pPr>
              <w:spacing w:after="40" w:line="259" w:lineRule="auto"/>
            </w:pPr>
            <w:r>
              <w:rPr>
                <w:sz w:val="16"/>
                <w:szCs w:val="16"/>
              </w:rPr>
              <w:t xml:space="preserve">CON-13</w:t>
            </w:r>
          </w:p>
        </w:tc>
        <w:tc>
          <w:tcPr>
            <w:tcW w:w="3852" w:type="dxa"/>
          </w:tcPr>
          <w:p>
            <w:pPr>
              <w:spacing w:after="40" w:line="259" w:lineRule="auto"/>
            </w:pPr>
            <w:r>
              <w:rPr>
                <w:sz w:val="16"/>
                <w:szCs w:val="16"/>
              </w:rPr>
              <w:t xml:space="preserve">Invitado y usuarios ciudadano, área de limpieza y personal municipal.</w:t>
            </w:r>
          </w:p>
        </w:tc>
        <w:tc>
          <w:tcPr>
            <w:tcW w:w="3852" w:type="dxa"/>
          </w:tcPr>
          <w:p>
            <w:pPr>
              <w:spacing w:after="40" w:line="259" w:lineRule="auto"/>
            </w:pPr>
            <w:r>
              <w:rPr>
                <w:sz w:val="16"/>
                <w:szCs w:val="16"/>
              </w:rPr>
              <w:t xml:space="preserve">Solicitar administracion.contratos.index (GET) y administracion.contratos.store (POST).</w:t>
            </w:r>
          </w:p>
        </w:tc>
      </w:tr>
      <w:tr>
        <w:trPr>
          <w:cantSplit/>
        </w:trPr>
        <w:tc>
          <w:tcPr>
            <w:tcW w:w="800" w:type="dxa"/>
          </w:tcPr>
          <w:p>
            <w:pPr>
              <w:spacing w:after="40" w:line="259" w:lineRule="auto"/>
            </w:pPr>
            <w:r>
              <w:rPr>
                <w:sz w:val="16"/>
                <w:szCs w:val="16"/>
              </w:rPr>
              <w:t xml:space="preserve">CON-14</w:t>
            </w:r>
          </w:p>
        </w:tc>
        <w:tc>
          <w:tcPr>
            <w:tcW w:w="3852" w:type="dxa"/>
          </w:tcPr>
          <w:p>
            <w:pPr>
              <w:spacing w:after="40" w:line="259" w:lineRule="auto"/>
            </w:pPr>
            <w:r>
              <w:rPr>
                <w:sz w:val="16"/>
                <w:szCs w:val="16"/>
              </w:rPr>
              <w:t xml:space="preserve">Solicitudes POST sin sesión.</w:t>
            </w:r>
          </w:p>
        </w:tc>
        <w:tc>
          <w:tcPr>
            <w:tcW w:w="3852" w:type="dxa"/>
          </w:tcPr>
          <w:p>
            <w:pPr>
              <w:spacing w:after="40" w:line="259" w:lineRule="auto"/>
            </w:pPr>
            <w:r>
              <w:rPr>
                <w:sz w:val="16"/>
                <w:szCs w:val="16"/>
              </w:rPr>
              <w:t xml:space="preserve">Enviar POST a administracion.vehiculos.store y reportes.store sin autenticarse.</w:t>
            </w:r>
          </w:p>
        </w:tc>
      </w:tr>
      <w:tr>
        <w:trPr>
          <w:cantSplit/>
        </w:trPr>
        <w:tc>
          <w:tcPr>
            <w:tcW w:w="800" w:type="dxa"/>
          </w:tcPr>
          <w:p>
            <w:pPr>
              <w:spacing w:after="40" w:line="259" w:lineRule="auto"/>
            </w:pPr>
            <w:r>
              <w:rPr>
                <w:sz w:val="16"/>
                <w:szCs w:val="16"/>
              </w:rPr>
              <w:t xml:space="preserve">CON-15</w:t>
            </w:r>
          </w:p>
        </w:tc>
        <w:tc>
          <w:tcPr>
            <w:tcW w:w="3852" w:type="dxa"/>
          </w:tcPr>
          <w:p>
            <w:pPr>
              <w:spacing w:after="40" w:line="259" w:lineRule="auto"/>
            </w:pPr>
            <w:r>
              <w:rPr>
                <w:sz w:val="16"/>
                <w:szCs w:val="16"/>
              </w:rPr>
              <w:t xml:space="preserve">Colaborador con contrato vigente; nuevo contrato CON-2026-RENOV que inicia al terminar el anterior; mismo documento; teléfono 999000111.</w:t>
            </w:r>
          </w:p>
        </w:tc>
        <w:tc>
          <w:tcPr>
            <w:tcW w:w="3852" w:type="dxa"/>
          </w:tcPr>
          <w:p>
            <w:pPr>
              <w:spacing w:after="40" w:line="259" w:lineRule="auto"/>
            </w:pPr>
            <w:r>
              <w:rPr>
                <w:sz w:val="16"/>
                <w:szCs w:val="16"/>
              </w:rPr>
              <w:t xml:space="preserve">El administrador registra el nuevo contrato (POST administracion.contratos.store).</w:t>
            </w:r>
          </w:p>
        </w:tc>
      </w:tr>
      <w:tr>
        <w:trPr>
          <w:cantSplit/>
        </w:trPr>
        <w:tc>
          <w:tcPr>
            <w:tcW w:w="800" w:type="dxa"/>
          </w:tcPr>
          <w:p>
            <w:pPr>
              <w:spacing w:after="40" w:line="259" w:lineRule="auto"/>
            </w:pPr>
            <w:r>
              <w:rPr>
                <w:sz w:val="16"/>
                <w:szCs w:val="16"/>
              </w:rPr>
              <w:t xml:space="preserve">CON-16</w:t>
            </w:r>
          </w:p>
        </w:tc>
        <w:tc>
          <w:tcPr>
            <w:tcW w:w="3852" w:type="dxa"/>
          </w:tcPr>
          <w:p>
            <w:pPr>
              <w:spacing w:after="40" w:line="259" w:lineRule="auto"/>
            </w:pPr>
            <w:r>
              <w:rPr>
                <w:sz w:val="16"/>
                <w:szCs w:val="16"/>
              </w:rPr>
              <w:t xml:space="preserve">Contrato nuevo cuyas fechas se solapan con el vigente del mismo colaborador; luego con el contrato anterior en estado Cancelado.</w:t>
            </w:r>
          </w:p>
        </w:tc>
        <w:tc>
          <w:tcPr>
            <w:tcW w:w="3852" w:type="dxa"/>
          </w:tcPr>
          <w:p>
            <w:pPr>
              <w:spacing w:after="40" w:line="259" w:lineRule="auto"/>
            </w:pPr>
            <w:r>
              <w:rPr>
                <w:sz w:val="16"/>
                <w:szCs w:val="16"/>
              </w:rPr>
              <w:t xml:space="preserve">Registrar el contrato desde el formulario de alta.</w:t>
            </w:r>
          </w:p>
        </w:tc>
      </w:tr>
      <w:tr>
        <w:trPr>
          <w:cantSplit/>
        </w:trPr>
        <w:tc>
          <w:tcPr>
            <w:tcW w:w="800" w:type="dxa"/>
          </w:tcPr>
          <w:p>
            <w:pPr>
              <w:spacing w:after="40" w:line="259" w:lineRule="auto"/>
            </w:pPr>
            <w:r>
              <w:rPr>
                <w:sz w:val="16"/>
                <w:szCs w:val="16"/>
              </w:rPr>
              <w:t xml:space="preserve">CON-17</w:t>
            </w:r>
          </w:p>
        </w:tc>
        <w:tc>
          <w:tcPr>
            <w:tcW w:w="3852" w:type="dxa"/>
          </w:tcPr>
          <w:p>
            <w:pPr>
              <w:spacing w:after="40" w:line="259" w:lineRule="auto"/>
            </w:pPr>
            <w:r>
              <w:rPr>
                <w:sz w:val="16"/>
                <w:szCs w:val="16"/>
              </w:rPr>
              <w:t xml:space="preserve">Dos colaboradores (70000021 y 70000022); edición del segundo con el documento del primero.</w:t>
            </w:r>
          </w:p>
        </w:tc>
        <w:tc>
          <w:tcPr>
            <w:tcW w:w="3852" w:type="dxa"/>
          </w:tcPr>
          <w:p>
            <w:pPr>
              <w:spacing w:after="40" w:line="259" w:lineRule="auto"/>
            </w:pPr>
            <w:r>
              <w:rPr>
                <w:sz w:val="16"/>
                <w:szCs w:val="16"/>
              </w:rPr>
              <w:t xml:space="preserve">Enviar POST administracion.contratos.update con el documento de otra persona.</w:t>
            </w:r>
          </w:p>
        </w:tc>
      </w:tr>
    </w:tbl>
    <w:p>
      <w:pPr>
        <w:spacing w:after="80" w:line="259" w:lineRule="auto"/>
      </w:pPr>
      <w:r>
        <w:rPr/>
        <w:t xml:space="preserve"/>
      </w:r>
    </w:p>
    <w:p>
      <w:pPr>
        <w:keepNext/>
        <w:spacing w:line="259" w:lineRule="auto"/>
      </w:pPr>
      <w:r>
        <w:rPr>
          <w:b/>
          <w:bCs/>
        </w:rPr>
        <w:t xml:space="preserve">Tabla 2.2-B. Resultados obtenidos</w:t>
      </w:r>
    </w:p>
    <w:tbl>
      <w:tblPr>
        <w:tblStyle w:val="Tablaconcuadrcula"/>
        <w:tblW w:w="8504" w:type="dxa"/>
        <w:tblLayout w:type="fixed"/>
        <w:tblLook w:val="04A0" w:firstRow="1" w:lastRow="0" w:firstColumn="1" w:lastColumn="0" w:noHBand="0" w:noVBand="1"/>
      </w:tblPr>
      <w:tblGrid>
        <w:gridCol w:w="800"/>
        <w:gridCol w:w="3604"/>
        <w:gridCol w:w="1100"/>
        <w:gridCol w:w="3000"/>
      </w:tblGrid>
      <w:tr>
        <w:trPr>
          <w:cantSplit/>
          <w:tblHeader/>
        </w:trPr>
        <w:tc>
          <w:tcPr>
            <w:tcW w:w="800" w:type="dxa"/>
            <w:shd w:val="clear" w:color="auto" w:fill="D9E2F3"/>
          </w:tcPr>
          <w:p>
            <w:pPr>
              <w:spacing w:after="40" w:line="259" w:lineRule="auto"/>
            </w:pPr>
            <w:r>
              <w:rPr>
                <w:b/>
                <w:bCs/>
                <w:sz w:val="16"/>
                <w:szCs w:val="16"/>
              </w:rPr>
              <w:t xml:space="preserve">ID</w:t>
            </w:r>
          </w:p>
        </w:tc>
        <w:tc>
          <w:tcPr>
            <w:tcW w:w="3604" w:type="dxa"/>
            <w:shd w:val="clear" w:color="auto" w:fill="D9E2F3"/>
          </w:tcPr>
          <w:p>
            <w:pPr>
              <w:spacing w:after="40" w:line="259" w:lineRule="auto"/>
            </w:pPr>
            <w:r>
              <w:rPr>
                <w:b/>
                <w:bCs/>
                <w:sz w:val="16"/>
                <w:szCs w:val="16"/>
              </w:rPr>
              <w:t xml:space="preserve">Resultado obtenido</w:t>
            </w:r>
          </w:p>
        </w:tc>
        <w:tc>
          <w:tcPr>
            <w:tcW w:w="1100" w:type="dxa"/>
            <w:shd w:val="clear" w:color="auto" w:fill="D9E2F3"/>
          </w:tcPr>
          <w:p>
            <w:pPr>
              <w:spacing w:after="40" w:line="259" w:lineRule="auto"/>
            </w:pPr>
            <w:r>
              <w:rPr>
                <w:b/>
                <w:bCs/>
                <w:sz w:val="16"/>
                <w:szCs w:val="16"/>
              </w:rPr>
              <w:t xml:space="preserve">Estado</w:t>
            </w:r>
          </w:p>
        </w:tc>
        <w:tc>
          <w:tcPr>
            <w:tcW w:w="3000" w:type="dxa"/>
            <w:shd w:val="clear" w:color="auto" w:fill="D9E2F3"/>
          </w:tcPr>
          <w:p>
            <w:pPr>
              <w:spacing w:after="40" w:line="259" w:lineRule="auto"/>
            </w:pPr>
            <w:r>
              <w:rPr>
                <w:b/>
                <w:bCs/>
                <w:sz w:val="16"/>
                <w:szCs w:val="16"/>
              </w:rPr>
              <w:t xml:space="preserve">Evidencia</w:t>
            </w:r>
          </w:p>
        </w:tc>
      </w:tr>
      <w:tr>
        <w:trPr>
          <w:cantSplit/>
        </w:trPr>
        <w:tc>
          <w:tcPr>
            <w:tcW w:w="800" w:type="dxa"/>
          </w:tcPr>
          <w:p>
            <w:pPr>
              <w:spacing w:after="40" w:line="259" w:lineRule="auto"/>
            </w:pPr>
            <w:r>
              <w:rPr>
                <w:sz w:val="16"/>
                <w:szCs w:val="16"/>
              </w:rPr>
              <w:t xml:space="preserve">INC-01</w:t>
            </w:r>
          </w:p>
        </w:tc>
        <w:tc>
          <w:tcPr>
            <w:tcW w:w="3604" w:type="dxa"/>
          </w:tcPr>
          <w:p>
            <w:pPr>
              <w:spacing w:after="40" w:line="259" w:lineRule="auto"/>
            </w:pPr>
            <w:r>
              <w:rPr>
                <w:sz w:val="16"/>
                <w:szCs w:val="16"/>
              </w:rPr>
              <w:t xml:space="preserve">Redirección a reportes.index sin errores. Reporte creado con estado Pendiente y user_id del ciudadano; archivo de la foto presente en el disco.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ModulosIncidenciasContratosTest::citizen_registers_incident_and_photo_is_stored</w:t>
            </w:r>
          </w:p>
        </w:tc>
      </w:tr>
      <w:tr>
        <w:trPr>
          <w:cantSplit/>
        </w:trPr>
        <w:tc>
          <w:tcPr>
            <w:tcW w:w="800" w:type="dxa"/>
          </w:tcPr>
          <w:p>
            <w:pPr>
              <w:spacing w:after="40" w:line="259" w:lineRule="auto"/>
            </w:pPr>
            <w:r>
              <w:rPr>
                <w:sz w:val="16"/>
                <w:szCs w:val="16"/>
              </w:rPr>
              <w:t xml:space="preserve">INC-02</w:t>
            </w:r>
          </w:p>
        </w:tc>
        <w:tc>
          <w:tcPr>
            <w:tcW w:w="3604" w:type="dxa"/>
          </w:tcPr>
          <w:p>
            <w:pPr>
              <w:spacing w:after="40" w:line="259" w:lineRule="auto"/>
            </w:pPr>
            <w:r>
              <w:rPr>
                <w:sz w:val="16"/>
                <w:szCs w:val="16"/>
              </w:rPr>
              <w:t xml:space="preserve">Errores en foto, latitud, longitud, descripcion y tipo_incidencia con el formulario vacío; error en tipo_incidencia con el tipo inventado; el envío válido se guardó en la tabla reportes.</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FormValidationTest::citizen_report_requires_photo_gps_type_and_description</w:t>
            </w:r>
          </w:p>
        </w:tc>
      </w:tr>
      <w:tr>
        <w:trPr>
          <w:cantSplit/>
        </w:trPr>
        <w:tc>
          <w:tcPr>
            <w:tcW w:w="800" w:type="dxa"/>
          </w:tcPr>
          <w:p>
            <w:pPr>
              <w:spacing w:after="40" w:line="259" w:lineRule="auto"/>
            </w:pPr>
            <w:r>
              <w:rPr>
                <w:sz w:val="16"/>
                <w:szCs w:val="16"/>
              </w:rPr>
              <w:t xml:space="preserve">INC-03</w:t>
            </w:r>
          </w:p>
        </w:tc>
        <w:tc>
          <w:tcPr>
            <w:tcW w:w="3604" w:type="dxa"/>
          </w:tcPr>
          <w:p>
            <w:pPr>
              <w:spacing w:after="40" w:line="259" w:lineRule="auto"/>
            </w:pPr>
            <w:r>
              <w:rPr>
                <w:sz w:val="16"/>
                <w:szCs w:val="16"/>
              </w:rPr>
              <w:t xml:space="preserve">Errores en foto, latitud y longitud en el primer envío; error en foto en el segundo. La tabla reportes permaneció vacía.</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ModulosIncidenciasContratosTest::report_rejects_non_image_files_and_out_of_range_coordinates</w:t>
            </w:r>
          </w:p>
        </w:tc>
      </w:tr>
      <w:tr>
        <w:trPr>
          <w:cantSplit/>
        </w:trPr>
        <w:tc>
          <w:tcPr>
            <w:tcW w:w="800" w:type="dxa"/>
          </w:tcPr>
          <w:p>
            <w:pPr>
              <w:spacing w:after="40" w:line="259" w:lineRule="auto"/>
            </w:pPr>
            <w:r>
              <w:rPr>
                <w:sz w:val="16"/>
                <w:szCs w:val="16"/>
              </w:rPr>
              <w:t xml:space="preserve">INC-04</w:t>
            </w:r>
          </w:p>
        </w:tc>
        <w:tc>
          <w:tcPr>
            <w:tcW w:w="3604" w:type="dxa"/>
          </w:tcPr>
          <w:p>
            <w:pPr>
              <w:spacing w:after="40" w:line="259" w:lineRule="auto"/>
            </w:pPr>
            <w:r>
              <w:rPr>
                <w:sz w:val="16"/>
                <w:szCs w:val="16"/>
              </w:rPr>
              <w:t xml:space="preserve">La página Reportes/Index devolvió únicamente 1 reporte, el propio.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EcoCiudadFlowTest::citizen_only_sees_their_own_reports</w:t>
            </w:r>
          </w:p>
        </w:tc>
      </w:tr>
      <w:tr>
        <w:trPr>
          <w:cantSplit/>
        </w:trPr>
        <w:tc>
          <w:tcPr>
            <w:tcW w:w="800" w:type="dxa"/>
          </w:tcPr>
          <w:p>
            <w:pPr>
              <w:spacing w:after="40" w:line="259" w:lineRule="auto"/>
            </w:pPr>
            <w:r>
              <w:rPr>
                <w:sz w:val="16"/>
                <w:szCs w:val="16"/>
              </w:rPr>
              <w:t xml:space="preserve">INC-05</w:t>
            </w:r>
          </w:p>
        </w:tc>
        <w:tc>
          <w:tcPr>
            <w:tcW w:w="3604" w:type="dxa"/>
          </w:tcPr>
          <w:p>
            <w:pPr>
              <w:spacing w:after="40" w:line="259" w:lineRule="auto"/>
            </w:pPr>
            <w:r>
              <w:rPr>
                <w:sz w:val="16"/>
                <w:szCs w:val="16"/>
              </w:rPr>
              <w:t xml:space="preserve">Las 5 solicitudes respondieron 403 Forbidden.</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EcoCiudadFlowTest::each_role_can_only_access_its_own_module</w:t>
            </w:r>
          </w:p>
        </w:tc>
      </w:tr>
      <w:tr>
        <w:trPr>
          <w:cantSplit/>
        </w:trPr>
        <w:tc>
          <w:tcPr>
            <w:tcW w:w="800" w:type="dxa"/>
          </w:tcPr>
          <w:p>
            <w:pPr>
              <w:spacing w:after="40" w:line="259" w:lineRule="auto"/>
            </w:pPr>
            <w:r>
              <w:rPr>
                <w:sz w:val="16"/>
                <w:szCs w:val="16"/>
              </w:rPr>
              <w:t xml:space="preserve">INC-06</w:t>
            </w:r>
          </w:p>
        </w:tc>
        <w:tc>
          <w:tcPr>
            <w:tcW w:w="3604" w:type="dxa"/>
          </w:tcPr>
          <w:p>
            <w:pPr>
              <w:spacing w:after="40" w:line="259" w:lineRule="auto"/>
            </w:pPr>
            <w:r>
              <w:rPr>
                <w:sz w:val="16"/>
                <w:szCs w:val="16"/>
              </w:rPr>
              <w:t xml:space="preserve">Redirección correcta; en la base de datos assigned_to = operario y estado = Asignado.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EcoCiudadFlowTest::municipal_staff_can_assign_a_report_to_cleaning_staff</w:t>
            </w:r>
          </w:p>
        </w:tc>
      </w:tr>
      <w:tr>
        <w:trPr>
          <w:cantSplit/>
        </w:trPr>
        <w:tc>
          <w:tcPr>
            <w:tcW w:w="800" w:type="dxa"/>
          </w:tcPr>
          <w:p>
            <w:pPr>
              <w:spacing w:after="40" w:line="259" w:lineRule="auto"/>
            </w:pPr>
            <w:r>
              <w:rPr>
                <w:sz w:val="16"/>
                <w:szCs w:val="16"/>
              </w:rPr>
              <w:t xml:space="preserve">INC-07</w:t>
            </w:r>
          </w:p>
        </w:tc>
        <w:tc>
          <w:tcPr>
            <w:tcW w:w="3604" w:type="dxa"/>
          </w:tcPr>
          <w:p>
            <w:pPr>
              <w:spacing w:after="40" w:line="259" w:lineRule="auto"/>
            </w:pPr>
            <w:r>
              <w:rPr>
                <w:sz w:val="16"/>
                <w:szCs w:val="16"/>
              </w:rPr>
              <w:t xml:space="preserve">Error en assigned_to en ambos intentos; el reporte siguió Pendiente y sin asignado.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ModulosIncidenciasContratosTest::assignment_rejects_users_that_are_not_active_cleaning_staff</w:t>
            </w:r>
          </w:p>
        </w:tc>
      </w:tr>
      <w:tr>
        <w:trPr>
          <w:cantSplit/>
        </w:trPr>
        <w:tc>
          <w:tcPr>
            <w:tcW w:w="800" w:type="dxa"/>
          </w:tcPr>
          <w:p>
            <w:pPr>
              <w:spacing w:after="40" w:line="259" w:lineRule="auto"/>
            </w:pPr>
            <w:r>
              <w:rPr>
                <w:sz w:val="16"/>
                <w:szCs w:val="16"/>
              </w:rPr>
              <w:t xml:space="preserve">INC-08</w:t>
            </w:r>
          </w:p>
        </w:tc>
        <w:tc>
          <w:tcPr>
            <w:tcW w:w="3604" w:type="dxa"/>
          </w:tcPr>
          <w:p>
            <w:pPr>
              <w:spacing w:after="40" w:line="259" w:lineRule="auto"/>
            </w:pPr>
            <w:r>
              <w:rPr>
                <w:sz w:val="16"/>
                <w:szCs w:val="16"/>
              </w:rPr>
              <w:t xml:space="preserve">403 para el operario no asignado. El asignado cerró: estado Atendido, atendido_at registrado, evidencia en el disco y notificación ReporteAtendido enviada al ciudadano.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EcoCiudadFlowTest::only_assigned_cleaning_staff_can_close_with_evidence</w:t>
            </w:r>
          </w:p>
        </w:tc>
      </w:tr>
      <w:tr>
        <w:trPr>
          <w:cantSplit/>
        </w:trPr>
        <w:tc>
          <w:tcPr>
            <w:tcW w:w="800" w:type="dxa"/>
          </w:tcPr>
          <w:p>
            <w:pPr>
              <w:spacing w:after="40" w:line="259" w:lineRule="auto"/>
            </w:pPr>
            <w:r>
              <w:rPr>
                <w:sz w:val="16"/>
                <w:szCs w:val="16"/>
              </w:rPr>
              <w:t xml:space="preserve">INC-09</w:t>
            </w:r>
          </w:p>
        </w:tc>
        <w:tc>
          <w:tcPr>
            <w:tcW w:w="3604" w:type="dxa"/>
          </w:tcPr>
          <w:p>
            <w:pPr>
              <w:spacing w:after="40" w:line="259" w:lineRule="auto"/>
            </w:pPr>
            <w:r>
              <w:rPr>
                <w:sz w:val="16"/>
                <w:szCs w:val="16"/>
              </w:rPr>
              <w:t xml:space="preserve">atendido_at registrado y 1 notificación; al reabrir atendido_at quedó nulo y no hubo segunda notificación; «Inventado» produjo error en estado.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ModulosIncidenciasContratosTest::attending_an_incident_notifies_the_citizen_and_reopening_clears_the_date</w:t>
            </w:r>
          </w:p>
        </w:tc>
      </w:tr>
      <w:tr>
        <w:trPr>
          <w:cantSplit/>
        </w:trPr>
        <w:tc>
          <w:tcPr>
            <w:tcW w:w="800" w:type="dxa"/>
          </w:tcPr>
          <w:p>
            <w:pPr>
              <w:spacing w:after="40" w:line="259" w:lineRule="auto"/>
            </w:pPr>
            <w:r>
              <w:rPr>
                <w:sz w:val="16"/>
                <w:szCs w:val="16"/>
              </w:rPr>
              <w:t xml:space="preserve">INC-10</w:t>
            </w:r>
          </w:p>
        </w:tc>
        <w:tc>
          <w:tcPr>
            <w:tcW w:w="3604" w:type="dxa"/>
          </w:tcPr>
          <w:p>
            <w:pPr>
              <w:spacing w:after="40" w:line="259" w:lineRule="auto"/>
            </w:pPr>
            <w:r>
              <w:rPr>
                <w:sz w:val="16"/>
                <w:szCs w:val="16"/>
              </w:rPr>
              <w:t xml:space="preserve">Componente Admin/Dashboard con 1 reporte y filtros conservados; Admin/Mapa con 2 reportes.</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AuditoriaCalidadTest::admin_dashboard_filters_and_map_share_route_names</w:t>
            </w:r>
          </w:p>
        </w:tc>
      </w:tr>
      <w:tr>
        <w:trPr>
          <w:cantSplit/>
        </w:trPr>
        <w:tc>
          <w:tcPr>
            <w:tcW w:w="800" w:type="dxa"/>
          </w:tcPr>
          <w:p>
            <w:pPr>
              <w:spacing w:after="40" w:line="259" w:lineRule="auto"/>
            </w:pPr>
            <w:r>
              <w:rPr>
                <w:sz w:val="16"/>
                <w:szCs w:val="16"/>
              </w:rPr>
              <w:t xml:space="preserve">INC-11</w:t>
            </w:r>
          </w:p>
        </w:tc>
        <w:tc>
          <w:tcPr>
            <w:tcW w:w="3604" w:type="dxa"/>
          </w:tcPr>
          <w:p>
            <w:pPr>
              <w:spacing w:after="40" w:line="259" w:lineRule="auto"/>
            </w:pPr>
            <w:r>
              <w:rPr>
                <w:sz w:val="16"/>
                <w:szCs w:val="16"/>
              </w:rPr>
              <w:t xml:space="preserve">Ejecución inicial: la operación fue aceptada sin error de validación (defecto D-02).</w:t>
            </w:r>
          </w:p>
          <w:p>
            <w:pPr>
              <w:spacing w:after="40" w:line="259" w:lineRule="auto"/>
            </w:pPr>
            <w:r>
              <w:rPr>
                <w:sz w:val="16"/>
                <w:szCs w:val="16"/>
              </w:rPr>
              <w:t xml:space="preserve">Tras la corrección: los 3 intentos devuelven error en estado; el reporte sigue Pendiente, sin fecha de atención y sin notificaciones.</w:t>
            </w:r>
          </w:p>
        </w:tc>
        <w:tc>
          <w:tcPr>
            <w:tcW w:w="1100" w:type="dxa"/>
            <w:shd w:val="clear" w:color="auto" w:fill="E2EFDA"/>
          </w:tcPr>
          <w:p>
            <w:pPr>
              <w:spacing w:after="40" w:line="259" w:lineRule="auto"/>
            </w:pPr>
            <w:r>
              <w:rPr>
                <w:sz w:val="16"/>
                <w:szCs w:val="16"/>
              </w:rPr>
              <w:t xml:space="preserve">Fallido → Aprobado</w:t>
            </w:r>
          </w:p>
          <w:p>
            <w:pPr>
              <w:spacing w:after="40" w:line="259" w:lineRule="auto"/>
            </w:pPr>
            <w:r>
              <w:rPr>
                <w:sz w:val="16"/>
                <w:szCs w:val="16"/>
              </w:rPr>
              <w:t xml:space="preserve">(corregido)</w:t>
            </w:r>
          </w:p>
        </w:tc>
        <w:tc>
          <w:tcPr>
            <w:tcW w:w="3000" w:type="dxa"/>
          </w:tcPr>
          <w:p>
            <w:pPr>
              <w:spacing w:after="40" w:line="259" w:lineRule="auto"/>
            </w:pPr>
            <w:r>
              <w:rPr>
                <w:sz w:val="16"/>
                <w:szCs w:val="16"/>
              </w:rPr>
              <w:t xml:space="preserve">ModulosIncidenciasContratosTest::pending_incident_cannot_jump_to_attended_or_progress_without_a_responsible</w:t>
            </w:r>
          </w:p>
        </w:tc>
      </w:tr>
      <w:tr>
        <w:trPr>
          <w:cantSplit/>
        </w:trPr>
        <w:tc>
          <w:tcPr>
            <w:tcW w:w="800" w:type="dxa"/>
          </w:tcPr>
          <w:p>
            <w:pPr>
              <w:spacing w:after="40" w:line="259" w:lineRule="auto"/>
            </w:pPr>
            <w:r>
              <w:rPr>
                <w:sz w:val="16"/>
                <w:szCs w:val="16"/>
              </w:rPr>
              <w:t xml:space="preserve">INC-12</w:t>
            </w:r>
          </w:p>
        </w:tc>
        <w:tc>
          <w:tcPr>
            <w:tcW w:w="3604" w:type="dxa"/>
          </w:tcPr>
          <w:p>
            <w:pPr>
              <w:spacing w:after="40" w:line="259" w:lineRule="auto"/>
            </w:pPr>
            <w:r>
              <w:rPr>
                <w:sz w:val="16"/>
                <w:szCs w:val="16"/>
              </w:rPr>
              <w:t xml:space="preserve">Ejecución inicial: la reasignación del reporte Atendido fue aceptada (defecto D-03).</w:t>
            </w:r>
          </w:p>
          <w:p>
            <w:pPr>
              <w:spacing w:after="40" w:line="259" w:lineRule="auto"/>
            </w:pPr>
            <w:r>
              <w:rPr>
                <w:sz w:val="16"/>
                <w:szCs w:val="16"/>
              </w:rPr>
              <w:t xml:space="preserve">Tras la corrección: el reporte En atención pasó a Asignado con el nuevo operario; el Atendido devolvió error en assigned_to y no cambió.</w:t>
            </w:r>
          </w:p>
        </w:tc>
        <w:tc>
          <w:tcPr>
            <w:tcW w:w="1100" w:type="dxa"/>
            <w:shd w:val="clear" w:color="auto" w:fill="E2EFDA"/>
          </w:tcPr>
          <w:p>
            <w:pPr>
              <w:spacing w:after="40" w:line="259" w:lineRule="auto"/>
            </w:pPr>
            <w:r>
              <w:rPr>
                <w:sz w:val="16"/>
                <w:szCs w:val="16"/>
              </w:rPr>
              <w:t xml:space="preserve">Fallido → Aprobado</w:t>
            </w:r>
          </w:p>
          <w:p>
            <w:pPr>
              <w:spacing w:after="40" w:line="259" w:lineRule="auto"/>
            </w:pPr>
            <w:r>
              <w:rPr>
                <w:sz w:val="16"/>
                <w:szCs w:val="16"/>
              </w:rPr>
              <w:t xml:space="preserve">(corregido)</w:t>
            </w:r>
          </w:p>
        </w:tc>
        <w:tc>
          <w:tcPr>
            <w:tcW w:w="3000" w:type="dxa"/>
          </w:tcPr>
          <w:p>
            <w:pPr>
              <w:spacing w:after="40" w:line="259" w:lineRule="auto"/>
            </w:pPr>
            <w:r>
              <w:rPr>
                <w:sz w:val="16"/>
                <w:szCs w:val="16"/>
              </w:rPr>
              <w:t xml:space="preserve">ModulosIncidenciasContratosTest::attended_incident_cannot_be_reassigned_but_an_active_one_can</w:t>
            </w:r>
          </w:p>
        </w:tc>
      </w:tr>
      <w:tr>
        <w:trPr>
          <w:cantSplit/>
        </w:trPr>
        <w:tc>
          <w:tcPr>
            <w:tcW w:w="800" w:type="dxa"/>
          </w:tcPr>
          <w:p>
            <w:pPr>
              <w:spacing w:after="40" w:line="259" w:lineRule="auto"/>
            </w:pPr>
            <w:r>
              <w:rPr>
                <w:sz w:val="16"/>
                <w:szCs w:val="16"/>
              </w:rPr>
              <w:t xml:space="preserve">INC-13</w:t>
            </w:r>
          </w:p>
        </w:tc>
        <w:tc>
          <w:tcPr>
            <w:tcW w:w="3604" w:type="dxa"/>
          </w:tcPr>
          <w:p>
            <w:pPr>
              <w:spacing w:after="40" w:line="259" w:lineRule="auto"/>
            </w:pPr>
            <w:r>
              <w:rPr>
                <w:sz w:val="16"/>
                <w:szCs w:val="16"/>
              </w:rPr>
              <w:t xml:space="preserve">Los 9 cambios se aceptaron y el estado guardado coincidió en cada paso; Atendido hacia Asignado y hacia Pendiente devolvió error en estado; se enviaron 2 notificaciones (dos cierres).</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ModulosIncidenciasContratosTest::incident_follows_the_allowed_status_flow</w:t>
            </w:r>
          </w:p>
        </w:tc>
      </w:tr>
      <w:tr>
        <w:trPr>
          <w:cantSplit/>
        </w:trPr>
        <w:tc>
          <w:tcPr>
            <w:tcW w:w="800" w:type="dxa"/>
          </w:tcPr>
          <w:p>
            <w:pPr>
              <w:spacing w:after="40" w:line="259" w:lineRule="auto"/>
            </w:pPr>
            <w:r>
              <w:rPr>
                <w:sz w:val="16"/>
                <w:szCs w:val="16"/>
              </w:rPr>
              <w:t xml:space="preserve">CON-01</w:t>
            </w:r>
          </w:p>
        </w:tc>
        <w:tc>
          <w:tcPr>
            <w:tcW w:w="3604" w:type="dxa"/>
          </w:tcPr>
          <w:p>
            <w:pPr>
              <w:spacing w:after="40" w:line="259" w:lineRule="auto"/>
            </w:pPr>
            <w:r>
              <w:rPr>
                <w:sz w:val="16"/>
                <w:szCs w:val="16"/>
              </w:rPr>
              <w:t xml:space="preserve">Errores en documento, apellidos, sexo, nacionalidad, teléfono, dirección, remuneración y jornada_horas; el alta válida se guardó; el tercer envío produjo error en fecha_inicio por cruce de fechas y la tabla contratos conservó 1 registro.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FormValidationTest::contract_rejects_incomplete_personal_data_and_duplicate_document</w:t>
            </w:r>
          </w:p>
        </w:tc>
      </w:tr>
      <w:tr>
        <w:trPr>
          <w:cantSplit/>
        </w:trPr>
        <w:tc>
          <w:tcPr>
            <w:tcW w:w="800" w:type="dxa"/>
          </w:tcPr>
          <w:p>
            <w:pPr>
              <w:spacing w:after="40" w:line="259" w:lineRule="auto"/>
            </w:pPr>
            <w:r>
              <w:rPr>
                <w:sz w:val="16"/>
                <w:szCs w:val="16"/>
              </w:rPr>
              <w:t xml:space="preserve">CON-02</w:t>
            </w:r>
          </w:p>
        </w:tc>
        <w:tc>
          <w:tcPr>
            <w:tcW w:w="3604" w:type="dxa"/>
          </w:tcPr>
          <w:p>
            <w:pPr>
              <w:spacing w:after="40" w:line="259" w:lineRule="auto"/>
            </w:pPr>
            <w:r>
              <w:rPr>
                <w:sz w:val="16"/>
                <w:szCs w:val="16"/>
              </w:rPr>
              <w:t xml:space="preserve">Error en numero y error en fecha_fin; la tabla contratos conservó 1 registro.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ModulosIncidenciasContratosTest::contract_number_must_be_unique_and_end_date_cannot_precede_start</w:t>
            </w:r>
          </w:p>
        </w:tc>
      </w:tr>
      <w:tr>
        <w:trPr>
          <w:cantSplit/>
        </w:trPr>
        <w:tc>
          <w:tcPr>
            <w:tcW w:w="800" w:type="dxa"/>
          </w:tcPr>
          <w:p>
            <w:pPr>
              <w:spacing w:after="40" w:line="259" w:lineRule="auto"/>
            </w:pPr>
            <w:r>
              <w:rPr>
                <w:sz w:val="16"/>
                <w:szCs w:val="16"/>
              </w:rPr>
              <w:t xml:space="preserve">CON-03</w:t>
            </w:r>
          </w:p>
        </w:tc>
        <w:tc>
          <w:tcPr>
            <w:tcW w:w="3604" w:type="dxa"/>
          </w:tcPr>
          <w:p>
            <w:pPr>
              <w:spacing w:after="40" w:line="259" w:lineRule="auto"/>
            </w:pPr>
            <w:r>
              <w:rPr>
                <w:sz w:val="16"/>
                <w:szCs w:val="16"/>
              </w:rPr>
              <w:t xml:space="preserve">Sin errores; contratos.remuneracion = 2500 y colaboradores.telefono = 999111222.</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ModulosIncidenciasContratosTest::contract_can_be_edited_keeping_its_own_number</w:t>
            </w:r>
          </w:p>
        </w:tc>
      </w:tr>
      <w:tr>
        <w:trPr>
          <w:cantSplit/>
        </w:trPr>
        <w:tc>
          <w:tcPr>
            <w:tcW w:w="800" w:type="dxa"/>
          </w:tcPr>
          <w:p>
            <w:pPr>
              <w:spacing w:after="40" w:line="259" w:lineRule="auto"/>
            </w:pPr>
            <w:r>
              <w:rPr>
                <w:sz w:val="16"/>
                <w:szCs w:val="16"/>
              </w:rPr>
              <w:t xml:space="preserve">CON-04</w:t>
            </w:r>
          </w:p>
        </w:tc>
        <w:tc>
          <w:tcPr>
            <w:tcW w:w="3604" w:type="dxa"/>
          </w:tcPr>
          <w:p>
            <w:pPr>
              <w:spacing w:after="40" w:line="259" w:lineRule="auto"/>
            </w:pPr>
            <w:r>
              <w:rPr>
                <w:sz w:val="16"/>
                <w:szCs w:val="16"/>
              </w:rPr>
              <w:t xml:space="preserve">Error de validación en fecha_inicio.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ModulosIncidenciasContratosTest::editing_a_contract_cannot_overlap_another_contract_of_the_same_collaborator</w:t>
            </w:r>
          </w:p>
        </w:tc>
      </w:tr>
      <w:tr>
        <w:trPr>
          <w:cantSplit/>
        </w:trPr>
        <w:tc>
          <w:tcPr>
            <w:tcW w:w="800" w:type="dxa"/>
          </w:tcPr>
          <w:p>
            <w:pPr>
              <w:spacing w:after="40" w:line="259" w:lineRule="auto"/>
            </w:pPr>
            <w:r>
              <w:rPr>
                <w:sz w:val="16"/>
                <w:szCs w:val="16"/>
              </w:rPr>
              <w:t xml:space="preserve">CON-05</w:t>
            </w:r>
          </w:p>
        </w:tc>
        <w:tc>
          <w:tcPr>
            <w:tcW w:w="3604" w:type="dxa"/>
          </w:tcPr>
          <w:p>
            <w:pPr>
              <w:spacing w:after="40" w:line="259" w:lineRule="auto"/>
            </w:pPr>
            <w:r>
              <w:rPr>
                <w:sz w:val="16"/>
                <w:szCs w:val="16"/>
              </w:rPr>
              <w:t xml:space="preserve">Error en archivo_contrato con el .exe y sin contratos creados; con el PDF se creó el contrato y el archivo existe en el disco.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ModulosIncidenciasContratosTest::contract_document_must_be_a_pdf</w:t>
            </w:r>
          </w:p>
        </w:tc>
      </w:tr>
      <w:tr>
        <w:trPr>
          <w:cantSplit/>
        </w:trPr>
        <w:tc>
          <w:tcPr>
            <w:tcW w:w="800" w:type="dxa"/>
          </w:tcPr>
          <w:p>
            <w:pPr>
              <w:spacing w:after="40" w:line="259" w:lineRule="auto"/>
            </w:pPr>
            <w:r>
              <w:rPr>
                <w:sz w:val="16"/>
                <w:szCs w:val="16"/>
              </w:rPr>
              <w:t xml:space="preserve">CON-06</w:t>
            </w:r>
          </w:p>
        </w:tc>
        <w:tc>
          <w:tcPr>
            <w:tcW w:w="3604" w:type="dxa"/>
          </w:tcPr>
          <w:p>
            <w:pPr>
              <w:spacing w:after="40" w:line="259" w:lineRule="auto"/>
            </w:pPr>
            <w:r>
              <w:rPr>
                <w:sz w:val="16"/>
                <w:szCs w:val="16"/>
              </w:rPr>
              <w:t xml:space="preserve">Búsqueda: 1 resultado (CON-A-001); estado Suspendido: 1 resultado (CON-B-002); estado «Inventado»: error en estado.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ModulosIncidenciasContratosTest::contract_list_filters_by_search_term_and_status</w:t>
            </w:r>
          </w:p>
        </w:tc>
      </w:tr>
      <w:tr>
        <w:trPr>
          <w:cantSplit/>
        </w:trPr>
        <w:tc>
          <w:tcPr>
            <w:tcW w:w="800" w:type="dxa"/>
          </w:tcPr>
          <w:p>
            <w:pPr>
              <w:spacing w:after="40" w:line="259" w:lineRule="auto"/>
            </w:pPr>
            <w:r>
              <w:rPr>
                <w:sz w:val="16"/>
                <w:szCs w:val="16"/>
              </w:rPr>
              <w:t xml:space="preserve">CON-07</w:t>
            </w:r>
          </w:p>
        </w:tc>
        <w:tc>
          <w:tcPr>
            <w:tcW w:w="3604" w:type="dxa"/>
          </w:tcPr>
          <w:p>
            <w:pPr>
              <w:spacing w:after="40" w:line="259" w:lineRule="auto"/>
            </w:pPr>
            <w:r>
              <w:rPr>
                <w:sz w:val="16"/>
                <w:szCs w:val="16"/>
              </w:rPr>
              <w:t xml:space="preserve">Respuesta 200 con content-type PDF; el contenido inicia con %PDF.</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AdministrationTest::contract_format_pdf_is_generated_from_form_data</w:t>
            </w:r>
          </w:p>
        </w:tc>
      </w:tr>
      <w:tr>
        <w:trPr>
          <w:cantSplit/>
        </w:trPr>
        <w:tc>
          <w:tcPr>
            <w:tcW w:w="800" w:type="dxa"/>
          </w:tcPr>
          <w:p>
            <w:pPr>
              <w:spacing w:after="40" w:line="259" w:lineRule="auto"/>
            </w:pPr>
            <w:r>
              <w:rPr>
                <w:sz w:val="16"/>
                <w:szCs w:val="16"/>
              </w:rPr>
              <w:t xml:space="preserve">CON-08</w:t>
            </w:r>
          </w:p>
        </w:tc>
        <w:tc>
          <w:tcPr>
            <w:tcW w:w="3604" w:type="dxa"/>
          </w:tcPr>
          <w:p>
            <w:pPr>
              <w:spacing w:after="40" w:line="259" w:lineRule="auto"/>
            </w:pPr>
            <w:r>
              <w:rPr>
                <w:sz w:val="16"/>
                <w:szCs w:val="16"/>
              </w:rPr>
              <w:t xml:space="preserve">Usuario creado con rol area_limpieza, activo y colaborador_id correcto; colaborador y contrato guardados con los datos enviados.</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AdministrationTest::account_can_only_be_created_after_registering_a_contract</w:t>
            </w:r>
          </w:p>
        </w:tc>
      </w:tr>
      <w:tr>
        <w:trPr>
          <w:cantSplit/>
        </w:trPr>
        <w:tc>
          <w:tcPr>
            <w:tcW w:w="800" w:type="dxa"/>
          </w:tcPr>
          <w:p>
            <w:pPr>
              <w:spacing w:after="40" w:line="259" w:lineRule="auto"/>
            </w:pPr>
            <w:r>
              <w:rPr>
                <w:sz w:val="16"/>
                <w:szCs w:val="16"/>
              </w:rPr>
              <w:t xml:space="preserve">CON-09</w:t>
            </w:r>
          </w:p>
        </w:tc>
        <w:tc>
          <w:tcPr>
            <w:tcW w:w="3604" w:type="dxa"/>
          </w:tcPr>
          <w:p>
            <w:pPr>
              <w:spacing w:after="40" w:line="259" w:lineRule="auto"/>
            </w:pPr>
            <w:r>
              <w:rPr>
                <w:sz w:val="16"/>
                <w:szCs w:val="16"/>
              </w:rPr>
              <w:t xml:space="preserve">Error en colaborador_id; no existe usuario asociado.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AdministrationTest::collaborator_without_contract_cannot_receive_an_account</w:t>
            </w:r>
          </w:p>
        </w:tc>
      </w:tr>
      <w:tr>
        <w:trPr>
          <w:cantSplit/>
        </w:trPr>
        <w:tc>
          <w:tcPr>
            <w:tcW w:w="800" w:type="dxa"/>
          </w:tcPr>
          <w:p>
            <w:pPr>
              <w:spacing w:after="40" w:line="259" w:lineRule="auto"/>
            </w:pPr>
            <w:r>
              <w:rPr>
                <w:sz w:val="16"/>
                <w:szCs w:val="16"/>
              </w:rPr>
              <w:t xml:space="preserve">CON-10</w:t>
            </w:r>
          </w:p>
        </w:tc>
        <w:tc>
          <w:tcPr>
            <w:tcW w:w="3604" w:type="dxa"/>
          </w:tcPr>
          <w:p>
            <w:pPr>
              <w:spacing w:after="40" w:line="259" w:lineRule="auto"/>
            </w:pPr>
            <w:r>
              <w:rPr>
                <w:sz w:val="16"/>
                <w:szCs w:val="16"/>
              </w:rPr>
              <w:t xml:space="preserve">Errores de validación en rol y password.</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FormValidationTest::collaborator_account_requires_password_confirmation_and_role</w:t>
            </w:r>
          </w:p>
        </w:tc>
      </w:tr>
      <w:tr>
        <w:trPr>
          <w:cantSplit/>
        </w:trPr>
        <w:tc>
          <w:tcPr>
            <w:tcW w:w="800" w:type="dxa"/>
          </w:tcPr>
          <w:p>
            <w:pPr>
              <w:spacing w:after="40" w:line="259" w:lineRule="auto"/>
            </w:pPr>
            <w:r>
              <w:rPr>
                <w:sz w:val="16"/>
                <w:szCs w:val="16"/>
              </w:rPr>
              <w:t xml:space="preserve">CON-11</w:t>
            </w:r>
          </w:p>
        </w:tc>
        <w:tc>
          <w:tcPr>
            <w:tcW w:w="3604" w:type="dxa"/>
          </w:tcPr>
          <w:p>
            <w:pPr>
              <w:spacing w:after="40" w:line="259" w:lineRule="auto"/>
            </w:pPr>
            <w:r>
              <w:rPr>
                <w:sz w:val="16"/>
                <w:szCs w:val="16"/>
              </w:rPr>
              <w:t xml:space="preserve">Error en email para el segundo; usuario con activo = false; el inicio de sesión no autenticó (invitado).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ModulosIncidenciasContratosTest::account_rejects_duplicate_email_and_deactivation_blocks_login</w:t>
            </w:r>
          </w:p>
        </w:tc>
      </w:tr>
      <w:tr>
        <w:trPr>
          <w:cantSplit/>
        </w:trPr>
        <w:tc>
          <w:tcPr>
            <w:tcW w:w="800" w:type="dxa"/>
          </w:tcPr>
          <w:p>
            <w:pPr>
              <w:spacing w:after="40" w:line="259" w:lineRule="auto"/>
            </w:pPr>
            <w:r>
              <w:rPr>
                <w:sz w:val="16"/>
                <w:szCs w:val="16"/>
              </w:rPr>
              <w:t xml:space="preserve">CON-12</w:t>
            </w:r>
          </w:p>
        </w:tc>
        <w:tc>
          <w:tcPr>
            <w:tcW w:w="3604" w:type="dxa"/>
          </w:tcPr>
          <w:p>
            <w:pPr>
              <w:spacing w:after="40" w:line="259" w:lineRule="auto"/>
            </w:pPr>
            <w:r>
              <w:rPr>
                <w:sz w:val="16"/>
                <w:szCs w:val="16"/>
              </w:rPr>
              <w:t xml:space="preserve">Errores en nombre y en modulos; el duplicado se rechazó tras el primer registro válido.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FormValidationTest::masters_and_roles_reject_empty_or_duplicate_names</w:t>
            </w:r>
          </w:p>
        </w:tc>
      </w:tr>
      <w:tr>
        <w:trPr>
          <w:cantSplit/>
        </w:trPr>
        <w:tc>
          <w:tcPr>
            <w:tcW w:w="800" w:type="dxa"/>
          </w:tcPr>
          <w:p>
            <w:pPr>
              <w:spacing w:after="40" w:line="259" w:lineRule="auto"/>
            </w:pPr>
            <w:r>
              <w:rPr>
                <w:sz w:val="16"/>
                <w:szCs w:val="16"/>
              </w:rPr>
              <w:t xml:space="preserve">CON-13</w:t>
            </w:r>
          </w:p>
        </w:tc>
        <w:tc>
          <w:tcPr>
            <w:tcW w:w="3604" w:type="dxa"/>
          </w:tcPr>
          <w:p>
            <w:pPr>
              <w:spacing w:after="40" w:line="259" w:lineRule="auto"/>
            </w:pPr>
            <w:r>
              <w:rPr>
                <w:sz w:val="16"/>
                <w:szCs w:val="16"/>
              </w:rPr>
              <w:t xml:space="preserve">Invitado redirigido a login; las 6 solicitudes de roles sin módulo respondieron 403.</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ModulosIncidenciasContratosTest::contracts_module_is_closed_to_guests_and_roles_without_the_module</w:t>
            </w:r>
          </w:p>
        </w:tc>
      </w:tr>
      <w:tr>
        <w:trPr>
          <w:cantSplit/>
        </w:trPr>
        <w:tc>
          <w:tcPr>
            <w:tcW w:w="800" w:type="dxa"/>
          </w:tcPr>
          <w:p>
            <w:pPr>
              <w:spacing w:after="40" w:line="259" w:lineRule="auto"/>
            </w:pPr>
            <w:r>
              <w:rPr>
                <w:sz w:val="16"/>
                <w:szCs w:val="16"/>
              </w:rPr>
              <w:t xml:space="preserve">CON-14</w:t>
            </w:r>
          </w:p>
        </w:tc>
        <w:tc>
          <w:tcPr>
            <w:tcW w:w="3604" w:type="dxa"/>
          </w:tcPr>
          <w:p>
            <w:pPr>
              <w:spacing w:after="40" w:line="259" w:lineRule="auto"/>
            </w:pPr>
            <w:r>
              <w:rPr>
                <w:sz w:val="16"/>
                <w:szCs w:val="16"/>
              </w:rPr>
              <w:t xml:space="preserve">Ambas solicitudes fueron redirigidas.</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FormValidationTest::unauthenticated_user_cannot_submit_protected_forms</w:t>
            </w:r>
          </w:p>
        </w:tc>
      </w:tr>
      <w:tr>
        <w:trPr>
          <w:cantSplit/>
        </w:trPr>
        <w:tc>
          <w:tcPr>
            <w:tcW w:w="800" w:type="dxa"/>
          </w:tcPr>
          <w:p>
            <w:pPr>
              <w:spacing w:after="40" w:line="259" w:lineRule="auto"/>
            </w:pPr>
            <w:r>
              <w:rPr>
                <w:sz w:val="16"/>
                <w:szCs w:val="16"/>
              </w:rPr>
              <w:t xml:space="preserve">CON-15</w:t>
            </w:r>
          </w:p>
        </w:tc>
        <w:tc>
          <w:tcPr>
            <w:tcW w:w="3604" w:type="dxa"/>
          </w:tcPr>
          <w:p>
            <w:pPr>
              <w:spacing w:after="40" w:line="259" w:lineRule="auto"/>
            </w:pPr>
            <w:r>
              <w:rPr>
                <w:sz w:val="16"/>
                <w:szCs w:val="16"/>
              </w:rPr>
              <w:t xml:space="preserve">Ejecución inicial: error «Ya existe un colaborador con ese documento.» (defecto D-01).</w:t>
            </w:r>
          </w:p>
          <w:p>
            <w:pPr>
              <w:spacing w:after="40" w:line="259" w:lineRule="auto"/>
            </w:pPr>
            <w:r>
              <w:rPr>
                <w:sz w:val="16"/>
                <w:szCs w:val="16"/>
              </w:rPr>
              <w:t xml:space="preserve">Tras la corrección: sin errores; 1 colaborador y 2 contratos; teléfono actualizado a 999000111.</w:t>
            </w:r>
          </w:p>
        </w:tc>
        <w:tc>
          <w:tcPr>
            <w:tcW w:w="1100" w:type="dxa"/>
            <w:shd w:val="clear" w:color="auto" w:fill="E2EFDA"/>
          </w:tcPr>
          <w:p>
            <w:pPr>
              <w:spacing w:after="40" w:line="259" w:lineRule="auto"/>
            </w:pPr>
            <w:r>
              <w:rPr>
                <w:sz w:val="16"/>
                <w:szCs w:val="16"/>
              </w:rPr>
              <w:t xml:space="preserve">Fallido → Aprobado</w:t>
            </w:r>
          </w:p>
          <w:p>
            <w:pPr>
              <w:spacing w:after="40" w:line="259" w:lineRule="auto"/>
            </w:pPr>
            <w:r>
              <w:rPr>
                <w:sz w:val="16"/>
                <w:szCs w:val="16"/>
              </w:rPr>
              <w:t xml:space="preserve">(corregido)</w:t>
            </w:r>
          </w:p>
        </w:tc>
        <w:tc>
          <w:tcPr>
            <w:tcW w:w="3000" w:type="dxa"/>
          </w:tcPr>
          <w:p>
            <w:pPr>
              <w:spacing w:after="40" w:line="259" w:lineRule="auto"/>
            </w:pPr>
            <w:r>
              <w:rPr>
                <w:sz w:val="16"/>
                <w:szCs w:val="16"/>
              </w:rPr>
              <w:t xml:space="preserve">ModulosIncidenciasContratosTest::existing_collaborator_can_receive_a_renewal_contract</w:t>
            </w:r>
          </w:p>
        </w:tc>
      </w:tr>
      <w:tr>
        <w:trPr>
          <w:cantSplit/>
        </w:trPr>
        <w:tc>
          <w:tcPr>
            <w:tcW w:w="800" w:type="dxa"/>
          </w:tcPr>
          <w:p>
            <w:pPr>
              <w:spacing w:after="40" w:line="259" w:lineRule="auto"/>
            </w:pPr>
            <w:r>
              <w:rPr>
                <w:sz w:val="16"/>
                <w:szCs w:val="16"/>
              </w:rPr>
              <w:t xml:space="preserve">CON-16</w:t>
            </w:r>
          </w:p>
        </w:tc>
        <w:tc>
          <w:tcPr>
            <w:tcW w:w="3604" w:type="dxa"/>
          </w:tcPr>
          <w:p>
            <w:pPr>
              <w:spacing w:after="40" w:line="259" w:lineRule="auto"/>
            </w:pPr>
            <w:r>
              <w:rPr>
                <w:sz w:val="16"/>
                <w:szCs w:val="16"/>
              </w:rPr>
              <w:t xml:space="preserve">Ejecución inicial: no pudo ejecutarse; el alta era rechazada antes por D-01.</w:t>
            </w:r>
          </w:p>
          <w:p>
            <w:pPr>
              <w:spacing w:after="40" w:line="259" w:lineRule="auto"/>
            </w:pPr>
            <w:r>
              <w:rPr>
                <w:sz w:val="16"/>
                <w:szCs w:val="16"/>
              </w:rPr>
              <w:t xml:space="preserve">Tras la corrección: error en fecha_inicio, 1 contrato y teléfono sin cambios; con el contrato Cancelado el alta se aceptó (2 contratos).</w:t>
            </w:r>
          </w:p>
        </w:tc>
        <w:tc>
          <w:tcPr>
            <w:tcW w:w="1100" w:type="dxa"/>
            <w:shd w:val="clear" w:color="auto" w:fill="E2EFDA"/>
          </w:tcPr>
          <w:p>
            <w:pPr>
              <w:spacing w:after="40" w:line="259" w:lineRule="auto"/>
            </w:pPr>
            <w:r>
              <w:rPr>
                <w:sz w:val="16"/>
                <w:szCs w:val="16"/>
              </w:rPr>
              <w:t xml:space="preserve">Bloqueado → Aprobado</w:t>
            </w:r>
          </w:p>
          <w:p>
            <w:pPr>
              <w:spacing w:after="40" w:line="259" w:lineRule="auto"/>
            </w:pPr>
            <w:r>
              <w:rPr>
                <w:sz w:val="16"/>
                <w:szCs w:val="16"/>
              </w:rPr>
              <w:t xml:space="preserve">(corregido)</w:t>
            </w:r>
          </w:p>
        </w:tc>
        <w:tc>
          <w:tcPr>
            <w:tcW w:w="3000" w:type="dxa"/>
          </w:tcPr>
          <w:p>
            <w:pPr>
              <w:spacing w:after="40" w:line="259" w:lineRule="auto"/>
            </w:pPr>
            <w:r>
              <w:rPr>
                <w:sz w:val="16"/>
                <w:szCs w:val="16"/>
              </w:rPr>
              <w:t xml:space="preserve">ModulosIncidenciasContratosTest::new_contract_cannot_overlap_an_existing_one_of_the_same_collaborator</w:t>
            </w:r>
          </w:p>
        </w:tc>
      </w:tr>
      <w:tr>
        <w:trPr>
          <w:cantSplit/>
        </w:trPr>
        <w:tc>
          <w:tcPr>
            <w:tcW w:w="800" w:type="dxa"/>
          </w:tcPr>
          <w:p>
            <w:pPr>
              <w:spacing w:after="40" w:line="259" w:lineRule="auto"/>
            </w:pPr>
            <w:r>
              <w:rPr>
                <w:sz w:val="16"/>
                <w:szCs w:val="16"/>
              </w:rPr>
              <w:t xml:space="preserve">CON-17</w:t>
            </w:r>
          </w:p>
        </w:tc>
        <w:tc>
          <w:tcPr>
            <w:tcW w:w="3604" w:type="dxa"/>
          </w:tcPr>
          <w:p>
            <w:pPr>
              <w:spacing w:after="40" w:line="259" w:lineRule="auto"/>
            </w:pPr>
            <w:r>
              <w:rPr>
                <w:sz w:val="16"/>
                <w:szCs w:val="16"/>
              </w:rPr>
              <w:t xml:space="preserve">Error de validación en documento.</w:t>
            </w:r>
          </w:p>
        </w:tc>
        <w:tc>
          <w:tcPr>
            <w:tcW w:w="1100" w:type="dxa"/>
            <w:shd w:val="clear" w:color="auto" w:fill="C6EFCE"/>
          </w:tcPr>
          <w:p>
            <w:pPr>
              <w:spacing w:after="40" w:line="259" w:lineRule="auto"/>
            </w:pPr>
            <w:r>
              <w:rPr>
                <w:sz w:val="16"/>
                <w:szCs w:val="16"/>
              </w:rPr>
              <w:t xml:space="preserve">Aprobado</w:t>
            </w:r>
          </w:p>
        </w:tc>
        <w:tc>
          <w:tcPr>
            <w:tcW w:w="3000" w:type="dxa"/>
          </w:tcPr>
          <w:p>
            <w:pPr>
              <w:spacing w:after="40" w:line="259" w:lineRule="auto"/>
            </w:pPr>
            <w:r>
              <w:rPr>
                <w:sz w:val="16"/>
                <w:szCs w:val="16"/>
              </w:rPr>
              <w:t xml:space="preserve">ModulosIncidenciasContratosTest::editing_a_contract_cannot_take_the_document_of_another_collaborator</w:t>
            </w:r>
          </w:p>
        </w:tc>
      </w:tr>
    </w:tbl>
    <w:p>
      <w:pPr>
        <w:spacing w:after="160" w:line="259" w:lineRule="auto"/>
      </w:pPr>
      <w:r>
        <w:rPr/>
        <w:t xml:space="preserve">Los identificadores de evidencia tienen el formato Clase::método. Los archivos de evidencia se encuentran en docs/pruebas/evidencias/ (phpunit_modulos_30_pruebas.txt y defectos_confirmados.txt).</w:t>
      </w:r>
    </w:p>
    <w:p w14:paraId="16C1205E" w14:textId="77777777" w:rsidR="006B53B0" w:rsidRDefault="006B53B0" w:rsidP="006B53B0">
      <w:pPr>
        <w:spacing w:line="259" w:lineRule="auto"/>
        <w:rPr>
          <w:b/>
          <w:bCs/>
        </w:rPr>
      </w:pPr>
    </w:p>
    <w:p w14:paraId="42D50AAD" w14:textId="77C9E0C7" w:rsidR="006B53B0" w:rsidRPr="006B53B0" w:rsidRDefault="006B53B0" w:rsidP="006B53B0">
      <w:pPr>
        <w:spacing w:line="259" w:lineRule="auto"/>
        <w:rPr>
          <w:b/>
          <w:bCs/>
        </w:rPr>
      </w:pPr>
      <w:r w:rsidRPr="006B53B0">
        <w:rPr>
          <w:b/>
          <w:bCs/>
        </w:rPr>
        <w:t>2.3. Análisis de los resultados</w:t>
      </w:r>
    </w:p>
    <w:p w14:paraId="02076EFC" w14:textId="0A03632F" w:rsidR="006B53B0" w:rsidRDefault="006B53B0" w:rsidP="006B53B0">
      <w:pPr>
        <w:spacing w:line="259" w:lineRule="auto"/>
      </w:pPr>
      <w:r w:rsidRPr="006B53B0">
        <w:t>Después de ejecutar las pruebas, elaborar un resumen cuantitativo de los resultados.</w:t>
      </w:r>
    </w:p>
    <w:p w14:paraId="3F00BBEB" w14:textId="1A3608E8" w:rsidR="006B53B0" w:rsidRDefault="006B53B0" w:rsidP="006B53B0">
      <w:pPr>
        <w:spacing w:line="259" w:lineRule="auto"/>
      </w:pPr>
    </w:p>
    <w:p w14:paraId="26005A4A" w14:textId="77777777" w:rsidR="006B53B0" w:rsidRPr="006B53B0" w:rsidRDefault="006B53B0" w:rsidP="006B53B0">
      <w:pPr>
        <w:spacing w:line="259" w:lineRule="auto"/>
      </w:pPr>
    </w:p>
    <w:tbl>
      <w:tblPr>
        <w:tblStyle w:val="Tablaconcuadrcula"/>
        <w:tblW w:w="0" w:type="auto"/>
        <w:tblLook w:val="04A0" w:firstRow="1" w:lastRow="0" w:firstColumn="1" w:lastColumn="0" w:noHBand="0" w:noVBand="1"/>
      </w:tblPr>
      <w:tblGrid>
        <w:gridCol w:w="3824"/>
        <w:gridCol w:w="3849"/>
      </w:tblGrid>
      <w:tr w:rsidR="006B53B0" w:rsidRPr="006B53B0" w14:paraId="48362F13" w14:textId="77777777" w:rsidTr="006B53B0">
        <w:tc>
          <w:tcPr>
            <w:tcW w:w="0" w:type="auto"/>
            <w:hideMark/>
          </w:tcPr>
          <w:p w14:paraId="72396EBE" w14:textId="77777777" w:rsidR="006B53B0" w:rsidRPr="006B53B0" w:rsidRDefault="006B53B0" w:rsidP="006B53B0">
            <w:pPr>
              <w:spacing w:after="160" w:line="259" w:lineRule="auto"/>
              <w:jc w:val="left"/>
              <w:rPr>
                <w:b/>
                <w:bCs/>
              </w:rPr>
            </w:pPr>
            <w:r w:rsidRPr="006B53B0">
              <w:rPr>
                <w:b/>
                <w:bCs/>
              </w:rPr>
              <w:lastRenderedPageBreak/>
              <w:t>Indicador</w:t>
            </w:r>
          </w:p>
        </w:tc>
        <w:tc>
          <w:tcPr>
            <w:tcW w:w="0" w:type="auto"/>
            <w:hideMark/>
          </w:tcPr>
          <w:p w14:paraId="205A6DE2" w14:textId="77777777" w:rsidR="006B53B0" w:rsidRPr="006B53B0" w:rsidRDefault="006B53B0" w:rsidP="006B53B0">
            <w:pPr>
              <w:spacing w:after="160" w:line="259" w:lineRule="auto"/>
              <w:jc w:val="left"/>
              <w:rPr>
                <w:b/>
                <w:bCs/>
              </w:rPr>
            </w:pPr>
            <w:r w:rsidRPr="006B53B0">
              <w:rPr>
                <w:b/>
                <w:bCs/>
              </w:rPr>
              <w:t>Resultado</w:t>
            </w:r>
          </w:p>
        </w:tc>
      </w:tr>
      <w:tr w:rsidR="006B53B0" w:rsidRPr="006B53B0" w14:paraId="5E5E7CA8" w14:textId="77777777" w:rsidTr="006B53B0">
        <w:tc>
          <w:tcPr>
            <w:tcW w:w="0" w:type="auto"/>
            <w:hideMark/>
          </w:tcPr>
          <w:p w14:paraId="61B8B9AD" w14:textId="77777777" w:rsidR="006B53B0" w:rsidRPr="006B53B0" w:rsidRDefault="006B53B0" w:rsidP="006B53B0">
            <w:pPr>
              <w:spacing w:after="160" w:line="259" w:lineRule="auto"/>
            </w:pPr>
            <w:proofErr w:type="gramStart"/>
            <w:r w:rsidRPr="006B53B0">
              <w:t>Total</w:t>
            </w:r>
            <w:proofErr w:type="gramEnd"/>
            <w:r w:rsidRPr="006B53B0">
              <w:t xml:space="preserve"> de casos de prueba ejecutados</w:t>
            </w:r>
          </w:p>
        </w:tc>
        <w:tc>
          <w:tcPr>
            <w:tcW w:w="0" w:type="auto"/>
            <w:hideMark/>
          </w:tcPr>
          <w:p>
            <w:pPr>
              <w:spacing w:after="40" w:line="259" w:lineRule="auto"/>
            </w:pPr>
            <w:r>
              <w:rPr>
                <w:sz w:val="20"/>
                <w:szCs w:val="20"/>
              </w:rPr>
              <w:t xml:space="preserve">Ejecución inicial: 27 de 28 casos planificados (24 aprobados + 3 fallidos); 1 bloqueado no se cuenta como ejecutado.</w:t>
            </w:r>
          </w:p>
          <w:p>
            <w:pPr>
              <w:spacing w:after="40" w:line="259" w:lineRule="auto"/>
            </w:pPr>
            <w:r>
              <w:rPr>
                <w:sz w:val="20"/>
                <w:szCs w:val="20"/>
              </w:rPr>
              <w:t xml:space="preserve">Reejecución tras las correcciones: 30 de 30 casos (los 28 iniciales + INC-13 y CON-17).</w:t>
            </w:r>
          </w:p>
        </w:tc>
      </w:tr>
      <w:tr w:rsidR="006B53B0" w:rsidRPr="006B53B0" w14:paraId="237679F8" w14:textId="77777777" w:rsidTr="006B53B0">
        <w:tc>
          <w:tcPr>
            <w:tcW w:w="0" w:type="auto"/>
            <w:hideMark/>
          </w:tcPr>
          <w:p w14:paraId="69E117AA" w14:textId="77777777" w:rsidR="006B53B0" w:rsidRPr="006B53B0" w:rsidRDefault="006B53B0" w:rsidP="006B53B0">
            <w:pPr>
              <w:spacing w:after="160" w:line="259" w:lineRule="auto"/>
            </w:pPr>
            <w:r w:rsidRPr="006B53B0">
              <w:t>Casos aprobados</w:t>
            </w:r>
          </w:p>
        </w:tc>
        <w:tc>
          <w:tcPr>
            <w:tcW w:w="0" w:type="auto"/>
            <w:hideMark/>
          </w:tcPr>
          <w:p>
            <w:pPr>
              <w:spacing w:after="40" w:line="259" w:lineRule="auto"/>
            </w:pPr>
            <w:r>
              <w:rPr>
                <w:sz w:val="20"/>
                <w:szCs w:val="20"/>
              </w:rPr>
              <w:t xml:space="preserve">Inicial: 24 (INC: 10; CON: 14).   Final: 30 (INC: 13; CON: 17).</w:t>
            </w:r>
          </w:p>
        </w:tc>
      </w:tr>
      <w:tr w:rsidR="006B53B0" w:rsidRPr="006B53B0" w14:paraId="26FF555C" w14:textId="77777777" w:rsidTr="006B53B0">
        <w:tc>
          <w:tcPr>
            <w:tcW w:w="0" w:type="auto"/>
            <w:hideMark/>
          </w:tcPr>
          <w:p w14:paraId="1331DF03" w14:textId="77777777" w:rsidR="006B53B0" w:rsidRPr="006B53B0" w:rsidRDefault="006B53B0" w:rsidP="006B53B0">
            <w:pPr>
              <w:spacing w:after="160" w:line="259" w:lineRule="auto"/>
            </w:pPr>
            <w:r w:rsidRPr="006B53B0">
              <w:t>Casos fallidos</w:t>
            </w:r>
          </w:p>
        </w:tc>
        <w:tc>
          <w:tcPr>
            <w:tcW w:w="0" w:type="auto"/>
            <w:hideMark/>
          </w:tcPr>
          <w:p>
            <w:pPr>
              <w:spacing w:after="40" w:line="259" w:lineRule="auto"/>
            </w:pPr>
            <w:r>
              <w:rPr>
                <w:sz w:val="20"/>
                <w:szCs w:val="20"/>
              </w:rPr>
              <w:t xml:space="preserve">Inicial: 3 (INC-11, INC-12, CON-15).   Final: 0.</w:t>
            </w:r>
          </w:p>
        </w:tc>
      </w:tr>
      <w:tr w:rsidR="006B53B0" w:rsidRPr="006B53B0" w14:paraId="4AF0EA87" w14:textId="77777777" w:rsidTr="006B53B0">
        <w:tc>
          <w:tcPr>
            <w:tcW w:w="0" w:type="auto"/>
            <w:hideMark/>
          </w:tcPr>
          <w:p w14:paraId="2C7A6A30" w14:textId="77777777" w:rsidR="006B53B0" w:rsidRPr="006B53B0" w:rsidRDefault="006B53B0" w:rsidP="006B53B0">
            <w:pPr>
              <w:spacing w:after="160" w:line="259" w:lineRule="auto"/>
            </w:pPr>
            <w:r w:rsidRPr="006B53B0">
              <w:t>Casos bloqueados</w:t>
            </w:r>
          </w:p>
        </w:tc>
        <w:tc>
          <w:tcPr>
            <w:tcW w:w="0" w:type="auto"/>
            <w:hideMark/>
          </w:tcPr>
          <w:p>
            <w:pPr>
              <w:spacing w:after="40" w:line="259" w:lineRule="auto"/>
            </w:pPr>
            <w:r>
              <w:rPr>
                <w:sz w:val="20"/>
                <w:szCs w:val="20"/>
              </w:rPr>
              <w:t xml:space="preserve">Inicial: 1 (CON-16, bloqueado por el defecto D-01).   Final: 0.</w:t>
            </w:r>
          </w:p>
        </w:tc>
      </w:tr>
      <w:tr w:rsidR="006B53B0" w:rsidRPr="006B53B0" w14:paraId="6FB7117B" w14:textId="77777777" w:rsidTr="006B53B0">
        <w:tc>
          <w:tcPr>
            <w:tcW w:w="0" w:type="auto"/>
            <w:hideMark/>
          </w:tcPr>
          <w:p w14:paraId="1762226C" w14:textId="77777777" w:rsidR="006B53B0" w:rsidRPr="006B53B0" w:rsidRDefault="006B53B0" w:rsidP="006B53B0">
            <w:pPr>
              <w:spacing w:after="160" w:line="259" w:lineRule="auto"/>
            </w:pPr>
            <w:r w:rsidRPr="006B53B0">
              <w:t>Porcentaje de aprobación</w:t>
            </w:r>
          </w:p>
        </w:tc>
        <w:tc>
          <w:tcPr>
            <w:tcW w:w="0" w:type="auto"/>
            <w:hideMark/>
          </w:tcPr>
          <w:p>
            <w:pPr>
              <w:spacing w:after="40" w:line="259" w:lineRule="auto"/>
            </w:pPr>
            <w:r>
              <w:rPr>
                <w:sz w:val="20"/>
                <w:szCs w:val="20"/>
              </w:rPr>
              <w:t xml:space="preserve">Inicial: 24 / 27 × 100 = 88,9 % (Incidencias 10 / 12 = 83,3 %; Contratos 14 / 15 = 93,3 %).</w:t>
            </w:r>
          </w:p>
          <w:p>
            <w:pPr>
              <w:spacing w:after="40" w:line="259" w:lineRule="auto"/>
            </w:pPr>
            <w:r>
              <w:rPr>
                <w:sz w:val="20"/>
                <w:szCs w:val="20"/>
              </w:rPr>
              <w:t xml:space="preserve">Final: 30 / 30 × 100 = 100 %.</w:t>
            </w:r>
          </w:p>
        </w:tc>
      </w:tr>
      <w:tr w:rsidR="006B53B0" w:rsidRPr="006B53B0" w14:paraId="091F1B91" w14:textId="77777777" w:rsidTr="006B53B0">
        <w:tc>
          <w:tcPr>
            <w:tcW w:w="0" w:type="auto"/>
            <w:hideMark/>
          </w:tcPr>
          <w:p w14:paraId="5D267D3D" w14:textId="77777777" w:rsidR="006B53B0" w:rsidRPr="006B53B0" w:rsidRDefault="006B53B0" w:rsidP="006B53B0">
            <w:pPr>
              <w:spacing w:after="160" w:line="259" w:lineRule="auto"/>
            </w:pPr>
            <w:r w:rsidRPr="006B53B0">
              <w:t>Incidencias identificadas</w:t>
            </w:r>
          </w:p>
        </w:tc>
        <w:tc>
          <w:tcPr>
            <w:tcW w:w="0" w:type="auto"/>
            <w:hideMark/>
          </w:tcPr>
          <w:p>
            <w:pPr>
              <w:spacing w:after="40" w:line="259" w:lineRule="auto"/>
            </w:pPr>
            <w:r>
              <w:rPr>
                <w:sz w:val="20"/>
                <w:szCs w:val="20"/>
              </w:rPr>
              <w:t xml:space="preserve">3 defectos funcionales de reglas de negocio (D-01, D-02, D-03), corregidos y verificados, descritos a continuación.</w:t>
            </w:r>
          </w:p>
        </w:tc>
      </w:tr>
    </w:tbl>
    <w:p w14:paraId="3C7BC42D" w14:textId="77777777" w:rsidR="006B53B0" w:rsidRDefault="006B53B0" w:rsidP="006B53B0">
      <w:pPr>
        <w:spacing w:line="259" w:lineRule="auto"/>
      </w:pPr>
    </w:p>
    <w:p w14:paraId="09714FE3" w14:textId="76949096" w:rsidR="006B53B0" w:rsidRPr="006B53B0" w:rsidRDefault="006B53B0" w:rsidP="006B53B0">
      <w:pPr>
        <w:spacing w:line="259" w:lineRule="auto"/>
      </w:pPr>
      <w:r w:rsidRPr="006B53B0">
        <w:t>El porcentaje de aprobación se calculará mediante la siguiente fórmula:</w:t>
      </w:r>
    </w:p>
    <w:p w14:paraId="5B127282" w14:textId="7321CB96" w:rsidR="006B53B0" w:rsidRPr="006B53B0" w:rsidRDefault="006B53B0" w:rsidP="006B53B0">
      <w:pPr>
        <w:spacing w:line="259" w:lineRule="auto"/>
        <w:jc w:val="center"/>
      </w:pPr>
      <w:r w:rsidRPr="006B53B0">
        <w:rPr>
          <w:b/>
          <w:bCs/>
        </w:rPr>
        <w:t>Porcentaje de aprobación = (Casos aprobados / Casos ejecutados) × 100</w:t>
      </w:r>
    </w:p>
    <w:p w14:paraId="6E8EF6BB" w14:textId="77777777" w:rsidR="006B53B0" w:rsidRDefault="006B53B0" w:rsidP="006B53B0">
      <w:pPr>
        <w:spacing w:line="259" w:lineRule="auto"/>
      </w:pPr>
    </w:p>
    <w:p w14:paraId="6DBFC429" w14:textId="04B9FF97" w:rsidR="006B53B0" w:rsidRPr="006B53B0" w:rsidRDefault="006B53B0" w:rsidP="006B53B0">
      <w:pPr>
        <w:spacing w:line="259" w:lineRule="auto"/>
      </w:pPr>
      <w:r w:rsidRPr="006B53B0">
        <w:t>Para este cálculo, se consideran ejecutados los casos que efectivamente pudieron probarse, tanto si aprobaron como si fallaron. Los casos bloqueados que no llegaron a ejecutarse se registran por separado.</w:t>
      </w:r>
    </w:p>
    <w:p w14:paraId="70D5380D" w14:textId="77777777" w:rsidR="006B53B0" w:rsidRPr="006B53B0" w:rsidRDefault="006B53B0" w:rsidP="006B53B0">
      <w:pPr>
        <w:spacing w:line="259" w:lineRule="auto"/>
      </w:pPr>
      <w:r w:rsidRPr="006B53B0">
        <w:t>Documentar los defectos encontrados, su comportamiento observado y las consecuencias que podrían tener sobre el funcionamiento del software.</w:t>
      </w:r>
    </w:p>
    <w:p>
      <w:pPr>
        <w:keepNext/>
        <w:spacing w:line="259" w:lineRule="auto"/>
      </w:pPr>
      <w:r>
        <w:rPr>
          <w:b/>
          <w:bCs/>
        </w:rPr>
        <w:t xml:space="preserve">Defectos identificados y corregidos</w:t>
      </w:r>
    </w:p>
    <w:tbl>
      <w:tblPr>
        <w:tblStyle w:val="Tablaconcuadrcula"/>
        <w:tblW w:w="8504" w:type="dxa"/>
        <w:tblLayout w:type="fixed"/>
        <w:tblLook w:val="04A0" w:firstRow="1" w:lastRow="0" w:firstColumn="1" w:lastColumn="0" w:noHBand="0" w:noVBand="1"/>
      </w:tblPr>
      <w:tblGrid>
        <w:gridCol w:w="1000"/>
        <w:gridCol w:w="2500"/>
        <w:gridCol w:w="2400"/>
        <w:gridCol w:w="2604"/>
      </w:tblGrid>
      <w:tr>
        <w:trPr>
          <w:cantSplit/>
          <w:tblHeader/>
        </w:trPr>
        <w:tc>
          <w:tcPr>
            <w:tcW w:w="1000" w:type="dxa"/>
            <w:shd w:val="clear" w:color="auto" w:fill="D9E2F3"/>
          </w:tcPr>
          <w:p>
            <w:pPr>
              <w:spacing w:after="40" w:line="259" w:lineRule="auto"/>
            </w:pPr>
            <w:r>
              <w:rPr>
                <w:b/>
                <w:bCs/>
                <w:sz w:val="16"/>
                <w:szCs w:val="16"/>
              </w:rPr>
              <w:t xml:space="preserve">ID y casos</w:t>
            </w:r>
          </w:p>
        </w:tc>
        <w:tc>
          <w:tcPr>
            <w:tcW w:w="2500" w:type="dxa"/>
            <w:shd w:val="clear" w:color="auto" w:fill="D9E2F3"/>
          </w:tcPr>
          <w:p>
            <w:pPr>
              <w:spacing w:after="40" w:line="259" w:lineRule="auto"/>
            </w:pPr>
            <w:r>
              <w:rPr>
                <w:b/>
                <w:bCs/>
                <w:sz w:val="16"/>
                <w:szCs w:val="16"/>
              </w:rPr>
              <w:t xml:space="preserve">Comportamiento observado</w:t>
            </w:r>
          </w:p>
        </w:tc>
        <w:tc>
          <w:tcPr>
            <w:tcW w:w="2400" w:type="dxa"/>
            <w:shd w:val="clear" w:color="auto" w:fill="D9E2F3"/>
          </w:tcPr>
          <w:p>
            <w:pPr>
              <w:spacing w:after="40" w:line="259" w:lineRule="auto"/>
            </w:pPr>
            <w:r>
              <w:rPr>
                <w:b/>
                <w:bCs/>
                <w:sz w:val="16"/>
                <w:szCs w:val="16"/>
              </w:rPr>
              <w:t xml:space="preserve">Consecuencia sobre el software</w:t>
            </w:r>
          </w:p>
        </w:tc>
        <w:tc>
          <w:tcPr>
            <w:tcW w:w="2604" w:type="dxa"/>
            <w:shd w:val="clear" w:color="auto" w:fill="D9E2F3"/>
          </w:tcPr>
          <w:p>
            <w:pPr>
              <w:spacing w:after="40" w:line="259" w:lineRule="auto"/>
            </w:pPr>
            <w:r>
              <w:rPr>
                <w:b/>
                <w:bCs/>
                <w:sz w:val="16"/>
                <w:szCs w:val="16"/>
              </w:rPr>
              <w:t xml:space="preserve">Corrección aplicada y verificación</w:t>
            </w:r>
          </w:p>
        </w:tc>
      </w:tr>
      <w:tr>
        <w:trPr>
          <w:cantSplit/>
        </w:trPr>
        <w:tc>
          <w:tcPr>
            <w:tcW w:w="1000" w:type="dxa"/>
          </w:tcPr>
          <w:p>
            <w:pPr>
              <w:spacing w:after="40" w:line="259" w:lineRule="auto"/>
            </w:pPr>
            <w:r>
              <w:rPr>
                <w:sz w:val="16"/>
                <w:szCs w:val="16"/>
              </w:rPr>
              <w:t xml:space="preserve">D-01</w:t>
            </w:r>
          </w:p>
          <w:p>
            <w:pPr>
              <w:spacing w:after="40" w:line="259" w:lineRule="auto"/>
            </w:pPr>
            <w:r>
              <w:rPr>
                <w:sz w:val="16"/>
                <w:szCs w:val="16"/>
              </w:rPr>
              <w:t xml:space="preserve">CON-15 (bloqueaba CON-16)</w:t>
            </w:r>
          </w:p>
        </w:tc>
        <w:tc>
          <w:tcPr>
            <w:tcW w:w="2500" w:type="dxa"/>
          </w:tcPr>
          <w:p>
            <w:pPr>
              <w:spacing w:after="40" w:line="259" w:lineRule="auto"/>
            </w:pPr>
            <w:r>
              <w:rPr>
                <w:sz w:val="16"/>
                <w:szCs w:val="16"/>
              </w:rPr>
              <w:t xml:space="preserve">Registrar un contrato nuevo para un colaborador ya existente devolvía «Ya existe un colaborador con ese documento.».</w:t>
            </w:r>
          </w:p>
        </w:tc>
        <w:tc>
          <w:tcPr>
            <w:tcW w:w="2400" w:type="dxa"/>
          </w:tcPr>
          <w:p>
            <w:pPr>
              <w:spacing w:after="40" w:line="259" w:lineRule="auto"/>
            </w:pPr>
            <w:r>
              <w:rPr>
                <w:sz w:val="16"/>
                <w:szCs w:val="16"/>
              </w:rPr>
              <w:t xml:space="preserve">No se podían registrar renovaciones ni contratos sucesivos de una misma persona. La validación de cruce de fechas al crear contratos no se llegaba a ejecutar.</w:t>
            </w:r>
          </w:p>
        </w:tc>
        <w:tc>
          <w:tcPr>
            <w:tcW w:w="2604" w:type="dxa"/>
          </w:tcPr>
          <w:p>
            <w:pPr>
              <w:spacing w:after="40" w:line="259" w:lineRule="auto"/>
            </w:pPr>
            <w:r>
              <w:rPr>
                <w:sz w:val="16"/>
                <w:szCs w:val="16"/>
              </w:rPr>
              <w:t xml:space="preserve">ContratoController::validar ya no exige documento único al registrar (se reutiliza al colaborador y se valida el cruce de fechas); al editar se mantiene para no tomar el documento de otra persona.</w:t>
            </w:r>
          </w:p>
          <w:p>
            <w:pPr>
              <w:spacing w:after="40" w:line="259" w:lineRule="auto"/>
            </w:pPr>
            <w:r>
              <w:rPr>
                <w:sz w:val="16"/>
                <w:szCs w:val="16"/>
              </w:rPr>
              <w:t xml:space="preserve">Verificado: CON-15, CON-16, CON-17, CON-01.</w:t>
            </w:r>
          </w:p>
        </w:tc>
      </w:tr>
      <w:tr>
        <w:trPr>
          <w:cantSplit/>
        </w:trPr>
        <w:tc>
          <w:tcPr>
            <w:tcW w:w="1000" w:type="dxa"/>
          </w:tcPr>
          <w:p>
            <w:pPr>
              <w:spacing w:after="40" w:line="259" w:lineRule="auto"/>
            </w:pPr>
            <w:r>
              <w:rPr>
                <w:sz w:val="16"/>
                <w:szCs w:val="16"/>
              </w:rPr>
              <w:t xml:space="preserve">D-02</w:t>
            </w:r>
          </w:p>
          <w:p>
            <w:pPr>
              <w:spacing w:after="40" w:line="259" w:lineRule="auto"/>
            </w:pPr>
            <w:r>
              <w:rPr>
                <w:sz w:val="16"/>
                <w:szCs w:val="16"/>
              </w:rPr>
              <w:t xml:space="preserve">INC-11</w:t>
            </w:r>
          </w:p>
        </w:tc>
        <w:tc>
          <w:tcPr>
            <w:tcW w:w="2500" w:type="dxa"/>
          </w:tcPr>
          <w:p>
            <w:pPr>
              <w:spacing w:after="40" w:line="259" w:lineRule="auto"/>
            </w:pPr>
            <w:r>
              <w:rPr>
                <w:sz w:val="16"/>
                <w:szCs w:val="16"/>
              </w:rPr>
              <w:t xml:space="preserve">Un reporte Pendiente podía pasar a Atendido sin asignación ni evidencia de cierre.</w:t>
            </w:r>
          </w:p>
        </w:tc>
        <w:tc>
          <w:tcPr>
            <w:tcW w:w="2400" w:type="dxa"/>
          </w:tcPr>
          <w:p>
            <w:pPr>
              <w:spacing w:after="40" w:line="259" w:lineRule="auto"/>
            </w:pPr>
            <w:r>
              <w:rPr>
                <w:sz w:val="16"/>
                <w:szCs w:val="16"/>
              </w:rPr>
              <w:t xml:space="preserve">Se rompía la trazabilidad del flujo y el ciudadano podía ser notificado de un cierre sin atención real.</w:t>
            </w:r>
          </w:p>
        </w:tc>
        <w:tc>
          <w:tcPr>
            <w:tcW w:w="2604" w:type="dxa"/>
          </w:tcPr>
          <w:p>
            <w:pPr>
              <w:spacing w:after="40" w:line="259" w:lineRule="auto"/>
            </w:pPr>
            <w:r>
              <w:rPr>
                <w:sz w:val="16"/>
                <w:szCs w:val="16"/>
              </w:rPr>
              <w:t xml:space="preserve">AdminController::actualizarEstado valida las transiciones permitidas y exige responsable asignado; la interfaz deshabilita «Marcar atendido» sin responsable.</w:t>
            </w:r>
          </w:p>
          <w:p>
            <w:pPr>
              <w:spacing w:after="40" w:line="259" w:lineRule="auto"/>
            </w:pPr>
            <w:r>
              <w:rPr>
                <w:sz w:val="16"/>
                <w:szCs w:val="16"/>
              </w:rPr>
              <w:t xml:space="preserve">Verificado: INC-11, INC-13, INC-09.</w:t>
            </w:r>
          </w:p>
        </w:tc>
      </w:tr>
      <w:tr>
        <w:trPr>
          <w:cantSplit/>
        </w:trPr>
        <w:tc>
          <w:tcPr>
            <w:tcW w:w="1000" w:type="dxa"/>
          </w:tcPr>
          <w:p>
            <w:pPr>
              <w:spacing w:after="40" w:line="259" w:lineRule="auto"/>
            </w:pPr>
            <w:r>
              <w:rPr>
                <w:sz w:val="16"/>
                <w:szCs w:val="16"/>
              </w:rPr>
              <w:t xml:space="preserve">D-03</w:t>
            </w:r>
          </w:p>
          <w:p>
            <w:pPr>
              <w:spacing w:after="40" w:line="259" w:lineRule="auto"/>
            </w:pPr>
            <w:r>
              <w:rPr>
                <w:sz w:val="16"/>
                <w:szCs w:val="16"/>
              </w:rPr>
              <w:t xml:space="preserve">INC-12</w:t>
            </w:r>
          </w:p>
        </w:tc>
        <w:tc>
          <w:tcPr>
            <w:tcW w:w="2500" w:type="dxa"/>
          </w:tcPr>
          <w:p>
            <w:pPr>
              <w:spacing w:after="40" w:line="259" w:lineRule="auto"/>
            </w:pPr>
            <w:r>
              <w:rPr>
                <w:sz w:val="16"/>
                <w:szCs w:val="16"/>
              </w:rPr>
              <w:t xml:space="preserve">Un reporte Atendido podía volver a asignarse y pasaba a estado Asignado.</w:t>
            </w:r>
          </w:p>
        </w:tc>
        <w:tc>
          <w:tcPr>
            <w:tcW w:w="2400" w:type="dxa"/>
          </w:tcPr>
          <w:p>
            <w:pPr>
              <w:spacing w:after="40" w:line="259" w:lineRule="auto"/>
            </w:pPr>
            <w:r>
              <w:rPr>
                <w:sz w:val="16"/>
                <w:szCs w:val="16"/>
              </w:rPr>
              <w:t xml:space="preserve">Un incidente cerrado se reabría sin control, alterando el historial de atención y las métricas.</w:t>
            </w:r>
          </w:p>
        </w:tc>
        <w:tc>
          <w:tcPr>
            <w:tcW w:w="2604" w:type="dxa"/>
          </w:tcPr>
          <w:p>
            <w:pPr>
              <w:spacing w:after="40" w:line="259" w:lineRule="auto"/>
            </w:pPr>
            <w:r>
              <w:rPr>
                <w:sz w:val="16"/>
                <w:szCs w:val="16"/>
              </w:rPr>
              <w:t xml:space="preserve">AdminController::asignar rechaza los reportes Atendido (error en assigned_to); la interfaz bloquea el selector y el botón.</w:t>
            </w:r>
          </w:p>
          <w:p>
            <w:pPr>
              <w:spacing w:after="40" w:line="259" w:lineRule="auto"/>
            </w:pPr>
            <w:r>
              <w:rPr>
                <w:sz w:val="16"/>
                <w:szCs w:val="16"/>
              </w:rPr>
              <w:t xml:space="preserve">Verificado: INC-12.</w:t>
            </w:r>
          </w:p>
        </w:tc>
      </w:tr>
    </w:tbl>
    <w:p>
      <w:pPr>
        <w:spacing w:after="60" w:line="259" w:lineRule="auto"/>
      </w:pPr>
      <w:r>
        <w:rPr/>
        <w:t xml:space="preserve"/>
      </w:r>
    </w:p>
    <w:p>
      <w:pPr>
        <w:spacing w:after="120" w:line="259" w:lineRule="auto"/>
      </w:pPr>
      <w:r>
        <w:rPr/>
        <w:t xml:space="preserve">Salida real de los escenarios que fallaron antes de la corrección: docs/pruebas/evidencias/defectos_confirmados.txt.</w:t>
      </w:r>
    </w:p>
    <w:p w14:paraId="6FE630A2" w14:textId="77777777" w:rsidR="006B53B0" w:rsidRDefault="006B53B0" w:rsidP="006B53B0">
      <w:pPr>
        <w:spacing w:line="259" w:lineRule="auto"/>
        <w:rPr>
          <w:b/>
          <w:bCs/>
        </w:rPr>
      </w:pPr>
    </w:p>
    <w:p w14:paraId="3ED43EF0" w14:textId="7D9C4A95" w:rsidR="006B53B0" w:rsidRPr="006B53B0" w:rsidRDefault="006B53B0" w:rsidP="006B53B0">
      <w:pPr>
        <w:spacing w:line="259" w:lineRule="auto"/>
      </w:pPr>
      <w:r w:rsidRPr="006B53B0">
        <w:rPr>
          <w:b/>
          <w:bCs/>
        </w:rPr>
        <w:t>Evidencias requeridas:</w:t>
      </w:r>
    </w:p>
    <w:p w14:paraId="6F7F4C89" w14:textId="77777777" w:rsidR="006B53B0" w:rsidRPr="006B53B0" w:rsidRDefault="006B53B0" w:rsidP="006B53B0">
      <w:pPr>
        <w:numPr>
          <w:ilvl w:val="0"/>
          <w:numId w:val="4"/>
        </w:numPr>
        <w:spacing w:line="259" w:lineRule="auto"/>
      </w:pPr>
      <w:r w:rsidRPr="006B53B0">
        <w:t>Casos de prueba ejecutados.</w:t>
      </w:r>
    </w:p>
    <w:p w14:paraId="01A80B53" w14:textId="77777777" w:rsidR="006B53B0" w:rsidRPr="006B53B0" w:rsidRDefault="006B53B0" w:rsidP="006B53B0">
      <w:pPr>
        <w:numPr>
          <w:ilvl w:val="0"/>
          <w:numId w:val="4"/>
        </w:numPr>
        <w:spacing w:line="259" w:lineRule="auto"/>
      </w:pPr>
      <w:r w:rsidRPr="006B53B0">
        <w:t>Capturas o registros de los resultados.</w:t>
      </w:r>
    </w:p>
    <w:p w14:paraId="26C723D4" w14:textId="77777777" w:rsidR="006B53B0" w:rsidRPr="006B53B0" w:rsidRDefault="006B53B0" w:rsidP="006B53B0">
      <w:pPr>
        <w:numPr>
          <w:ilvl w:val="0"/>
          <w:numId w:val="4"/>
        </w:numPr>
        <w:spacing w:line="259" w:lineRule="auto"/>
      </w:pPr>
      <w:r w:rsidRPr="006B53B0">
        <w:t>Resumen de aprobación y fallos.</w:t>
      </w:r>
    </w:p>
    <w:p w14:paraId="40B64A18" w14:textId="77777777" w:rsidR="006B53B0" w:rsidRPr="006B53B0" w:rsidRDefault="006B53B0" w:rsidP="006B53B0">
      <w:pPr>
        <w:numPr>
          <w:ilvl w:val="0"/>
          <w:numId w:val="4"/>
        </w:numPr>
        <w:spacing w:line="259" w:lineRule="auto"/>
      </w:pPr>
      <w:r w:rsidRPr="006B53B0">
        <w:t>Descripción de las incidencias identificadas.</w:t>
      </w:r>
    </w:p>
    <w:p>
      <w:pPr>
        <w:keepNext/>
        <w:spacing w:line="259" w:lineRule="auto"/>
      </w:pPr>
      <w:r>
        <w:rPr>
          <w:b/>
          <w:bCs/>
        </w:rPr>
        <w:t xml:space="preserve">Verificaciones visuales pendientes (no contabilizadas en los resultados)</w:t>
      </w:r>
    </w:p>
    <w:p>
      <w:pPr>
        <w:numPr>
          <w:ilvl w:val="0"/>
          <w:numId w:val="4"/>
        </w:numPr>
        <w:spacing w:line="259" w:lineRule="auto"/>
      </w:pPr>
      <w:r>
        <w:rPr/>
        <w:t xml:space="preserve">MV-01: formulario ciudadano — captura de ubicación GPS y vista previa de la foto.</w:t>
      </w:r>
    </w:p>
    <w:p>
      <w:pPr>
        <w:numPr>
          <w:ilvl w:val="0"/>
          <w:numId w:val="4"/>
        </w:numPr>
        <w:spacing w:line="259" w:lineRule="auto"/>
      </w:pPr>
      <w:r>
        <w:rPr/>
        <w:t xml:space="preserve">MV-02: panel municipal — tabla, paginación y filtros visibles; mapa con los marcadores de incidencias.</w:t>
      </w:r>
    </w:p>
    <w:p>
      <w:pPr>
        <w:numPr>
          <w:ilvl w:val="0"/>
          <w:numId w:val="4"/>
        </w:numPr>
        <w:spacing w:line="259" w:lineRule="auto"/>
      </w:pPr>
      <w:r>
        <w:rPr/>
        <w:t xml:space="preserve">MV-03: mensajes de error mostrados en pantalla en los formularios de reporte y de contrato.</w:t>
      </w:r>
    </w:p>
    <w:p>
      <w:pPr>
        <w:numPr>
          <w:ilvl w:val="0"/>
          <w:numId w:val="4"/>
        </w:numPr>
        <w:spacing w:line="259" w:lineRule="auto"/>
      </w:pPr>
      <w:r>
        <w:rPr/>
        <w:t xml:space="preserve">MV-04: apariencia del formato PDF del contrato descargado.</w:t>
      </w:r>
    </w:p>
    <w:p>
      <w:pPr>
        <w:numPr>
          <w:ilvl w:val="0"/>
          <w:numId w:val="4"/>
        </w:numPr>
        <w:spacing w:line="259" w:lineRule="auto"/>
      </w:pPr>
      <w:r>
        <w:rPr/>
        <w:t xml:space="preserve">MV-05: mensaje mostrado al iniciar sesión con una cuenta desactivada.</w:t>
      </w:r>
    </w:p>
    <w:p>
      <w:pPr>
        <w:numPr>
          <w:ilvl w:val="0"/>
          <w:numId w:val="4"/>
        </w:numPr>
        <w:spacing w:line="259" w:lineRule="auto"/>
      </w:pPr>
      <w:r>
        <w:rPr/>
        <w:t xml:space="preserve">MV-06: en el panel de incidencias, el botón «Marcar atendido» aparece deshabilitado sin responsable y el selector de asignación queda bloqueado en reportes Atendidos; registro de un contrato de renovación desde el formulario.</w:t>
      </w:r>
    </w:p>
    <w:p>
      <w:pPr>
        <w:spacing w:after="160" w:line="259" w:lineRule="auto"/>
      </w:pPr>
      <w:r>
        <w:rPr/>
        <w:t xml:space="preserve">Capturas de pantalla: [adjuntar en el anexo las capturas de la terminal con la salida de php artisan test y de las verificaciones visuales anteriores].</w:t>
      </w:r>
    </w:p>
    <w:p w14:paraId="1D3866DF" w14:textId="77777777" w:rsidR="006B53B0" w:rsidRDefault="006B53B0" w:rsidP="006B53B0">
      <w:pPr>
        <w:spacing w:line="259" w:lineRule="auto"/>
      </w:pPr>
    </w:p>
    <w:p w14:paraId="2C45440A" w14:textId="02188704" w:rsidR="006B53B0" w:rsidRDefault="006B53B0">
      <w:pPr>
        <w:spacing w:line="259" w:lineRule="auto"/>
        <w:jc w:val="left"/>
      </w:pPr>
      <w:r>
        <w:br w:type="page"/>
      </w:r>
    </w:p>
    <w:p w14:paraId="784FF02C" w14:textId="77777777" w:rsidR="006B53B0" w:rsidRPr="006B53B0" w:rsidRDefault="006B53B0" w:rsidP="006B53B0">
      <w:pPr>
        <w:spacing w:line="259" w:lineRule="auto"/>
        <w:jc w:val="center"/>
        <w:rPr>
          <w:b/>
          <w:bCs/>
        </w:rPr>
      </w:pPr>
      <w:r w:rsidRPr="006B53B0">
        <w:rPr>
          <w:b/>
          <w:bCs/>
        </w:rPr>
        <w:lastRenderedPageBreak/>
        <w:t>ACTIVIDAD 3. Implementación y ejecución de pruebas automatizadas</w:t>
      </w:r>
    </w:p>
    <w:p w14:paraId="2DBDBF32" w14:textId="77777777" w:rsidR="006B53B0" w:rsidRPr="006B53B0" w:rsidRDefault="006B53B0" w:rsidP="006B53B0">
      <w:pPr>
        <w:spacing w:line="259" w:lineRule="auto"/>
        <w:rPr>
          <w:b/>
          <w:bCs/>
        </w:rPr>
      </w:pPr>
      <w:r w:rsidRPr="006B53B0">
        <w:rPr>
          <w:b/>
          <w:bCs/>
        </w:rPr>
        <w:t>3.1. Selección de las pruebas que se automatizarán</w:t>
      </w:r>
    </w:p>
    <w:p w14:paraId="635CBAB4" w14:textId="77777777" w:rsidR="006B53B0" w:rsidRPr="006B53B0" w:rsidRDefault="006B53B0" w:rsidP="006B53B0">
      <w:pPr>
        <w:spacing w:line="259" w:lineRule="auto"/>
      </w:pPr>
      <w:r w:rsidRPr="006B53B0">
        <w:t>Seleccionar funcionalidades o escenarios del proyecto que puedan verificarse mediante pruebas automatizadas.</w:t>
      </w:r>
    </w:p>
    <w:p w14:paraId="7773678D" w14:textId="77777777" w:rsidR="006B53B0" w:rsidRPr="006B53B0" w:rsidRDefault="006B53B0" w:rsidP="006B53B0">
      <w:pPr>
        <w:spacing w:line="259" w:lineRule="auto"/>
      </w:pPr>
      <w:r w:rsidRPr="006B53B0">
        <w:t>Se recomienda priorizar funcionalidades que:</w:t>
      </w:r>
    </w:p>
    <w:p w14:paraId="21587619" w14:textId="77777777" w:rsidR="006B53B0" w:rsidRPr="006B53B0" w:rsidRDefault="006B53B0" w:rsidP="006B53B0">
      <w:pPr>
        <w:numPr>
          <w:ilvl w:val="0"/>
          <w:numId w:val="5"/>
        </w:numPr>
        <w:spacing w:line="259" w:lineRule="auto"/>
      </w:pPr>
      <w:r w:rsidRPr="006B53B0">
        <w:t>Tengan reglas de negocio definidas.</w:t>
      </w:r>
    </w:p>
    <w:p w14:paraId="59B769E2" w14:textId="77777777" w:rsidR="006B53B0" w:rsidRPr="006B53B0" w:rsidRDefault="006B53B0" w:rsidP="006B53B0">
      <w:pPr>
        <w:numPr>
          <w:ilvl w:val="0"/>
          <w:numId w:val="5"/>
        </w:numPr>
        <w:spacing w:line="259" w:lineRule="auto"/>
      </w:pPr>
      <w:r w:rsidRPr="006B53B0">
        <w:t>Se ejecuten repetidamente.</w:t>
      </w:r>
    </w:p>
    <w:p w14:paraId="6C65E3E8" w14:textId="77777777" w:rsidR="006B53B0" w:rsidRPr="006B53B0" w:rsidRDefault="006B53B0" w:rsidP="006B53B0">
      <w:pPr>
        <w:numPr>
          <w:ilvl w:val="0"/>
          <w:numId w:val="5"/>
        </w:numPr>
        <w:spacing w:line="259" w:lineRule="auto"/>
      </w:pPr>
      <w:r w:rsidRPr="006B53B0">
        <w:t>Procesen datos de entrada y produzcan resultados verificables.</w:t>
      </w:r>
    </w:p>
    <w:p w14:paraId="1BE52F33" w14:textId="77777777" w:rsidR="006B53B0" w:rsidRPr="006B53B0" w:rsidRDefault="006B53B0" w:rsidP="006B53B0">
      <w:pPr>
        <w:numPr>
          <w:ilvl w:val="0"/>
          <w:numId w:val="5"/>
        </w:numPr>
        <w:spacing w:line="259" w:lineRule="auto"/>
      </w:pPr>
      <w:r w:rsidRPr="006B53B0">
        <w:t>Sean importantes para el funcionamiento del sistema.</w:t>
      </w:r>
    </w:p>
    <w:p w14:paraId="42506B01" w14:textId="77777777" w:rsidR="006B53B0" w:rsidRPr="006B53B0" w:rsidRDefault="006B53B0" w:rsidP="006B53B0">
      <w:pPr>
        <w:numPr>
          <w:ilvl w:val="0"/>
          <w:numId w:val="5"/>
        </w:numPr>
        <w:spacing w:line="259" w:lineRule="auto"/>
      </w:pPr>
      <w:r w:rsidRPr="006B53B0">
        <w:t>Puedan comprobarse mediante un resultado esperado claramente definido.</w:t>
      </w:r>
    </w:p>
    <w:p w14:paraId="2225D70A" w14:textId="77777777" w:rsidR="006B53B0" w:rsidRPr="006B53B0" w:rsidRDefault="006B53B0" w:rsidP="006B53B0">
      <w:pPr>
        <w:spacing w:line="259" w:lineRule="auto"/>
      </w:pPr>
      <w:r w:rsidRPr="006B53B0">
        <w:t>Identificar qué casos de prueba manuales se automatizarán y justificar su selección.</w:t>
      </w:r>
    </w:p>
    <w:p>
      <w:pPr>
        <w:spacing w:after="100" w:line="259" w:lineRule="auto"/>
      </w:pPr>
      <w:r>
        <w:rPr/>
        <w:t xml:space="preserve">Se automatizaron los 30 casos del plan (13 de Incidencias y 17 de Contratos) porque tienen resultado esperado definido, dependen de reglas de negocio, deben repetirse tras cualquier cambio y protegen operaciones críticas (registro, asignación, cierre, contratos, cuentas y permisos).</w:t>
      </w:r>
    </w:p>
    <w:tbl>
      <w:tblPr>
        <w:tblStyle w:val="Tablaconcuadrcula"/>
        <w:tblW w:w="8504" w:type="dxa"/>
        <w:tblLayout w:type="fixed"/>
        <w:tblLook w:val="04A0" w:firstRow="1" w:lastRow="0" w:firstColumn="1" w:lastColumn="0" w:noHBand="0" w:noVBand="1"/>
      </w:tblPr>
      <w:tblGrid>
        <w:gridCol w:w="800"/>
        <w:gridCol w:w="3700"/>
        <w:gridCol w:w="4004"/>
      </w:tblGrid>
      <w:tr>
        <w:trPr>
          <w:cantSplit/>
          <w:tblHeader/>
        </w:trPr>
        <w:tc>
          <w:tcPr>
            <w:tcW w:w="800" w:type="dxa"/>
            <w:shd w:val="clear" w:color="auto" w:fill="D9E2F3"/>
          </w:tcPr>
          <w:p>
            <w:pPr>
              <w:spacing w:after="40" w:line="259" w:lineRule="auto"/>
            </w:pPr>
            <w:r>
              <w:rPr>
                <w:b/>
                <w:bCs/>
                <w:sz w:val="16"/>
                <w:szCs w:val="16"/>
              </w:rPr>
              <w:t xml:space="preserve">Caso</w:t>
            </w:r>
          </w:p>
        </w:tc>
        <w:tc>
          <w:tcPr>
            <w:tcW w:w="3700" w:type="dxa"/>
            <w:shd w:val="clear" w:color="auto" w:fill="D9E2F3"/>
          </w:tcPr>
          <w:p>
            <w:pPr>
              <w:spacing w:after="40" w:line="259" w:lineRule="auto"/>
            </w:pPr>
            <w:r>
              <w:rPr>
                <w:b/>
                <w:bCs/>
                <w:sz w:val="16"/>
                <w:szCs w:val="16"/>
              </w:rPr>
              <w:t xml:space="preserve">Prueba automatizada</w:t>
            </w:r>
          </w:p>
        </w:tc>
        <w:tc>
          <w:tcPr>
            <w:tcW w:w="4004" w:type="dxa"/>
            <w:shd w:val="clear" w:color="auto" w:fill="D9E2F3"/>
          </w:tcPr>
          <w:p>
            <w:pPr>
              <w:spacing w:after="40" w:line="259" w:lineRule="auto"/>
            </w:pPr>
            <w:r>
              <w:rPr>
                <w:b/>
                <w:bCs/>
                <w:sz w:val="16"/>
                <w:szCs w:val="16"/>
              </w:rPr>
              <w:t xml:space="preserve">Justificación de la selección</w:t>
            </w:r>
          </w:p>
        </w:tc>
      </w:tr>
      <w:tr>
        <w:trPr>
          <w:cantSplit/>
        </w:trPr>
        <w:tc>
          <w:tcPr>
            <w:tcW w:w="800" w:type="dxa"/>
          </w:tcPr>
          <w:p>
            <w:pPr>
              <w:spacing w:after="40" w:line="259" w:lineRule="auto"/>
            </w:pPr>
            <w:r>
              <w:rPr>
                <w:sz w:val="16"/>
                <w:szCs w:val="16"/>
              </w:rPr>
              <w:t xml:space="preserve">INC-01</w:t>
            </w:r>
          </w:p>
        </w:tc>
        <w:tc>
          <w:tcPr>
            <w:tcW w:w="3700" w:type="dxa"/>
          </w:tcPr>
          <w:p>
            <w:pPr>
              <w:spacing w:after="40" w:line="259" w:lineRule="auto"/>
            </w:pPr>
            <w:r>
              <w:rPr>
                <w:sz w:val="16"/>
                <w:szCs w:val="16"/>
              </w:rPr>
              <w:t xml:space="preserve">ModulosIncidenciasContratosTest::citizen_registers_incident_and_photo_is_stored</w:t>
            </w:r>
          </w:p>
        </w:tc>
        <w:tc>
          <w:tcPr>
            <w:tcW w:w="4004" w:type="dxa"/>
          </w:tcPr>
          <w:p>
            <w:pPr>
              <w:spacing w:after="40" w:line="259" w:lineRule="auto"/>
            </w:pPr>
            <w:r>
              <w:rPr>
                <w:sz w:val="16"/>
                <w:szCs w:val="16"/>
              </w:rPr>
              <w:t xml:space="preserve">Registro de incidencia: Se crea el reporte en estado Pendiente asociado al ciudadano y la foto queda almacenada.</w:t>
            </w:r>
          </w:p>
        </w:tc>
      </w:tr>
      <w:tr>
        <w:trPr>
          <w:cantSplit/>
        </w:trPr>
        <w:tc>
          <w:tcPr>
            <w:tcW w:w="800" w:type="dxa"/>
          </w:tcPr>
          <w:p>
            <w:pPr>
              <w:spacing w:after="40" w:line="259" w:lineRule="auto"/>
            </w:pPr>
            <w:r>
              <w:rPr>
                <w:sz w:val="16"/>
                <w:szCs w:val="16"/>
              </w:rPr>
              <w:t xml:space="preserve">INC-02</w:t>
            </w:r>
          </w:p>
        </w:tc>
        <w:tc>
          <w:tcPr>
            <w:tcW w:w="3700" w:type="dxa"/>
          </w:tcPr>
          <w:p>
            <w:pPr>
              <w:spacing w:after="40" w:line="259" w:lineRule="auto"/>
            </w:pPr>
            <w:r>
              <w:rPr>
                <w:sz w:val="16"/>
                <w:szCs w:val="16"/>
              </w:rPr>
              <w:t xml:space="preserve">FormValidationTest::citizen_report_requires_photo_gps_type_and_description</w:t>
            </w:r>
          </w:p>
        </w:tc>
        <w:tc>
          <w:tcPr>
            <w:tcW w:w="4004" w:type="dxa"/>
          </w:tcPr>
          <w:p>
            <w:pPr>
              <w:spacing w:after="40" w:line="259" w:lineRule="auto"/>
            </w:pPr>
            <w:r>
              <w:rPr>
                <w:sz w:val="16"/>
                <w:szCs w:val="16"/>
              </w:rPr>
              <w:t xml:space="preserve">Formulario de reporte: Rechaza campos obligatorios y tipos fuera de catálogo; acepta y guarda los datos válidos.</w:t>
            </w:r>
          </w:p>
        </w:tc>
      </w:tr>
      <w:tr>
        <w:trPr>
          <w:cantSplit/>
        </w:trPr>
        <w:tc>
          <w:tcPr>
            <w:tcW w:w="800" w:type="dxa"/>
          </w:tcPr>
          <w:p>
            <w:pPr>
              <w:spacing w:after="40" w:line="259" w:lineRule="auto"/>
            </w:pPr>
            <w:r>
              <w:rPr>
                <w:sz w:val="16"/>
                <w:szCs w:val="16"/>
              </w:rPr>
              <w:t xml:space="preserve">INC-03</w:t>
            </w:r>
          </w:p>
        </w:tc>
        <w:tc>
          <w:tcPr>
            <w:tcW w:w="3700" w:type="dxa"/>
          </w:tcPr>
          <w:p>
            <w:pPr>
              <w:spacing w:after="40" w:line="259" w:lineRule="auto"/>
            </w:pPr>
            <w:r>
              <w:rPr>
                <w:sz w:val="16"/>
                <w:szCs w:val="16"/>
              </w:rPr>
              <w:t xml:space="preserve">ModulosIncidenciasContratosTest::report_rejects_non_image_files_and_out_of_range_coordinates</w:t>
            </w:r>
          </w:p>
        </w:tc>
        <w:tc>
          <w:tcPr>
            <w:tcW w:w="4004" w:type="dxa"/>
          </w:tcPr>
          <w:p>
            <w:pPr>
              <w:spacing w:after="40" w:line="259" w:lineRule="auto"/>
            </w:pPr>
            <w:r>
              <w:rPr>
                <w:sz w:val="16"/>
                <w:szCs w:val="16"/>
              </w:rPr>
              <w:t xml:space="preserve">Foto y GPS del reporte: Se rechazan archivos que no son imagen, coordenadas fuera de rango e imágenes mayores a 10 MB; no se guarda ningún reporte.</w:t>
            </w:r>
          </w:p>
        </w:tc>
      </w:tr>
      <w:tr>
        <w:trPr>
          <w:cantSplit/>
        </w:trPr>
        <w:tc>
          <w:tcPr>
            <w:tcW w:w="800" w:type="dxa"/>
          </w:tcPr>
          <w:p>
            <w:pPr>
              <w:spacing w:after="40" w:line="259" w:lineRule="auto"/>
            </w:pPr>
            <w:r>
              <w:rPr>
                <w:sz w:val="16"/>
                <w:szCs w:val="16"/>
              </w:rPr>
              <w:t xml:space="preserve">INC-04</w:t>
            </w:r>
          </w:p>
        </w:tc>
        <w:tc>
          <w:tcPr>
            <w:tcW w:w="3700" w:type="dxa"/>
          </w:tcPr>
          <w:p>
            <w:pPr>
              <w:spacing w:after="40" w:line="259" w:lineRule="auto"/>
            </w:pPr>
            <w:r>
              <w:rPr>
                <w:sz w:val="16"/>
                <w:szCs w:val="16"/>
              </w:rPr>
              <w:t xml:space="preserve">EcoCiudadFlowTest::citizen_only_sees_their_own_reports</w:t>
            </w:r>
          </w:p>
        </w:tc>
        <w:tc>
          <w:tcPr>
            <w:tcW w:w="4004" w:type="dxa"/>
          </w:tcPr>
          <w:p>
            <w:pPr>
              <w:spacing w:after="40" w:line="259" w:lineRule="auto"/>
            </w:pPr>
            <w:r>
              <w:rPr>
                <w:sz w:val="16"/>
                <w:szCs w:val="16"/>
              </w:rPr>
              <w:t xml:space="preserve">Listado de reportes del ciudadano: Cada ciudadano solo visualiza sus propios reportes.</w:t>
            </w:r>
          </w:p>
        </w:tc>
      </w:tr>
      <w:tr>
        <w:trPr>
          <w:cantSplit/>
        </w:trPr>
        <w:tc>
          <w:tcPr>
            <w:tcW w:w="800" w:type="dxa"/>
          </w:tcPr>
          <w:p>
            <w:pPr>
              <w:spacing w:after="40" w:line="259" w:lineRule="auto"/>
            </w:pPr>
            <w:r>
              <w:rPr>
                <w:sz w:val="16"/>
                <w:szCs w:val="16"/>
              </w:rPr>
              <w:t xml:space="preserve">INC-05</w:t>
            </w:r>
          </w:p>
        </w:tc>
        <w:tc>
          <w:tcPr>
            <w:tcW w:w="3700" w:type="dxa"/>
          </w:tcPr>
          <w:p>
            <w:pPr>
              <w:spacing w:after="40" w:line="259" w:lineRule="auto"/>
            </w:pPr>
            <w:r>
              <w:rPr>
                <w:sz w:val="16"/>
                <w:szCs w:val="16"/>
              </w:rPr>
              <w:t xml:space="preserve">EcoCiudadFlowTest::each_role_can_only_access_its_own_module</w:t>
            </w:r>
          </w:p>
        </w:tc>
        <w:tc>
          <w:tcPr>
            <w:tcW w:w="4004" w:type="dxa"/>
          </w:tcPr>
          <w:p>
            <w:pPr>
              <w:spacing w:after="40" w:line="259" w:lineRule="auto"/>
            </w:pPr>
            <w:r>
              <w:rPr>
                <w:sz w:val="16"/>
                <w:szCs w:val="16"/>
              </w:rPr>
              <w:t xml:space="preserve">Control de acceso por rol: El sistema responde 403 cuando el rol no corresponde al módulo.</w:t>
            </w:r>
          </w:p>
        </w:tc>
      </w:tr>
      <w:tr>
        <w:trPr>
          <w:cantSplit/>
        </w:trPr>
        <w:tc>
          <w:tcPr>
            <w:tcW w:w="800" w:type="dxa"/>
          </w:tcPr>
          <w:p>
            <w:pPr>
              <w:spacing w:after="40" w:line="259" w:lineRule="auto"/>
            </w:pPr>
            <w:r>
              <w:rPr>
                <w:sz w:val="16"/>
                <w:szCs w:val="16"/>
              </w:rPr>
              <w:t xml:space="preserve">INC-06</w:t>
            </w:r>
          </w:p>
        </w:tc>
        <w:tc>
          <w:tcPr>
            <w:tcW w:w="3700" w:type="dxa"/>
          </w:tcPr>
          <w:p>
            <w:pPr>
              <w:spacing w:after="40" w:line="259" w:lineRule="auto"/>
            </w:pPr>
            <w:r>
              <w:rPr>
                <w:sz w:val="16"/>
                <w:szCs w:val="16"/>
              </w:rPr>
              <w:t xml:space="preserve">EcoCiudadFlowTest::municipal_staff_can_assign_a_report_to_cleaning_staff</w:t>
            </w:r>
          </w:p>
        </w:tc>
        <w:tc>
          <w:tcPr>
            <w:tcW w:w="4004" w:type="dxa"/>
          </w:tcPr>
          <w:p>
            <w:pPr>
              <w:spacing w:after="40" w:line="259" w:lineRule="auto"/>
            </w:pPr>
            <w:r>
              <w:rPr>
                <w:sz w:val="16"/>
                <w:szCs w:val="16"/>
              </w:rPr>
              <w:t xml:space="preserve">Asignación de incidencia: El reporte queda asignado al operario y pasa a estado Asignado.</w:t>
            </w:r>
          </w:p>
        </w:tc>
      </w:tr>
      <w:tr>
        <w:trPr>
          <w:cantSplit/>
        </w:trPr>
        <w:tc>
          <w:tcPr>
            <w:tcW w:w="800" w:type="dxa"/>
          </w:tcPr>
          <w:p>
            <w:pPr>
              <w:spacing w:after="40" w:line="259" w:lineRule="auto"/>
            </w:pPr>
            <w:r>
              <w:rPr>
                <w:sz w:val="16"/>
                <w:szCs w:val="16"/>
              </w:rPr>
              <w:t xml:space="preserve">INC-07</w:t>
            </w:r>
          </w:p>
        </w:tc>
        <w:tc>
          <w:tcPr>
            <w:tcW w:w="3700" w:type="dxa"/>
          </w:tcPr>
          <w:p>
            <w:pPr>
              <w:spacing w:after="40" w:line="259" w:lineRule="auto"/>
            </w:pPr>
            <w:r>
              <w:rPr>
                <w:sz w:val="16"/>
                <w:szCs w:val="16"/>
              </w:rPr>
              <w:t xml:space="preserve">ModulosIncidenciasContratosTest::assignment_rejects_users_that_are_not_active_cleaning_staff</w:t>
            </w:r>
          </w:p>
        </w:tc>
        <w:tc>
          <w:tcPr>
            <w:tcW w:w="4004" w:type="dxa"/>
          </w:tcPr>
          <w:p>
            <w:pPr>
              <w:spacing w:after="40" w:line="259" w:lineRule="auto"/>
            </w:pPr>
            <w:r>
              <w:rPr>
                <w:sz w:val="16"/>
                <w:szCs w:val="16"/>
              </w:rPr>
              <w:t xml:space="preserve">Asignación de incidencia: Se rechaza la asignación y el reporte no cambia.</w:t>
            </w:r>
          </w:p>
        </w:tc>
      </w:tr>
      <w:tr>
        <w:trPr>
          <w:cantSplit/>
        </w:trPr>
        <w:tc>
          <w:tcPr>
            <w:tcW w:w="800" w:type="dxa"/>
          </w:tcPr>
          <w:p>
            <w:pPr>
              <w:spacing w:after="40" w:line="259" w:lineRule="auto"/>
            </w:pPr>
            <w:r>
              <w:rPr>
                <w:sz w:val="16"/>
                <w:szCs w:val="16"/>
              </w:rPr>
              <w:t xml:space="preserve">INC-08</w:t>
            </w:r>
          </w:p>
        </w:tc>
        <w:tc>
          <w:tcPr>
            <w:tcW w:w="3700" w:type="dxa"/>
          </w:tcPr>
          <w:p>
            <w:pPr>
              <w:spacing w:after="40" w:line="259" w:lineRule="auto"/>
            </w:pPr>
            <w:r>
              <w:rPr>
                <w:sz w:val="16"/>
                <w:szCs w:val="16"/>
              </w:rPr>
              <w:t xml:space="preserve">EcoCiudadFlowTest::only_assigned_cleaning_staff_can_close_with_evidence</w:t>
            </w:r>
          </w:p>
        </w:tc>
        <w:tc>
          <w:tcPr>
            <w:tcW w:w="4004" w:type="dxa"/>
          </w:tcPr>
          <w:p>
            <w:pPr>
              <w:spacing w:after="40" w:line="259" w:lineRule="auto"/>
            </w:pPr>
            <w:r>
              <w:rPr>
                <w:sz w:val="16"/>
                <w:szCs w:val="16"/>
              </w:rPr>
              <w:t xml:space="preserve">Cierre con evidencia: El no asignado recibe 403; el asignado cierra: estado Atendido, fecha de atención, evidencia guardada y notificación al ciudadano.</w:t>
            </w:r>
          </w:p>
        </w:tc>
      </w:tr>
      <w:tr>
        <w:trPr>
          <w:cantSplit/>
        </w:trPr>
        <w:tc>
          <w:tcPr>
            <w:tcW w:w="800" w:type="dxa"/>
          </w:tcPr>
          <w:p>
            <w:pPr>
              <w:spacing w:after="40" w:line="259" w:lineRule="auto"/>
            </w:pPr>
            <w:r>
              <w:rPr>
                <w:sz w:val="16"/>
                <w:szCs w:val="16"/>
              </w:rPr>
              <w:t xml:space="preserve">INC-09</w:t>
            </w:r>
          </w:p>
        </w:tc>
        <w:tc>
          <w:tcPr>
            <w:tcW w:w="3700" w:type="dxa"/>
          </w:tcPr>
          <w:p>
            <w:pPr>
              <w:spacing w:after="40" w:line="259" w:lineRule="auto"/>
            </w:pPr>
            <w:r>
              <w:rPr>
                <w:sz w:val="16"/>
                <w:szCs w:val="16"/>
              </w:rPr>
              <w:t xml:space="preserve">ModulosIncidenciasContratosTest::attending_an_incident_notifies_the_citizen_and_reopening_clears_the_date</w:t>
            </w:r>
          </w:p>
        </w:tc>
        <w:tc>
          <w:tcPr>
            <w:tcW w:w="4004" w:type="dxa"/>
          </w:tcPr>
          <w:p>
            <w:pPr>
              <w:spacing w:after="40" w:line="259" w:lineRule="auto"/>
            </w:pPr>
            <w:r>
              <w:rPr>
                <w:sz w:val="16"/>
                <w:szCs w:val="16"/>
              </w:rPr>
              <w:t xml:space="preserve">Cambio de estado: Atendido registra fecha y notifica una vez; reabrir limpia la fecha sin nueva notificación; un estado inválido se rechaza.</w:t>
            </w:r>
          </w:p>
        </w:tc>
      </w:tr>
      <w:tr>
        <w:trPr>
          <w:cantSplit/>
        </w:trPr>
        <w:tc>
          <w:tcPr>
            <w:tcW w:w="800" w:type="dxa"/>
          </w:tcPr>
          <w:p>
            <w:pPr>
              <w:spacing w:after="40" w:line="259" w:lineRule="auto"/>
            </w:pPr>
            <w:r>
              <w:rPr>
                <w:sz w:val="16"/>
                <w:szCs w:val="16"/>
              </w:rPr>
              <w:t xml:space="preserve">INC-10</w:t>
            </w:r>
          </w:p>
        </w:tc>
        <w:tc>
          <w:tcPr>
            <w:tcW w:w="3700" w:type="dxa"/>
          </w:tcPr>
          <w:p>
            <w:pPr>
              <w:spacing w:after="40" w:line="259" w:lineRule="auto"/>
            </w:pPr>
            <w:r>
              <w:rPr>
                <w:sz w:val="16"/>
                <w:szCs w:val="16"/>
              </w:rPr>
              <w:t xml:space="preserve">AuditoriaCalidadTest::admin_dashboard_filters_and_map_share_route_names</w:t>
            </w:r>
          </w:p>
        </w:tc>
        <w:tc>
          <w:tcPr>
            <w:tcW w:w="4004" w:type="dxa"/>
          </w:tcPr>
          <w:p>
            <w:pPr>
              <w:spacing w:after="40" w:line="259" w:lineRule="auto"/>
            </w:pPr>
            <w:r>
              <w:rPr>
                <w:sz w:val="16"/>
                <w:szCs w:val="16"/>
              </w:rPr>
              <w:t xml:space="preserve">Panel municipal y mapa: El panel devuelve solo el reporte filtrado conservando los filtros; el mapa recibe los 2 reportes.</w:t>
            </w:r>
          </w:p>
        </w:tc>
      </w:tr>
      <w:tr>
        <w:trPr>
          <w:cantSplit/>
        </w:trPr>
        <w:tc>
          <w:tcPr>
            <w:tcW w:w="800" w:type="dxa"/>
          </w:tcPr>
          <w:p>
            <w:pPr>
              <w:spacing w:after="40" w:line="259" w:lineRule="auto"/>
            </w:pPr>
            <w:r>
              <w:rPr>
                <w:sz w:val="16"/>
                <w:szCs w:val="16"/>
              </w:rPr>
              <w:t xml:space="preserve">INC-11</w:t>
            </w:r>
          </w:p>
        </w:tc>
        <w:tc>
          <w:tcPr>
            <w:tcW w:w="3700" w:type="dxa"/>
          </w:tcPr>
          <w:p>
            <w:pPr>
              <w:spacing w:after="40" w:line="259" w:lineRule="auto"/>
            </w:pPr>
            <w:r>
              <w:rPr>
                <w:sz w:val="16"/>
                <w:szCs w:val="16"/>
              </w:rPr>
              <w:t xml:space="preserve">ModulosIncidenciasContratosTest::pending_incident_cannot_jump_to_attended_or_progress_without_a_responsible</w:t>
            </w:r>
          </w:p>
        </w:tc>
        <w:tc>
          <w:tcPr>
            <w:tcW w:w="4004" w:type="dxa"/>
          </w:tcPr>
          <w:p>
            <w:pPr>
              <w:spacing w:after="40" w:line="259" w:lineRule="auto"/>
            </w:pPr>
            <w:r>
              <w:rPr>
                <w:sz w:val="16"/>
                <w:szCs w:val="16"/>
              </w:rPr>
              <w:t xml:space="preserve">Transición de estados: Se rechazan los saltos desde Pendiente y el cambio de estado sin responsable asignado; el reporte no cambia ni se notifica.</w:t>
            </w:r>
          </w:p>
        </w:tc>
      </w:tr>
      <w:tr>
        <w:trPr>
          <w:cantSplit/>
        </w:trPr>
        <w:tc>
          <w:tcPr>
            <w:tcW w:w="800" w:type="dxa"/>
          </w:tcPr>
          <w:p>
            <w:pPr>
              <w:spacing w:after="40" w:line="259" w:lineRule="auto"/>
            </w:pPr>
            <w:r>
              <w:rPr>
                <w:sz w:val="16"/>
                <w:szCs w:val="16"/>
              </w:rPr>
              <w:t xml:space="preserve">INC-12</w:t>
            </w:r>
          </w:p>
        </w:tc>
        <w:tc>
          <w:tcPr>
            <w:tcW w:w="3700" w:type="dxa"/>
          </w:tcPr>
          <w:p>
            <w:pPr>
              <w:spacing w:after="40" w:line="259" w:lineRule="auto"/>
            </w:pPr>
            <w:r>
              <w:rPr>
                <w:sz w:val="16"/>
                <w:szCs w:val="16"/>
              </w:rPr>
              <w:t xml:space="preserve">ModulosIncidenciasContratosTest::attended_incident_cannot_be_reassigned_but_an_active_one_can</w:t>
            </w:r>
          </w:p>
        </w:tc>
        <w:tc>
          <w:tcPr>
            <w:tcW w:w="4004" w:type="dxa"/>
          </w:tcPr>
          <w:p>
            <w:pPr>
              <w:spacing w:after="40" w:line="259" w:lineRule="auto"/>
            </w:pPr>
            <w:r>
              <w:rPr>
                <w:sz w:val="16"/>
                <w:szCs w:val="16"/>
              </w:rPr>
              <w:t xml:space="preserve">Reasignación de incidencia: Se permite reasignar un reporte activo y se rechaza reasignar uno Atendido.</w:t>
            </w:r>
          </w:p>
        </w:tc>
      </w:tr>
      <w:tr>
        <w:trPr>
          <w:cantSplit/>
        </w:trPr>
        <w:tc>
          <w:tcPr>
            <w:tcW w:w="800" w:type="dxa"/>
          </w:tcPr>
          <w:p>
            <w:pPr>
              <w:spacing w:after="40" w:line="259" w:lineRule="auto"/>
            </w:pPr>
            <w:r>
              <w:rPr>
                <w:sz w:val="16"/>
                <w:szCs w:val="16"/>
              </w:rPr>
              <w:t xml:space="preserve">INC-13</w:t>
            </w:r>
          </w:p>
        </w:tc>
        <w:tc>
          <w:tcPr>
            <w:tcW w:w="3700" w:type="dxa"/>
          </w:tcPr>
          <w:p>
            <w:pPr>
              <w:spacing w:after="40" w:line="259" w:lineRule="auto"/>
            </w:pPr>
            <w:r>
              <w:rPr>
                <w:sz w:val="16"/>
                <w:szCs w:val="16"/>
              </w:rPr>
              <w:t xml:space="preserve">ModulosIncidenciasContratosTest::incident_follows_the_allowed_status_flow</w:t>
            </w:r>
          </w:p>
        </w:tc>
        <w:tc>
          <w:tcPr>
            <w:tcW w:w="4004" w:type="dxa"/>
          </w:tcPr>
          <w:p>
            <w:pPr>
              <w:spacing w:after="40" w:line="259" w:lineRule="auto"/>
            </w:pPr>
            <w:r>
              <w:rPr>
                <w:sz w:val="16"/>
                <w:szCs w:val="16"/>
              </w:rPr>
              <w:t xml:space="preserve">Flujo de estados: Las transiciones permitidas se aceptan; desde Atendido solo se puede reabrir a En atención.</w:t>
            </w:r>
          </w:p>
        </w:tc>
      </w:tr>
      <w:tr>
        <w:trPr>
          <w:cantSplit/>
        </w:trPr>
        <w:tc>
          <w:tcPr>
            <w:tcW w:w="800" w:type="dxa"/>
          </w:tcPr>
          <w:p>
            <w:pPr>
              <w:spacing w:after="40" w:line="259" w:lineRule="auto"/>
            </w:pPr>
            <w:r>
              <w:rPr>
                <w:sz w:val="16"/>
                <w:szCs w:val="16"/>
              </w:rPr>
              <w:t xml:space="preserve">CON-01</w:t>
            </w:r>
          </w:p>
        </w:tc>
        <w:tc>
          <w:tcPr>
            <w:tcW w:w="3700" w:type="dxa"/>
          </w:tcPr>
          <w:p>
            <w:pPr>
              <w:spacing w:after="40" w:line="259" w:lineRule="auto"/>
            </w:pPr>
            <w:r>
              <w:rPr>
                <w:sz w:val="16"/>
                <w:szCs w:val="16"/>
              </w:rPr>
              <w:t xml:space="preserve">FormValidationTest::contract_rejects_incomplete_personal_data_and_duplicate_document</w:t>
            </w:r>
          </w:p>
        </w:tc>
        <w:tc>
          <w:tcPr>
            <w:tcW w:w="4004" w:type="dxa"/>
          </w:tcPr>
          <w:p>
            <w:pPr>
              <w:spacing w:after="40" w:line="259" w:lineRule="auto"/>
            </w:pPr>
            <w:r>
              <w:rPr>
                <w:sz w:val="16"/>
                <w:szCs w:val="16"/>
              </w:rPr>
              <w:t xml:space="preserve">Registro de contrato: Errores en datos obligatorios; alta válida; el contrato repetido para el mismo colaborador con fechas solapadas se rechaza.</w:t>
            </w:r>
          </w:p>
        </w:tc>
      </w:tr>
      <w:tr>
        <w:trPr>
          <w:cantSplit/>
        </w:trPr>
        <w:tc>
          <w:tcPr>
            <w:tcW w:w="800" w:type="dxa"/>
          </w:tcPr>
          <w:p>
            <w:pPr>
              <w:spacing w:after="40" w:line="259" w:lineRule="auto"/>
            </w:pPr>
            <w:r>
              <w:rPr>
                <w:sz w:val="16"/>
                <w:szCs w:val="16"/>
              </w:rPr>
              <w:t xml:space="preserve">CON-02</w:t>
            </w:r>
          </w:p>
        </w:tc>
        <w:tc>
          <w:tcPr>
            <w:tcW w:w="3700" w:type="dxa"/>
          </w:tcPr>
          <w:p>
            <w:pPr>
              <w:spacing w:after="40" w:line="259" w:lineRule="auto"/>
            </w:pPr>
            <w:r>
              <w:rPr>
                <w:sz w:val="16"/>
                <w:szCs w:val="16"/>
              </w:rPr>
              <w:t xml:space="preserve">ModulosIncidenciasContratosTest::contract_number_must_be_unique_and_end_date_cannot_precede_start</w:t>
            </w:r>
          </w:p>
        </w:tc>
        <w:tc>
          <w:tcPr>
            <w:tcW w:w="4004" w:type="dxa"/>
          </w:tcPr>
          <w:p>
            <w:pPr>
              <w:spacing w:after="40" w:line="259" w:lineRule="auto"/>
            </w:pPr>
            <w:r>
              <w:rPr>
                <w:sz w:val="16"/>
                <w:szCs w:val="16"/>
              </w:rPr>
              <w:t xml:space="preserve">Número y fechas del contrato: Errores en numero y fecha_fin; no se guarda ningún registro adicional.</w:t>
            </w:r>
          </w:p>
        </w:tc>
      </w:tr>
      <w:tr>
        <w:trPr>
          <w:cantSplit/>
        </w:trPr>
        <w:tc>
          <w:tcPr>
            <w:tcW w:w="800" w:type="dxa"/>
          </w:tcPr>
          <w:p>
            <w:pPr>
              <w:spacing w:after="40" w:line="259" w:lineRule="auto"/>
            </w:pPr>
            <w:r>
              <w:rPr>
                <w:sz w:val="16"/>
                <w:szCs w:val="16"/>
              </w:rPr>
              <w:t xml:space="preserve">CON-03</w:t>
            </w:r>
          </w:p>
        </w:tc>
        <w:tc>
          <w:tcPr>
            <w:tcW w:w="3700" w:type="dxa"/>
          </w:tcPr>
          <w:p>
            <w:pPr>
              <w:spacing w:after="40" w:line="259" w:lineRule="auto"/>
            </w:pPr>
            <w:r>
              <w:rPr>
                <w:sz w:val="16"/>
                <w:szCs w:val="16"/>
              </w:rPr>
              <w:t xml:space="preserve">ModulosIncidenciasContratosTest::contract_can_be_edited_keeping_its_own_number</w:t>
            </w:r>
          </w:p>
        </w:tc>
        <w:tc>
          <w:tcPr>
            <w:tcW w:w="4004" w:type="dxa"/>
          </w:tcPr>
          <w:p>
            <w:pPr>
              <w:spacing w:after="40" w:line="259" w:lineRule="auto"/>
            </w:pPr>
            <w:r>
              <w:rPr>
                <w:sz w:val="16"/>
                <w:szCs w:val="16"/>
              </w:rPr>
              <w:t xml:space="preserve">Edición de contrato: Se actualiza sin error de número único; los cambios se reflejan en contrato y colaborador.</w:t>
            </w:r>
          </w:p>
        </w:tc>
      </w:tr>
      <w:tr>
        <w:trPr>
          <w:cantSplit/>
        </w:trPr>
        <w:tc>
          <w:tcPr>
            <w:tcW w:w="800" w:type="dxa"/>
          </w:tcPr>
          <w:p>
            <w:pPr>
              <w:spacing w:after="40" w:line="259" w:lineRule="auto"/>
            </w:pPr>
            <w:r>
              <w:rPr>
                <w:sz w:val="16"/>
                <w:szCs w:val="16"/>
              </w:rPr>
              <w:t xml:space="preserve">CON-04</w:t>
            </w:r>
          </w:p>
        </w:tc>
        <w:tc>
          <w:tcPr>
            <w:tcW w:w="3700" w:type="dxa"/>
          </w:tcPr>
          <w:p>
            <w:pPr>
              <w:spacing w:after="40" w:line="259" w:lineRule="auto"/>
            </w:pPr>
            <w:r>
              <w:rPr>
                <w:sz w:val="16"/>
                <w:szCs w:val="16"/>
              </w:rPr>
              <w:t xml:space="preserve">ModulosIncidenciasContratosTest::editing_a_contract_cannot_overlap_another_contract_of_the_same_collaborator</w:t>
            </w:r>
          </w:p>
        </w:tc>
        <w:tc>
          <w:tcPr>
            <w:tcW w:w="4004" w:type="dxa"/>
          </w:tcPr>
          <w:p>
            <w:pPr>
              <w:spacing w:after="40" w:line="259" w:lineRule="auto"/>
            </w:pPr>
            <w:r>
              <w:rPr>
                <w:sz w:val="16"/>
                <w:szCs w:val="16"/>
              </w:rPr>
              <w:t xml:space="preserve">Cruce de fechas al editar: Se rechaza la edición por cruce de fechas.</w:t>
            </w:r>
          </w:p>
        </w:tc>
      </w:tr>
      <w:tr>
        <w:trPr>
          <w:cantSplit/>
        </w:trPr>
        <w:tc>
          <w:tcPr>
            <w:tcW w:w="800" w:type="dxa"/>
          </w:tcPr>
          <w:p>
            <w:pPr>
              <w:spacing w:after="40" w:line="259" w:lineRule="auto"/>
            </w:pPr>
            <w:r>
              <w:rPr>
                <w:sz w:val="16"/>
                <w:szCs w:val="16"/>
              </w:rPr>
              <w:t xml:space="preserve">CON-05</w:t>
            </w:r>
          </w:p>
        </w:tc>
        <w:tc>
          <w:tcPr>
            <w:tcW w:w="3700" w:type="dxa"/>
          </w:tcPr>
          <w:p>
            <w:pPr>
              <w:spacing w:after="40" w:line="259" w:lineRule="auto"/>
            </w:pPr>
            <w:r>
              <w:rPr>
                <w:sz w:val="16"/>
                <w:szCs w:val="16"/>
              </w:rPr>
              <w:t xml:space="preserve">ModulosIncidenciasContratosTest::contract_document_must_be_a_pdf</w:t>
            </w:r>
          </w:p>
        </w:tc>
        <w:tc>
          <w:tcPr>
            <w:tcW w:w="4004" w:type="dxa"/>
          </w:tcPr>
          <w:p>
            <w:pPr>
              <w:spacing w:after="40" w:line="259" w:lineRule="auto"/>
            </w:pPr>
            <w:r>
              <w:rPr>
                <w:sz w:val="16"/>
                <w:szCs w:val="16"/>
              </w:rPr>
              <w:t xml:space="preserve">Documento adjunto del contrato: Se rechaza el .exe; se acepta el PDF y queda almacenado.</w:t>
            </w:r>
          </w:p>
        </w:tc>
      </w:tr>
      <w:tr>
        <w:trPr>
          <w:cantSplit/>
        </w:trPr>
        <w:tc>
          <w:tcPr>
            <w:tcW w:w="800" w:type="dxa"/>
          </w:tcPr>
          <w:p>
            <w:pPr>
              <w:spacing w:after="40" w:line="259" w:lineRule="auto"/>
            </w:pPr>
            <w:r>
              <w:rPr>
                <w:sz w:val="16"/>
                <w:szCs w:val="16"/>
              </w:rPr>
              <w:t xml:space="preserve">CON-06</w:t>
            </w:r>
          </w:p>
        </w:tc>
        <w:tc>
          <w:tcPr>
            <w:tcW w:w="3700" w:type="dxa"/>
          </w:tcPr>
          <w:p>
            <w:pPr>
              <w:spacing w:after="40" w:line="259" w:lineRule="auto"/>
            </w:pPr>
            <w:r>
              <w:rPr>
                <w:sz w:val="16"/>
                <w:szCs w:val="16"/>
              </w:rPr>
              <w:t xml:space="preserve">ModulosIncidenciasContratosTest::contract_list_filters_by_search_term_and_status</w:t>
            </w:r>
          </w:p>
        </w:tc>
        <w:tc>
          <w:tcPr>
            <w:tcW w:w="4004" w:type="dxa"/>
          </w:tcPr>
          <w:p>
            <w:pPr>
              <w:spacing w:after="40" w:line="259" w:lineRule="auto"/>
            </w:pPr>
            <w:r>
              <w:rPr>
                <w:sz w:val="16"/>
                <w:szCs w:val="16"/>
              </w:rPr>
              <w:t xml:space="preserve">Listado de contratos: La búsqueda no distingue mayúsculas; el filtro de estado funciona; un estado inválido se rechaza.</w:t>
            </w:r>
          </w:p>
        </w:tc>
      </w:tr>
      <w:tr>
        <w:trPr>
          <w:cantSplit/>
        </w:trPr>
        <w:tc>
          <w:tcPr>
            <w:tcW w:w="800" w:type="dxa"/>
          </w:tcPr>
          <w:p>
            <w:pPr>
              <w:spacing w:after="40" w:line="259" w:lineRule="auto"/>
            </w:pPr>
            <w:r>
              <w:rPr>
                <w:sz w:val="16"/>
                <w:szCs w:val="16"/>
              </w:rPr>
              <w:t xml:space="preserve">CON-07</w:t>
            </w:r>
          </w:p>
        </w:tc>
        <w:tc>
          <w:tcPr>
            <w:tcW w:w="3700" w:type="dxa"/>
          </w:tcPr>
          <w:p>
            <w:pPr>
              <w:spacing w:after="40" w:line="259" w:lineRule="auto"/>
            </w:pPr>
            <w:r>
              <w:rPr>
                <w:sz w:val="16"/>
                <w:szCs w:val="16"/>
              </w:rPr>
              <w:t xml:space="preserve">AdministrationTest::contract_format_pdf_is_generated_from_form_data</w:t>
            </w:r>
          </w:p>
        </w:tc>
        <w:tc>
          <w:tcPr>
            <w:tcW w:w="4004" w:type="dxa"/>
          </w:tcPr>
          <w:p>
            <w:pPr>
              <w:spacing w:after="40" w:line="259" w:lineRule="auto"/>
            </w:pPr>
            <w:r>
              <w:rPr>
                <w:sz w:val="16"/>
                <w:szCs w:val="16"/>
              </w:rPr>
              <w:t xml:space="preserve">Formato PDF del contrato: El sistema devuelve un documento PDF.</w:t>
            </w:r>
          </w:p>
        </w:tc>
      </w:tr>
      <w:tr>
        <w:trPr>
          <w:cantSplit/>
        </w:trPr>
        <w:tc>
          <w:tcPr>
            <w:tcW w:w="800" w:type="dxa"/>
          </w:tcPr>
          <w:p>
            <w:pPr>
              <w:spacing w:after="40" w:line="259" w:lineRule="auto"/>
            </w:pPr>
            <w:r>
              <w:rPr>
                <w:sz w:val="16"/>
                <w:szCs w:val="16"/>
              </w:rPr>
              <w:t xml:space="preserve">CON-08</w:t>
            </w:r>
          </w:p>
        </w:tc>
        <w:tc>
          <w:tcPr>
            <w:tcW w:w="3700" w:type="dxa"/>
          </w:tcPr>
          <w:p>
            <w:pPr>
              <w:spacing w:after="40" w:line="259" w:lineRule="auto"/>
            </w:pPr>
            <w:r>
              <w:rPr>
                <w:sz w:val="16"/>
                <w:szCs w:val="16"/>
              </w:rPr>
              <w:t xml:space="preserve">AdministrationTest::account_can_only_be_created_after_registering_a_contract</w:t>
            </w:r>
          </w:p>
        </w:tc>
        <w:tc>
          <w:tcPr>
            <w:tcW w:w="4004" w:type="dxa"/>
          </w:tcPr>
          <w:p>
            <w:pPr>
              <w:spacing w:after="40" w:line="259" w:lineRule="auto"/>
            </w:pPr>
            <w:r>
              <w:rPr>
                <w:sz w:val="16"/>
                <w:szCs w:val="16"/>
              </w:rPr>
              <w:t xml:space="preserve">Cuenta de acceso del colaborador: Se crea un usuario activo vinculado al colaborador y se conservan los datos del contrato.</w:t>
            </w:r>
          </w:p>
        </w:tc>
      </w:tr>
      <w:tr>
        <w:trPr>
          <w:cantSplit/>
        </w:trPr>
        <w:tc>
          <w:tcPr>
            <w:tcW w:w="800" w:type="dxa"/>
          </w:tcPr>
          <w:p>
            <w:pPr>
              <w:spacing w:after="40" w:line="259" w:lineRule="auto"/>
            </w:pPr>
            <w:r>
              <w:rPr>
                <w:sz w:val="16"/>
                <w:szCs w:val="16"/>
              </w:rPr>
              <w:t xml:space="preserve">CON-09</w:t>
            </w:r>
          </w:p>
        </w:tc>
        <w:tc>
          <w:tcPr>
            <w:tcW w:w="3700" w:type="dxa"/>
          </w:tcPr>
          <w:p>
            <w:pPr>
              <w:spacing w:after="40" w:line="259" w:lineRule="auto"/>
            </w:pPr>
            <w:r>
              <w:rPr>
                <w:sz w:val="16"/>
                <w:szCs w:val="16"/>
              </w:rPr>
              <w:t xml:space="preserve">AdministrationTest::collaborator_without_contract_cannot_receive_an_account</w:t>
            </w:r>
          </w:p>
        </w:tc>
        <w:tc>
          <w:tcPr>
            <w:tcW w:w="4004" w:type="dxa"/>
          </w:tcPr>
          <w:p>
            <w:pPr>
              <w:spacing w:after="40" w:line="259" w:lineRule="auto"/>
            </w:pPr>
            <w:r>
              <w:rPr>
                <w:sz w:val="16"/>
                <w:szCs w:val="16"/>
              </w:rPr>
              <w:t xml:space="preserve">Cuenta sin contrato: Se rechaza y no se crea el usuario.</w:t>
            </w:r>
          </w:p>
        </w:tc>
      </w:tr>
      <w:tr>
        <w:trPr>
          <w:cantSplit/>
        </w:trPr>
        <w:tc>
          <w:tcPr>
            <w:tcW w:w="800" w:type="dxa"/>
          </w:tcPr>
          <w:p>
            <w:pPr>
              <w:spacing w:after="40" w:line="259" w:lineRule="auto"/>
            </w:pPr>
            <w:r>
              <w:rPr>
                <w:sz w:val="16"/>
                <w:szCs w:val="16"/>
              </w:rPr>
              <w:t xml:space="preserve">CON-10</w:t>
            </w:r>
          </w:p>
        </w:tc>
        <w:tc>
          <w:tcPr>
            <w:tcW w:w="3700" w:type="dxa"/>
          </w:tcPr>
          <w:p>
            <w:pPr>
              <w:spacing w:after="40" w:line="259" w:lineRule="auto"/>
            </w:pPr>
            <w:r>
              <w:rPr>
                <w:sz w:val="16"/>
                <w:szCs w:val="16"/>
              </w:rPr>
              <w:t xml:space="preserve">FormValidationTest::collaborator_account_requires_password_confirmation_and_role</w:t>
            </w:r>
          </w:p>
        </w:tc>
        <w:tc>
          <w:tcPr>
            <w:tcW w:w="4004" w:type="dxa"/>
          </w:tcPr>
          <w:p>
            <w:pPr>
              <w:spacing w:after="40" w:line="259" w:lineRule="auto"/>
            </w:pPr>
            <w:r>
              <w:rPr>
                <w:sz w:val="16"/>
                <w:szCs w:val="16"/>
              </w:rPr>
              <w:t xml:space="preserve">Cuenta: contraseña y rol: Errores en rol y password.</w:t>
            </w:r>
          </w:p>
        </w:tc>
      </w:tr>
      <w:tr>
        <w:trPr>
          <w:cantSplit/>
        </w:trPr>
        <w:tc>
          <w:tcPr>
            <w:tcW w:w="800" w:type="dxa"/>
          </w:tcPr>
          <w:p>
            <w:pPr>
              <w:spacing w:after="40" w:line="259" w:lineRule="auto"/>
            </w:pPr>
            <w:r>
              <w:rPr>
                <w:sz w:val="16"/>
                <w:szCs w:val="16"/>
              </w:rPr>
              <w:t xml:space="preserve">CON-11</w:t>
            </w:r>
          </w:p>
        </w:tc>
        <w:tc>
          <w:tcPr>
            <w:tcW w:w="3700" w:type="dxa"/>
          </w:tcPr>
          <w:p>
            <w:pPr>
              <w:spacing w:after="40" w:line="259" w:lineRule="auto"/>
            </w:pPr>
            <w:r>
              <w:rPr>
                <w:sz w:val="16"/>
                <w:szCs w:val="16"/>
              </w:rPr>
              <w:t xml:space="preserve">ModulosIncidenciasContratosTest::account_rejects_duplicate_email_and_deactivation_blocks_login</w:t>
            </w:r>
          </w:p>
        </w:tc>
        <w:tc>
          <w:tcPr>
            <w:tcW w:w="4004" w:type="dxa"/>
          </w:tcPr>
          <w:p>
            <w:pPr>
              <w:spacing w:after="40" w:line="259" w:lineRule="auto"/>
            </w:pPr>
            <w:r>
              <w:rPr>
                <w:sz w:val="16"/>
                <w:szCs w:val="16"/>
              </w:rPr>
              <w:t xml:space="preserve">Correo duplicado y desactivación: El segundo correo se rechaza; el usuario inactivo no puede autenticarse.</w:t>
            </w:r>
          </w:p>
        </w:tc>
      </w:tr>
      <w:tr>
        <w:trPr>
          <w:cantSplit/>
        </w:trPr>
        <w:tc>
          <w:tcPr>
            <w:tcW w:w="800" w:type="dxa"/>
          </w:tcPr>
          <w:p>
            <w:pPr>
              <w:spacing w:after="40" w:line="259" w:lineRule="auto"/>
            </w:pPr>
            <w:r>
              <w:rPr>
                <w:sz w:val="16"/>
                <w:szCs w:val="16"/>
              </w:rPr>
              <w:t xml:space="preserve">CON-12</w:t>
            </w:r>
          </w:p>
        </w:tc>
        <w:tc>
          <w:tcPr>
            <w:tcW w:w="3700" w:type="dxa"/>
          </w:tcPr>
          <w:p>
            <w:pPr>
              <w:spacing w:after="40" w:line="259" w:lineRule="auto"/>
            </w:pPr>
            <w:r>
              <w:rPr>
                <w:sz w:val="16"/>
                <w:szCs w:val="16"/>
              </w:rPr>
              <w:t xml:space="preserve">FormValidationTest::masters_and_roles_reject_empty_or_duplicate_names</w:t>
            </w:r>
          </w:p>
        </w:tc>
        <w:tc>
          <w:tcPr>
            <w:tcW w:w="4004" w:type="dxa"/>
          </w:tcPr>
          <w:p>
            <w:pPr>
              <w:spacing w:after="40" w:line="259" w:lineRule="auto"/>
            </w:pPr>
            <w:r>
              <w:rPr>
                <w:sz w:val="16"/>
                <w:szCs w:val="16"/>
              </w:rPr>
              <w:t xml:space="preserve">Maestros y roles: Se rechazan nombres vacíos, muy cortos o duplicados y roles sin módulos.</w:t>
            </w:r>
          </w:p>
        </w:tc>
      </w:tr>
      <w:tr>
        <w:trPr>
          <w:cantSplit/>
        </w:trPr>
        <w:tc>
          <w:tcPr>
            <w:tcW w:w="800" w:type="dxa"/>
          </w:tcPr>
          <w:p>
            <w:pPr>
              <w:spacing w:after="40" w:line="259" w:lineRule="auto"/>
            </w:pPr>
            <w:r>
              <w:rPr>
                <w:sz w:val="16"/>
                <w:szCs w:val="16"/>
              </w:rPr>
              <w:t xml:space="preserve">CON-13</w:t>
            </w:r>
          </w:p>
        </w:tc>
        <w:tc>
          <w:tcPr>
            <w:tcW w:w="3700" w:type="dxa"/>
          </w:tcPr>
          <w:p>
            <w:pPr>
              <w:spacing w:after="40" w:line="259" w:lineRule="auto"/>
            </w:pPr>
            <w:r>
              <w:rPr>
                <w:sz w:val="16"/>
                <w:szCs w:val="16"/>
              </w:rPr>
              <w:t xml:space="preserve">ModulosIncidenciasContratosTest::contracts_module_is_closed_to_guests_and_roles_without_the_module</w:t>
            </w:r>
          </w:p>
        </w:tc>
        <w:tc>
          <w:tcPr>
            <w:tcW w:w="4004" w:type="dxa"/>
          </w:tcPr>
          <w:p>
            <w:pPr>
              <w:spacing w:after="40" w:line="259" w:lineRule="auto"/>
            </w:pPr>
            <w:r>
              <w:rPr>
                <w:sz w:val="16"/>
                <w:szCs w:val="16"/>
              </w:rPr>
              <w:t xml:space="preserve">Acceso al módulo de contratos: El invitado va a login; los roles sin el módulo reciben 403.</w:t>
            </w:r>
          </w:p>
        </w:tc>
      </w:tr>
      <w:tr>
        <w:trPr>
          <w:cantSplit/>
        </w:trPr>
        <w:tc>
          <w:tcPr>
            <w:tcW w:w="800" w:type="dxa"/>
          </w:tcPr>
          <w:p>
            <w:pPr>
              <w:spacing w:after="40" w:line="259" w:lineRule="auto"/>
            </w:pPr>
            <w:r>
              <w:rPr>
                <w:sz w:val="16"/>
                <w:szCs w:val="16"/>
              </w:rPr>
              <w:t xml:space="preserve">CON-14</w:t>
            </w:r>
          </w:p>
        </w:tc>
        <w:tc>
          <w:tcPr>
            <w:tcW w:w="3700" w:type="dxa"/>
          </w:tcPr>
          <w:p>
            <w:pPr>
              <w:spacing w:after="40" w:line="259" w:lineRule="auto"/>
            </w:pPr>
            <w:r>
              <w:rPr>
                <w:sz w:val="16"/>
                <w:szCs w:val="16"/>
              </w:rPr>
              <w:t xml:space="preserve">FormValidationTest::unauthenticated_user_cannot_submit_protected_forms</w:t>
            </w:r>
          </w:p>
        </w:tc>
        <w:tc>
          <w:tcPr>
            <w:tcW w:w="4004" w:type="dxa"/>
          </w:tcPr>
          <w:p>
            <w:pPr>
              <w:spacing w:after="40" w:line="259" w:lineRule="auto"/>
            </w:pPr>
            <w:r>
              <w:rPr>
                <w:sz w:val="16"/>
                <w:szCs w:val="16"/>
              </w:rPr>
              <w:t xml:space="preserve">Formularios protegidos: Se redirige al inicio de sesión.</w:t>
            </w:r>
          </w:p>
        </w:tc>
      </w:tr>
      <w:tr>
        <w:trPr>
          <w:cantSplit/>
        </w:trPr>
        <w:tc>
          <w:tcPr>
            <w:tcW w:w="800" w:type="dxa"/>
          </w:tcPr>
          <w:p>
            <w:pPr>
              <w:spacing w:after="40" w:line="259" w:lineRule="auto"/>
            </w:pPr>
            <w:r>
              <w:rPr>
                <w:sz w:val="16"/>
                <w:szCs w:val="16"/>
              </w:rPr>
              <w:t xml:space="preserve">CON-15</w:t>
            </w:r>
          </w:p>
        </w:tc>
        <w:tc>
          <w:tcPr>
            <w:tcW w:w="3700" w:type="dxa"/>
          </w:tcPr>
          <w:p>
            <w:pPr>
              <w:spacing w:after="40" w:line="259" w:lineRule="auto"/>
            </w:pPr>
            <w:r>
              <w:rPr>
                <w:sz w:val="16"/>
                <w:szCs w:val="16"/>
              </w:rPr>
              <w:t xml:space="preserve">ModulosIncidenciasContratosTest::existing_collaborator_can_receive_a_renewal_contract</w:t>
            </w:r>
          </w:p>
        </w:tc>
        <w:tc>
          <w:tcPr>
            <w:tcW w:w="4004" w:type="dxa"/>
          </w:tcPr>
          <w:p>
            <w:pPr>
              <w:spacing w:after="40" w:line="259" w:lineRule="auto"/>
            </w:pPr>
            <w:r>
              <w:rPr>
                <w:sz w:val="16"/>
                <w:szCs w:val="16"/>
              </w:rPr>
              <w:t xml:space="preserve">Renovación de contrato: El contrato se registra y se vincula al colaborador existente, actualizando sus datos.</w:t>
            </w:r>
          </w:p>
        </w:tc>
      </w:tr>
      <w:tr>
        <w:trPr>
          <w:cantSplit/>
        </w:trPr>
        <w:tc>
          <w:tcPr>
            <w:tcW w:w="800" w:type="dxa"/>
          </w:tcPr>
          <w:p>
            <w:pPr>
              <w:spacing w:after="40" w:line="259" w:lineRule="auto"/>
            </w:pPr>
            <w:r>
              <w:rPr>
                <w:sz w:val="16"/>
                <w:szCs w:val="16"/>
              </w:rPr>
              <w:t xml:space="preserve">CON-16</w:t>
            </w:r>
          </w:p>
        </w:tc>
        <w:tc>
          <w:tcPr>
            <w:tcW w:w="3700" w:type="dxa"/>
          </w:tcPr>
          <w:p>
            <w:pPr>
              <w:spacing w:after="40" w:line="259" w:lineRule="auto"/>
            </w:pPr>
            <w:r>
              <w:rPr>
                <w:sz w:val="16"/>
                <w:szCs w:val="16"/>
              </w:rPr>
              <w:t xml:space="preserve">ModulosIncidenciasContratosTest::new_contract_cannot_overlap_an_existing_one_of_the_same_collaborator</w:t>
            </w:r>
          </w:p>
        </w:tc>
        <w:tc>
          <w:tcPr>
            <w:tcW w:w="4004" w:type="dxa"/>
          </w:tcPr>
          <w:p>
            <w:pPr>
              <w:spacing w:after="40" w:line="259" w:lineRule="auto"/>
            </w:pPr>
            <w:r>
              <w:rPr>
                <w:sz w:val="16"/>
                <w:szCs w:val="16"/>
              </w:rPr>
              <w:t xml:space="preserve">Cruce de fechas al registrar: Se rechaza por cruce de fechas sin alterar los datos del colaborador; un contrato Cancelado no bloquea el alta.</w:t>
            </w:r>
          </w:p>
        </w:tc>
      </w:tr>
      <w:tr>
        <w:trPr>
          <w:cantSplit/>
        </w:trPr>
        <w:tc>
          <w:tcPr>
            <w:tcW w:w="800" w:type="dxa"/>
          </w:tcPr>
          <w:p>
            <w:pPr>
              <w:spacing w:after="40" w:line="259" w:lineRule="auto"/>
            </w:pPr>
            <w:r>
              <w:rPr>
                <w:sz w:val="16"/>
                <w:szCs w:val="16"/>
              </w:rPr>
              <w:t xml:space="preserve">CON-17</w:t>
            </w:r>
          </w:p>
        </w:tc>
        <w:tc>
          <w:tcPr>
            <w:tcW w:w="3700" w:type="dxa"/>
          </w:tcPr>
          <w:p>
            <w:pPr>
              <w:spacing w:after="40" w:line="259" w:lineRule="auto"/>
            </w:pPr>
            <w:r>
              <w:rPr>
                <w:sz w:val="16"/>
                <w:szCs w:val="16"/>
              </w:rPr>
              <w:t xml:space="preserve">ModulosIncidenciasContratosTest::editing_a_contract_cannot_take_the_document_of_another_collaborator</w:t>
            </w:r>
          </w:p>
        </w:tc>
        <w:tc>
          <w:tcPr>
            <w:tcW w:w="4004" w:type="dxa"/>
          </w:tcPr>
          <w:p>
            <w:pPr>
              <w:spacing w:after="40" w:line="259" w:lineRule="auto"/>
            </w:pPr>
            <w:r>
              <w:rPr>
                <w:sz w:val="16"/>
                <w:szCs w:val="16"/>
              </w:rPr>
              <w:t xml:space="preserve">Documento al editar contrato: Se rechaza: al editar no se puede tomar el documento de otro colaborador.</w:t>
            </w:r>
          </w:p>
        </w:tc>
      </w:tr>
    </w:tbl>
    <w:p>
      <w:pPr>
        <w:spacing w:after="60" w:line="259" w:lineRule="auto"/>
      </w:pPr>
      <w:r>
        <w:rPr/>
        <w:t xml:space="preserve"/>
      </w:r>
    </w:p>
    <w:p>
      <w:pPr>
        <w:spacing w:after="160" w:line="259" w:lineRule="auto"/>
      </w:pPr>
      <w:r>
        <w:rPr/>
        <w:t xml:space="preserve">Los casos INC-11, INC-12, CON-15 y CON-16 no se incorporaron a la suite mientras los defectos estaban abiertos, porque la habrían dejado en rojo. Tras corregirlos se añadieron como pruebas de regresión, junto con INC-13 y CON-17. Las pruebas existentes INC-09 y CON-01 se ajustaron a las reglas nuevas: INC-09 ahora crea el reporte con responsable y CON-01 espera un error de cruce de fechas, y no de documento duplicado, al repetir el documento.</w:t>
      </w:r>
    </w:p>
    <w:p w14:paraId="5B8B78A6" w14:textId="77777777" w:rsidR="006B53B0" w:rsidRDefault="006B53B0" w:rsidP="006B53B0">
      <w:pPr>
        <w:spacing w:line="259" w:lineRule="auto"/>
        <w:rPr>
          <w:b/>
          <w:bCs/>
        </w:rPr>
      </w:pPr>
    </w:p>
    <w:p w14:paraId="20B74DA9" w14:textId="63C6C549" w:rsidR="006B53B0" w:rsidRPr="006B53B0" w:rsidRDefault="006B53B0" w:rsidP="006B53B0">
      <w:pPr>
        <w:spacing w:line="259" w:lineRule="auto"/>
        <w:rPr>
          <w:b/>
          <w:bCs/>
        </w:rPr>
      </w:pPr>
      <w:r w:rsidRPr="006B53B0">
        <w:rPr>
          <w:b/>
          <w:bCs/>
        </w:rPr>
        <w:t>3.2. Implementación de las pruebas automatizadas</w:t>
      </w:r>
    </w:p>
    <w:p w14:paraId="332B1A9F" w14:textId="77777777" w:rsidR="006B53B0" w:rsidRPr="006B53B0" w:rsidRDefault="006B53B0" w:rsidP="006B53B0">
      <w:pPr>
        <w:spacing w:line="259" w:lineRule="auto"/>
      </w:pPr>
      <w:r w:rsidRPr="006B53B0">
        <w:t>Implementar las pruebas utilizando herramientas compatibles con el lenguaje y las tecnologías del proyecto.</w:t>
      </w:r>
    </w:p>
    <w:p w14:paraId="17A91184" w14:textId="77777777" w:rsidR="006B53B0" w:rsidRPr="006B53B0" w:rsidRDefault="006B53B0" w:rsidP="006B53B0">
      <w:pPr>
        <w:spacing w:line="259" w:lineRule="auto"/>
      </w:pPr>
      <w:r w:rsidRPr="006B53B0">
        <w:t>Ejemplos de herramientas que pueden utilizarse:</w:t>
      </w:r>
    </w:p>
    <w:tbl>
      <w:tblPr>
        <w:tblStyle w:val="Tablaconcuadrcula"/>
        <w:tblW w:w="0" w:type="auto"/>
        <w:tblLook w:val="04A0" w:firstRow="1" w:lastRow="0" w:firstColumn="1" w:lastColumn="0" w:noHBand="0" w:noVBand="1"/>
      </w:tblPr>
      <w:tblGrid>
        <w:gridCol w:w="2453"/>
        <w:gridCol w:w="5756"/>
      </w:tblGrid>
      <w:tr w:rsidR="006B53B0" w:rsidRPr="006B53B0" w14:paraId="450E437D" w14:textId="77777777" w:rsidTr="006B53B0">
        <w:tc>
          <w:tcPr>
            <w:tcW w:w="0" w:type="auto"/>
            <w:hideMark/>
          </w:tcPr>
          <w:p w14:paraId="4C11C0EE" w14:textId="77777777" w:rsidR="006B53B0" w:rsidRPr="006B53B0" w:rsidRDefault="006B53B0" w:rsidP="006B53B0">
            <w:pPr>
              <w:spacing w:after="160" w:line="259" w:lineRule="auto"/>
              <w:jc w:val="left"/>
              <w:rPr>
                <w:b/>
                <w:bCs/>
              </w:rPr>
            </w:pPr>
            <w:r w:rsidRPr="006B53B0">
              <w:rPr>
                <w:b/>
                <w:bCs/>
              </w:rPr>
              <w:t>Tecnología o entorno</w:t>
            </w:r>
          </w:p>
        </w:tc>
        <w:tc>
          <w:tcPr>
            <w:tcW w:w="0" w:type="auto"/>
            <w:hideMark/>
          </w:tcPr>
          <w:p w14:paraId="60234B57" w14:textId="77777777" w:rsidR="006B53B0" w:rsidRPr="006B53B0" w:rsidRDefault="006B53B0" w:rsidP="006B53B0">
            <w:pPr>
              <w:spacing w:after="160" w:line="259" w:lineRule="auto"/>
              <w:jc w:val="left"/>
              <w:rPr>
                <w:b/>
                <w:bCs/>
              </w:rPr>
            </w:pPr>
            <w:r w:rsidRPr="006B53B0">
              <w:rPr>
                <w:b/>
                <w:bCs/>
              </w:rPr>
              <w:t>Herramientas de referencia</w:t>
            </w:r>
          </w:p>
        </w:tc>
      </w:tr>
      <w:tr w:rsidR="006B53B0" w:rsidRPr="006B53B0" w14:paraId="2784EED6" w14:textId="77777777" w:rsidTr="006B53B0">
        <w:tc>
          <w:tcPr>
            <w:tcW w:w="0" w:type="auto"/>
            <w:hideMark/>
          </w:tcPr>
          <w:p w14:paraId="1345F54E" w14:textId="77777777" w:rsidR="006B53B0" w:rsidRPr="006B53B0" w:rsidRDefault="006B53B0" w:rsidP="006B53B0">
            <w:pPr>
              <w:spacing w:after="160" w:line="259" w:lineRule="auto"/>
            </w:pPr>
            <w:r w:rsidRPr="006B53B0">
              <w:t>PHP y Laravel</w:t>
            </w:r>
          </w:p>
        </w:tc>
        <w:tc>
          <w:tcPr>
            <w:tcW w:w="0" w:type="auto"/>
            <w:hideMark/>
          </w:tcPr>
          <w:p w14:paraId="7DE078BD" w14:textId="77777777" w:rsidR="006B53B0" w:rsidRPr="006B53B0" w:rsidRDefault="006B53B0" w:rsidP="006B53B0">
            <w:pPr>
              <w:spacing w:after="160" w:line="259" w:lineRule="auto"/>
            </w:pPr>
            <w:proofErr w:type="spellStart"/>
            <w:r w:rsidRPr="006B53B0">
              <w:t>PHPUnit</w:t>
            </w:r>
            <w:proofErr w:type="spellEnd"/>
            <w:r w:rsidRPr="006B53B0">
              <w:t>, Pest.</w:t>
            </w:r>
          </w:p>
        </w:tc>
      </w:tr>
      <w:tr w:rsidR="006B53B0" w:rsidRPr="006B53B0" w14:paraId="123614AB" w14:textId="77777777" w:rsidTr="006B53B0">
        <w:tc>
          <w:tcPr>
            <w:tcW w:w="0" w:type="auto"/>
            <w:hideMark/>
          </w:tcPr>
          <w:p w14:paraId="31CB4B1B" w14:textId="77777777" w:rsidR="006B53B0" w:rsidRPr="006B53B0" w:rsidRDefault="006B53B0" w:rsidP="006B53B0">
            <w:pPr>
              <w:spacing w:after="160" w:line="259" w:lineRule="auto"/>
            </w:pPr>
            <w:r w:rsidRPr="006B53B0">
              <w:t>Aplicaciones web</w:t>
            </w:r>
          </w:p>
        </w:tc>
        <w:tc>
          <w:tcPr>
            <w:tcW w:w="0" w:type="auto"/>
            <w:hideMark/>
          </w:tcPr>
          <w:p w14:paraId="5F0D0999" w14:textId="77777777" w:rsidR="006B53B0" w:rsidRPr="006B53B0" w:rsidRDefault="006B53B0" w:rsidP="006B53B0">
            <w:pPr>
              <w:spacing w:after="160" w:line="259" w:lineRule="auto"/>
            </w:pPr>
            <w:proofErr w:type="spellStart"/>
            <w:r w:rsidRPr="006B53B0">
              <w:t>Playwright</w:t>
            </w:r>
            <w:proofErr w:type="spellEnd"/>
            <w:r w:rsidRPr="006B53B0">
              <w:t xml:space="preserve">, </w:t>
            </w:r>
            <w:proofErr w:type="spellStart"/>
            <w:r w:rsidRPr="006B53B0">
              <w:t>Selenium</w:t>
            </w:r>
            <w:proofErr w:type="spellEnd"/>
            <w:r w:rsidRPr="006B53B0">
              <w:t>.</w:t>
            </w:r>
          </w:p>
        </w:tc>
      </w:tr>
      <w:tr w:rsidR="006B53B0" w:rsidRPr="006B53B0" w14:paraId="22BE5004" w14:textId="77777777" w:rsidTr="006B53B0">
        <w:tc>
          <w:tcPr>
            <w:tcW w:w="0" w:type="auto"/>
            <w:hideMark/>
          </w:tcPr>
          <w:p w14:paraId="3FC38EAE" w14:textId="77777777" w:rsidR="006B53B0" w:rsidRPr="006B53B0" w:rsidRDefault="006B53B0" w:rsidP="006B53B0">
            <w:pPr>
              <w:spacing w:after="160" w:line="259" w:lineRule="auto"/>
            </w:pPr>
            <w:proofErr w:type="spellStart"/>
            <w:r w:rsidRPr="006B53B0">
              <w:t>APIs</w:t>
            </w:r>
            <w:proofErr w:type="spellEnd"/>
          </w:p>
        </w:tc>
        <w:tc>
          <w:tcPr>
            <w:tcW w:w="0" w:type="auto"/>
            <w:hideMark/>
          </w:tcPr>
          <w:p w14:paraId="4C4589A5" w14:textId="77777777" w:rsidR="006B53B0" w:rsidRPr="006B53B0" w:rsidRDefault="006B53B0" w:rsidP="006B53B0">
            <w:pPr>
              <w:spacing w:after="160" w:line="259" w:lineRule="auto"/>
            </w:pPr>
            <w:proofErr w:type="spellStart"/>
            <w:r w:rsidRPr="006B53B0">
              <w:t>Postman</w:t>
            </w:r>
            <w:proofErr w:type="spellEnd"/>
            <w:r w:rsidRPr="006B53B0">
              <w:t xml:space="preserve"> con ejecución automatizada, Newman o </w:t>
            </w:r>
            <w:proofErr w:type="spellStart"/>
            <w:r w:rsidRPr="006B53B0">
              <w:t>pytest</w:t>
            </w:r>
            <w:proofErr w:type="spellEnd"/>
            <w:r w:rsidRPr="006B53B0">
              <w:t>.</w:t>
            </w:r>
          </w:p>
        </w:tc>
      </w:tr>
    </w:tbl>
    <w:p w14:paraId="74FCFEC3" w14:textId="77777777" w:rsidR="006B53B0" w:rsidRDefault="006B53B0" w:rsidP="006B53B0">
      <w:pPr>
        <w:spacing w:line="259" w:lineRule="auto"/>
      </w:pPr>
    </w:p>
    <w:p w14:paraId="7A107175" w14:textId="10A06986" w:rsidR="006B53B0" w:rsidRPr="006B53B0" w:rsidRDefault="006B53B0" w:rsidP="006B53B0">
      <w:pPr>
        <w:spacing w:line="259" w:lineRule="auto"/>
      </w:pPr>
      <w:r w:rsidRPr="006B53B0">
        <w:t>La herramienta seleccionada debe ser pertinente para el tipo de prueba que se desea ejecutar. No es obligatorio utilizar todas las herramientas de la tabla.</w:t>
      </w:r>
    </w:p>
    <w:p w14:paraId="5EFC7DA9" w14:textId="77777777" w:rsidR="006B53B0" w:rsidRDefault="006B53B0" w:rsidP="006B53B0">
      <w:pPr>
        <w:spacing w:line="259" w:lineRule="auto"/>
      </w:pPr>
    </w:p>
    <w:p w14:paraId="63DD84B2" w14:textId="28C66AD0" w:rsidR="006B53B0" w:rsidRPr="006B53B0" w:rsidRDefault="006B53B0" w:rsidP="006B53B0">
      <w:pPr>
        <w:spacing w:line="259" w:lineRule="auto"/>
      </w:pPr>
      <w:r w:rsidRPr="006B53B0">
        <w:t>Cada estudiante deberá presentar:</w:t>
      </w:r>
    </w:p>
    <w:p w14:paraId="44388FC8" w14:textId="77777777" w:rsidR="006B53B0" w:rsidRPr="006B53B0" w:rsidRDefault="006B53B0" w:rsidP="006B53B0">
      <w:pPr>
        <w:numPr>
          <w:ilvl w:val="0"/>
          <w:numId w:val="6"/>
        </w:numPr>
        <w:spacing w:line="259" w:lineRule="auto"/>
      </w:pPr>
      <w:r w:rsidRPr="006B53B0">
        <w:t>Nombre y propósito de la herramienta seleccionada.</w:t>
      </w:r>
    </w:p>
    <w:p w14:paraId="48F0D3CE" w14:textId="77777777" w:rsidR="006B53B0" w:rsidRPr="006B53B0" w:rsidRDefault="006B53B0" w:rsidP="006B53B0">
      <w:pPr>
        <w:numPr>
          <w:ilvl w:val="0"/>
          <w:numId w:val="6"/>
        </w:numPr>
        <w:spacing w:line="259" w:lineRule="auto"/>
      </w:pPr>
      <w:r w:rsidRPr="006B53B0">
        <w:t>Casos de prueba automatizados.</w:t>
      </w:r>
    </w:p>
    <w:p w14:paraId="59FA721B" w14:textId="77777777" w:rsidR="006B53B0" w:rsidRPr="006B53B0" w:rsidRDefault="006B53B0" w:rsidP="006B53B0">
      <w:pPr>
        <w:numPr>
          <w:ilvl w:val="0"/>
          <w:numId w:val="6"/>
        </w:numPr>
        <w:spacing w:line="259" w:lineRule="auto"/>
      </w:pPr>
      <w:r w:rsidRPr="006B53B0">
        <w:t>Código fuente de las pruebas implementadas.</w:t>
      </w:r>
    </w:p>
    <w:p w14:paraId="77F861B4" w14:textId="77777777" w:rsidR="006B53B0" w:rsidRPr="006B53B0" w:rsidRDefault="006B53B0" w:rsidP="006B53B0">
      <w:pPr>
        <w:numPr>
          <w:ilvl w:val="0"/>
          <w:numId w:val="6"/>
        </w:numPr>
        <w:spacing w:line="259" w:lineRule="auto"/>
      </w:pPr>
      <w:r w:rsidRPr="006B53B0">
        <w:t>Instrucciones o comandos utilizados para ejecutar las pruebas.</w:t>
      </w:r>
    </w:p>
    <w:p w14:paraId="0EC925D0" w14:textId="77777777" w:rsidR="006B53B0" w:rsidRPr="006B53B0" w:rsidRDefault="006B53B0" w:rsidP="006B53B0">
      <w:pPr>
        <w:numPr>
          <w:ilvl w:val="0"/>
          <w:numId w:val="6"/>
        </w:numPr>
        <w:spacing w:line="259" w:lineRule="auto"/>
      </w:pPr>
      <w:r w:rsidRPr="006B53B0">
        <w:t>Evidencias de la ejecución.</w:t>
      </w:r>
    </w:p>
    <w:p w14:paraId="55BC53EF" w14:textId="77777777" w:rsidR="006B53B0" w:rsidRPr="006B53B0" w:rsidRDefault="006B53B0" w:rsidP="006B53B0">
      <w:pPr>
        <w:numPr>
          <w:ilvl w:val="0"/>
          <w:numId w:val="6"/>
        </w:numPr>
        <w:spacing w:line="259" w:lineRule="auto"/>
      </w:pPr>
      <w:r w:rsidRPr="006B53B0">
        <w:t>Resultados obtenidos y análisis de los fallos, si los hubiera.</w:t>
      </w:r>
    </w:p>
    <w:p>
      <w:pPr>
        <w:keepNext/>
        <w:spacing w:line="259" w:lineRule="auto"/>
      </w:pPr>
      <w:r>
        <w:rPr>
          <w:b/>
          <w:bCs/>
        </w:rPr>
        <w:t xml:space="preserve">Herramienta seleccionada y propósito</w:t>
      </w:r>
    </w:p>
    <w:p>
      <w:pPr>
        <w:spacing w:after="100" w:line="259" w:lineRule="auto"/>
      </w:pPr>
      <w:r>
        <w:rPr/>
        <w:t xml:space="preserve">PHPUnit 11.5.56 con las utilidades de pruebas de Laravel 12 (php artisan test). Permite ejecutar solicitudes HTTP contra la aplicación, verificar redirecciones, errores de validación, estado de la base de datos, archivos almacenados y notificaciones, y las aserciones de Inertia (assertInertia) sobre los componentes React. Se eligió por ser la herramienta nativa del stack PHP/Laravel y por integrarse con la cobertura que consume SonarQube. Se descartó Playwright o Selenium en esta etapa porque requieren un navegador y un servidor activos; quedan como ampliación (3.4).</w:t>
      </w:r>
    </w:p>
    <w:p>
      <w:pPr>
        <w:keepNext/>
        <w:spacing w:line="259" w:lineRule="auto"/>
      </w:pPr>
      <w:r>
        <w:rPr>
          <w:b/>
          <w:bCs/>
        </w:rPr>
        <w:t xml:space="preserve">Archivos de prueba que contienen los 30 casos</w:t>
      </w:r>
    </w:p>
    <w:tbl>
      <w:tblPr>
        <w:tblStyle w:val="Tablaconcuadrcula"/>
        <w:tblW w:w="8504" w:type="dxa"/>
        <w:tblLayout w:type="fixed"/>
        <w:tblLook w:val="04A0" w:firstRow="1" w:lastRow="0" w:firstColumn="1" w:lastColumn="0" w:noHBand="0" w:noVBand="1"/>
      </w:tblPr>
      <w:tblGrid>
        <w:gridCol w:w="4000"/>
        <w:gridCol w:w="1000"/>
        <w:gridCol w:w="3504"/>
      </w:tblGrid>
      <w:tr>
        <w:trPr>
          <w:cantSplit/>
          <w:tblHeader/>
        </w:trPr>
        <w:tc>
          <w:tcPr>
            <w:tcW w:w="4000" w:type="dxa"/>
            <w:shd w:val="clear" w:color="auto" w:fill="D9E2F3"/>
          </w:tcPr>
          <w:p>
            <w:pPr>
              <w:spacing w:after="40" w:line="259" w:lineRule="auto"/>
            </w:pPr>
            <w:r>
              <w:rPr>
                <w:b/>
                <w:bCs/>
                <w:sz w:val="18"/>
                <w:szCs w:val="18"/>
              </w:rPr>
              <w:t xml:space="preserve">Archivo (tests/Feature)</w:t>
            </w:r>
          </w:p>
        </w:tc>
        <w:tc>
          <w:tcPr>
            <w:tcW w:w="1000" w:type="dxa"/>
            <w:shd w:val="clear" w:color="auto" w:fill="D9E2F3"/>
          </w:tcPr>
          <w:p>
            <w:pPr>
              <w:spacing w:after="40" w:line="259" w:lineRule="auto"/>
            </w:pPr>
            <w:r>
              <w:rPr>
                <w:b/>
                <w:bCs/>
                <w:sz w:val="18"/>
                <w:szCs w:val="18"/>
              </w:rPr>
              <w:t xml:space="preserve">Pruebas</w:t>
            </w:r>
          </w:p>
        </w:tc>
        <w:tc>
          <w:tcPr>
            <w:tcW w:w="3504" w:type="dxa"/>
            <w:shd w:val="clear" w:color="auto" w:fill="D9E2F3"/>
          </w:tcPr>
          <w:p>
            <w:pPr>
              <w:spacing w:after="40" w:line="259" w:lineRule="auto"/>
            </w:pPr>
            <w:r>
              <w:rPr>
                <w:b/>
                <w:bCs/>
                <w:sz w:val="18"/>
                <w:szCs w:val="18"/>
              </w:rPr>
              <w:t xml:space="preserve">Casos</w:t>
            </w:r>
          </w:p>
        </w:tc>
      </w:tr>
      <w:tr>
        <w:trPr>
          <w:cantSplit/>
        </w:trPr>
        <w:tc>
          <w:tcPr>
            <w:tcW w:w="4000" w:type="dxa"/>
          </w:tcPr>
          <w:p>
            <w:pPr>
              <w:spacing w:after="40" w:line="259" w:lineRule="auto"/>
            </w:pPr>
            <w:r>
              <w:rPr>
                <w:sz w:val="18"/>
                <w:szCs w:val="18"/>
              </w:rPr>
              <w:t xml:space="preserve">ModulosIncidenciasContratosTest.php (nuevo)</w:t>
            </w:r>
          </w:p>
        </w:tc>
        <w:tc>
          <w:tcPr>
            <w:tcW w:w="1000" w:type="dxa"/>
          </w:tcPr>
          <w:p>
            <w:pPr>
              <w:spacing w:after="40" w:line="259" w:lineRule="auto"/>
            </w:pPr>
            <w:r>
              <w:rPr>
                <w:sz w:val="18"/>
                <w:szCs w:val="18"/>
              </w:rPr>
              <w:t xml:space="preserve">17</w:t>
            </w:r>
          </w:p>
        </w:tc>
        <w:tc>
          <w:tcPr>
            <w:tcW w:w="3504" w:type="dxa"/>
          </w:tcPr>
          <w:p>
            <w:pPr>
              <w:spacing w:after="40" w:line="259" w:lineRule="auto"/>
            </w:pPr>
            <w:r>
              <w:rPr>
                <w:sz w:val="18"/>
                <w:szCs w:val="18"/>
              </w:rPr>
              <w:t xml:space="preserve">INC-01, 03, 07, 09, 11, 12, 13; CON-02, 03, 04, 05, 06, 11, 13, 15, 16, 17</w:t>
            </w:r>
          </w:p>
        </w:tc>
      </w:tr>
      <w:tr>
        <w:trPr>
          <w:cantSplit/>
        </w:trPr>
        <w:tc>
          <w:tcPr>
            <w:tcW w:w="4000" w:type="dxa"/>
          </w:tcPr>
          <w:p>
            <w:pPr>
              <w:spacing w:after="40" w:line="259" w:lineRule="auto"/>
            </w:pPr>
            <w:r>
              <w:rPr>
                <w:sz w:val="18"/>
                <w:szCs w:val="18"/>
              </w:rPr>
              <w:t xml:space="preserve">EcoCiudadFlowTest.php</w:t>
            </w:r>
          </w:p>
        </w:tc>
        <w:tc>
          <w:tcPr>
            <w:tcW w:w="1000" w:type="dxa"/>
          </w:tcPr>
          <w:p>
            <w:pPr>
              <w:spacing w:after="40" w:line="259" w:lineRule="auto"/>
            </w:pPr>
            <w:r>
              <w:rPr>
                <w:sz w:val="18"/>
                <w:szCs w:val="18"/>
              </w:rPr>
              <w:t xml:space="preserve">4</w:t>
            </w:r>
          </w:p>
        </w:tc>
        <w:tc>
          <w:tcPr>
            <w:tcW w:w="3504" w:type="dxa"/>
          </w:tcPr>
          <w:p>
            <w:pPr>
              <w:spacing w:after="40" w:line="259" w:lineRule="auto"/>
            </w:pPr>
            <w:r>
              <w:rPr>
                <w:sz w:val="18"/>
                <w:szCs w:val="18"/>
              </w:rPr>
              <w:t xml:space="preserve">INC-04, 05, 06, 08</w:t>
            </w:r>
          </w:p>
        </w:tc>
      </w:tr>
      <w:tr>
        <w:trPr>
          <w:cantSplit/>
        </w:trPr>
        <w:tc>
          <w:tcPr>
            <w:tcW w:w="4000" w:type="dxa"/>
          </w:tcPr>
          <w:p>
            <w:pPr>
              <w:spacing w:after="40" w:line="259" w:lineRule="auto"/>
            </w:pPr>
            <w:r>
              <w:rPr>
                <w:sz w:val="18"/>
                <w:szCs w:val="18"/>
              </w:rPr>
              <w:t xml:space="preserve">FormValidationTest.php</w:t>
            </w:r>
          </w:p>
        </w:tc>
        <w:tc>
          <w:tcPr>
            <w:tcW w:w="1000" w:type="dxa"/>
          </w:tcPr>
          <w:p>
            <w:pPr>
              <w:spacing w:after="40" w:line="259" w:lineRule="auto"/>
            </w:pPr>
            <w:r>
              <w:rPr>
                <w:sz w:val="18"/>
                <w:szCs w:val="18"/>
              </w:rPr>
              <w:t xml:space="preserve">5</w:t>
            </w:r>
          </w:p>
        </w:tc>
        <w:tc>
          <w:tcPr>
            <w:tcW w:w="3504" w:type="dxa"/>
          </w:tcPr>
          <w:p>
            <w:pPr>
              <w:spacing w:after="40" w:line="259" w:lineRule="auto"/>
            </w:pPr>
            <w:r>
              <w:rPr>
                <w:sz w:val="18"/>
                <w:szCs w:val="18"/>
              </w:rPr>
              <w:t xml:space="preserve">INC-02; CON-01, 10, 12, 14</w:t>
            </w:r>
          </w:p>
        </w:tc>
      </w:tr>
      <w:tr>
        <w:trPr>
          <w:cantSplit/>
        </w:trPr>
        <w:tc>
          <w:tcPr>
            <w:tcW w:w="4000" w:type="dxa"/>
          </w:tcPr>
          <w:p>
            <w:pPr>
              <w:spacing w:after="40" w:line="259" w:lineRule="auto"/>
            </w:pPr>
            <w:r>
              <w:rPr>
                <w:sz w:val="18"/>
                <w:szCs w:val="18"/>
              </w:rPr>
              <w:t xml:space="preserve">AdministrationTest.php</w:t>
            </w:r>
          </w:p>
        </w:tc>
        <w:tc>
          <w:tcPr>
            <w:tcW w:w="1000" w:type="dxa"/>
          </w:tcPr>
          <w:p>
            <w:pPr>
              <w:spacing w:after="40" w:line="259" w:lineRule="auto"/>
            </w:pPr>
            <w:r>
              <w:rPr>
                <w:sz w:val="18"/>
                <w:szCs w:val="18"/>
              </w:rPr>
              <w:t xml:space="preserve">3</w:t>
            </w:r>
          </w:p>
        </w:tc>
        <w:tc>
          <w:tcPr>
            <w:tcW w:w="3504" w:type="dxa"/>
          </w:tcPr>
          <w:p>
            <w:pPr>
              <w:spacing w:after="40" w:line="259" w:lineRule="auto"/>
            </w:pPr>
            <w:r>
              <w:rPr>
                <w:sz w:val="18"/>
                <w:szCs w:val="18"/>
              </w:rPr>
              <w:t xml:space="preserve">CON-07, 08, 09</w:t>
            </w:r>
          </w:p>
        </w:tc>
      </w:tr>
      <w:tr>
        <w:trPr>
          <w:cantSplit/>
        </w:trPr>
        <w:tc>
          <w:tcPr>
            <w:tcW w:w="4000" w:type="dxa"/>
          </w:tcPr>
          <w:p>
            <w:pPr>
              <w:spacing w:after="40" w:line="259" w:lineRule="auto"/>
            </w:pPr>
            <w:r>
              <w:rPr>
                <w:sz w:val="18"/>
                <w:szCs w:val="18"/>
              </w:rPr>
              <w:t xml:space="preserve">AuditoriaCalidadTest.php</w:t>
            </w:r>
          </w:p>
        </w:tc>
        <w:tc>
          <w:tcPr>
            <w:tcW w:w="1000" w:type="dxa"/>
          </w:tcPr>
          <w:p>
            <w:pPr>
              <w:spacing w:after="40" w:line="259" w:lineRule="auto"/>
            </w:pPr>
            <w:r>
              <w:rPr>
                <w:sz w:val="18"/>
                <w:szCs w:val="18"/>
              </w:rPr>
              <w:t xml:space="preserve">1</w:t>
            </w:r>
          </w:p>
        </w:tc>
        <w:tc>
          <w:tcPr>
            <w:tcW w:w="3504" w:type="dxa"/>
          </w:tcPr>
          <w:p>
            <w:pPr>
              <w:spacing w:after="40" w:line="259" w:lineRule="auto"/>
            </w:pPr>
            <w:r>
              <w:rPr>
                <w:sz w:val="18"/>
                <w:szCs w:val="18"/>
              </w:rPr>
              <w:t xml:space="preserve">INC-10</w:t>
            </w:r>
          </w:p>
        </w:tc>
      </w:tr>
    </w:tbl>
    <w:p>
      <w:pPr>
        <w:spacing w:after="80" w:line="259" w:lineRule="auto"/>
      </w:pPr>
      <w:r>
        <w:rPr/>
        <w:t xml:space="preserve"/>
      </w:r>
    </w:p>
    <w:p>
      <w:pPr>
        <w:keepNext/>
        <w:spacing w:line="259" w:lineRule="auto"/>
      </w:pPr>
      <w:r>
        <w:rPr>
          <w:b/>
          <w:bCs/>
        </w:rPr>
        <w:t xml:space="preserve">Fragmentos de código (tests/Feature/ModulosIncidenciasContratosTest.php)</w:t>
      </w:r>
    </w:p>
    <w:p>
      <w:pPr>
        <w:spacing w:after="60" w:line="259" w:lineRule="auto"/>
      </w:pPr>
      <w:r>
        <w:rPr/>
        <w:t xml:space="preserve">Caso CON-15 — un colaborador existente puede recibir un contrato de renovación:</w:t>
      </w:r>
    </w:p>
    <w:p>
      <w:pPr>
        <w:spacing w:after="0" w:line="259" w:lineRule="auto"/>
        <w:ind w:left="284"/>
      </w:pPr>
      <w:r>
        <w:rPr>
          <w:rFonts w:ascii="Consolas" w:hAnsi="Consolas" w:cs="Consolas"/>
          <w:sz w:val="16"/>
          <w:szCs w:val="16"/>
        </w:rPr>
        <w:t xml:space="preserve">$this-&gt;actingAs($admin)</w:t>
      </w:r>
    </w:p>
    <w:p>
      <w:pPr>
        <w:spacing w:after="0" w:line="259" w:lineRule="auto"/>
        <w:ind w:left="284"/>
      </w:pPr>
      <w:r>
        <w:rPr>
          <w:rFonts w:ascii="Consolas" w:hAnsi="Consolas" w:cs="Consolas"/>
          <w:sz w:val="16"/>
          <w:szCs w:val="16"/>
        </w:rPr>
        <w:t xml:space="preserve">    -&gt;post(route('administracion.contratos.store'), $this-&gt;payloadContrato($cargo, $area, [</w:t>
      </w:r>
    </w:p>
    <w:p>
      <w:pPr>
        <w:spacing w:after="0" w:line="259" w:lineRule="auto"/>
        <w:ind w:left="284"/>
      </w:pPr>
      <w:r>
        <w:rPr>
          <w:rFonts w:ascii="Consolas" w:hAnsi="Consolas" w:cs="Consolas"/>
          <w:sz w:val="16"/>
          <w:szCs w:val="16"/>
        </w:rPr>
        <w:t xml:space="preserve">        'numero' =&gt; 'CON-2026-RENOV',</w:t>
      </w:r>
    </w:p>
    <w:p>
      <w:pPr>
        <w:spacing w:after="0" w:line="259" w:lineRule="auto"/>
        <w:ind w:left="284"/>
      </w:pPr>
      <w:r>
        <w:rPr>
          <w:rFonts w:ascii="Consolas" w:hAnsi="Consolas" w:cs="Consolas"/>
          <w:sz w:val="16"/>
          <w:szCs w:val="16"/>
        </w:rPr>
        <w:t xml:space="preserve">        'telefono' =&gt; '999000111',</w:t>
      </w:r>
    </w:p>
    <w:p>
      <w:pPr>
        <w:spacing w:after="0" w:line="259" w:lineRule="auto"/>
        <w:ind w:left="284"/>
      </w:pPr>
      <w:r>
        <w:rPr>
          <w:rFonts w:ascii="Consolas" w:hAnsi="Consolas" w:cs="Consolas"/>
          <w:sz w:val="16"/>
          <w:szCs w:val="16"/>
        </w:rPr>
        <w:t xml:space="preserve">        'fecha_inicio' =&gt; now()-&gt;addYear()-&gt;addDay()-&gt;toDateString(),</w:t>
      </w:r>
    </w:p>
    <w:p>
      <w:pPr>
        <w:spacing w:after="0" w:line="259" w:lineRule="auto"/>
        <w:ind w:left="284"/>
      </w:pPr>
      <w:r>
        <w:rPr>
          <w:rFonts w:ascii="Consolas" w:hAnsi="Consolas" w:cs="Consolas"/>
          <w:sz w:val="16"/>
          <w:szCs w:val="16"/>
        </w:rPr>
        <w:t xml:space="preserve">        'fecha_fin' =&gt; now()-&gt;addYears(2)-&gt;toDateString(),</w:t>
      </w:r>
    </w:p>
    <w:p>
      <w:pPr>
        <w:spacing w:after="0" w:line="259" w:lineRule="auto"/>
        <w:ind w:left="284"/>
      </w:pPr>
      <w:r>
        <w:rPr>
          <w:rFonts w:ascii="Consolas" w:hAnsi="Consolas" w:cs="Consolas"/>
          <w:sz w:val="16"/>
          <w:szCs w:val="16"/>
        </w:rPr>
        <w:t xml:space="preserve">    ]))</w:t>
      </w:r>
    </w:p>
    <w:p>
      <w:pPr>
        <w:spacing w:after="0" w:line="259" w:lineRule="auto"/>
        <w:ind w:left="284"/>
      </w:pPr>
      <w:r>
        <w:rPr>
          <w:rFonts w:ascii="Consolas" w:hAnsi="Consolas" w:cs="Consolas"/>
          <w:sz w:val="16"/>
          <w:szCs w:val="16"/>
        </w:rPr>
        <w:t xml:space="preserve">    -&gt;assertSessionHasNoErrors();</w:t>
      </w:r>
    </w:p>
    <w:p>
      <w:pPr>
        <w:spacing w:after="0" w:line="259" w:lineRule="auto"/>
        <w:ind w:left="284"/>
      </w:pPr>
      <w:r>
        <w:rPr>
          <w:rFonts w:ascii="Consolas" w:hAnsi="Consolas" w:cs="Consolas"/>
          <w:sz w:val="16"/>
          <w:szCs w:val="16"/>
        </w:rPr>
        <w:t xml:space="preserve"/>
      </w:r>
    </w:p>
    <w:p>
      <w:pPr>
        <w:spacing w:after="0" w:line="259" w:lineRule="auto"/>
        <w:ind w:left="284"/>
      </w:pPr>
      <w:r>
        <w:rPr>
          <w:rFonts w:ascii="Consolas" w:hAnsi="Consolas" w:cs="Consolas"/>
          <w:sz w:val="16"/>
          <w:szCs w:val="16"/>
        </w:rPr>
        <w:t xml:space="preserve">$this-&gt;assertDatabaseCount('colaboradores', 1);</w:t>
      </w:r>
    </w:p>
    <w:p>
      <w:pPr>
        <w:spacing w:after="0" w:line="259" w:lineRule="auto"/>
        <w:ind w:left="284"/>
      </w:pPr>
      <w:r>
        <w:rPr>
          <w:rFonts w:ascii="Consolas" w:hAnsi="Consolas" w:cs="Consolas"/>
          <w:sz w:val="16"/>
          <w:szCs w:val="16"/>
        </w:rPr>
        <w:t xml:space="preserve">$this-&gt;assertDatabaseCount('contratos', 2);</w:t>
      </w:r>
    </w:p>
    <w:p>
      <w:pPr>
        <w:spacing w:after="60" w:line="259" w:lineRule="auto"/>
      </w:pPr>
      <w:r>
        <w:rPr/>
        <w:t xml:space="preserve"/>
      </w:r>
    </w:p>
    <w:p>
      <w:pPr>
        <w:spacing w:after="60" w:line="259" w:lineRule="auto"/>
      </w:pPr>
      <w:r>
        <w:rPr/>
        <w:t xml:space="preserve">Caso INC-12 — un reporte Atendido no puede reasignarse:</w:t>
      </w:r>
    </w:p>
    <w:p>
      <w:pPr>
        <w:spacing w:after="0" w:line="259" w:lineRule="auto"/>
        <w:ind w:left="284"/>
      </w:pPr>
      <w:r>
        <w:rPr>
          <w:rFonts w:ascii="Consolas" w:hAnsi="Consolas" w:cs="Consolas"/>
          <w:sz w:val="16"/>
          <w:szCs w:val="16"/>
        </w:rPr>
        <w:t xml:space="preserve">$this-&gt;actingAs($municipal)</w:t>
      </w:r>
    </w:p>
    <w:p>
      <w:pPr>
        <w:spacing w:after="0" w:line="259" w:lineRule="auto"/>
        <w:ind w:left="284"/>
      </w:pPr>
      <w:r>
        <w:rPr>
          <w:rFonts w:ascii="Consolas" w:hAnsi="Consolas" w:cs="Consolas"/>
          <w:sz w:val="16"/>
          <w:szCs w:val="16"/>
        </w:rPr>
        <w:t xml:space="preserve">    -&gt;patch(route('admin.reportes.asignar', $cerrado), ['assigned_to' =&gt; $segundo-&gt;id])</w:t>
      </w:r>
    </w:p>
    <w:p>
      <w:pPr>
        <w:spacing w:after="0" w:line="259" w:lineRule="auto"/>
        <w:ind w:left="284"/>
      </w:pPr>
      <w:r>
        <w:rPr>
          <w:rFonts w:ascii="Consolas" w:hAnsi="Consolas" w:cs="Consolas"/>
          <w:sz w:val="16"/>
          <w:szCs w:val="16"/>
        </w:rPr>
        <w:t xml:space="preserve">    -&gt;assertSessionHasErrors('assigned_to');</w:t>
      </w:r>
    </w:p>
    <w:p>
      <w:pPr>
        <w:spacing w:after="0" w:line="259" w:lineRule="auto"/>
        <w:ind w:left="284"/>
      </w:pPr>
      <w:r>
        <w:rPr>
          <w:rFonts w:ascii="Consolas" w:hAnsi="Consolas" w:cs="Consolas"/>
          <w:sz w:val="16"/>
          <w:szCs w:val="16"/>
        </w:rPr>
        <w:t xml:space="preserve">$this-&gt;assertDatabaseHas('reportes', ['id' =&gt; $cerrado-&gt;id, 'estado' =&gt; 'Atendido', 'assigned_to' =&gt; $primero-&gt;id]);</w:t>
      </w:r>
    </w:p>
    <w:p>
      <w:pPr>
        <w:spacing w:after="60" w:line="259" w:lineRule="auto"/>
      </w:pPr>
      <w:r>
        <w:rPr/>
        <w:t xml:space="preserve"/>
      </w:r>
    </w:p>
    <w:p>
      <w:pPr>
        <w:keepNext/>
        <w:spacing w:line="259" w:lineRule="auto"/>
      </w:pPr>
      <w:r>
        <w:rPr>
          <w:b/>
          <w:bCs/>
        </w:rPr>
        <w:t xml:space="preserve">Comandos de ejecución</w:t>
      </w:r>
    </w:p>
    <w:p>
      <w:pPr>
        <w:spacing w:after="0" w:line="259" w:lineRule="auto"/>
        <w:ind w:left="284"/>
      </w:pPr>
      <w:r>
        <w:rPr>
          <w:rFonts w:ascii="Consolas" w:hAnsi="Consolas" w:cs="Consolas"/>
          <w:sz w:val="16"/>
          <w:szCs w:val="16"/>
        </w:rPr>
        <w:t xml:space="preserve">php artisan test --filter=ModulosIncidenciasContratosTest</w:t>
      </w:r>
    </w:p>
    <w:p>
      <w:pPr>
        <w:spacing w:after="0" w:line="259" w:lineRule="auto"/>
        <w:ind w:left="284"/>
      </w:pPr>
      <w:r>
        <w:rPr>
          <w:rFonts w:ascii="Consolas" w:hAnsi="Consolas" w:cs="Consolas"/>
          <w:sz w:val="16"/>
          <w:szCs w:val="16"/>
        </w:rPr>
        <w:t xml:space="preserve">php artisan test --coverage-clover=coverage.xml</w:t>
      </w:r>
    </w:p>
    <w:p>
      <w:pPr>
        <w:spacing w:after="60" w:line="259" w:lineRule="auto"/>
      </w:pPr>
      <w:r>
        <w:rPr/>
        <w:t xml:space="preserve"/>
      </w:r>
    </w:p>
    <w:p>
      <w:pPr>
        <w:spacing w:after="160" w:line="259" w:lineRule="auto"/>
      </w:pPr>
      <w:r>
        <w:rPr/>
        <w:t xml:space="preserve">Análisis de fallos durante la implementación: en la ejecución inicial, tres escenarios fallaron por defectos reales del software (D-01, D-02 y D-03), ya corregidos. Además, la primera ejecución de la clase nueva mostró 2 fallos del propio código de prueba (la extensión GD no está instalada para generar imágenes falsas y las claves numéricas de un arreglo se convertían a entero), corregidos en las pruebas. Tras corregir el software, una prueba existente (INC-09) falló porque creaba un reporte «Asignado» sin responsable, estado que ya no es válido; se ajustó a la regla nueva. Evidencia de la ejecución final: docs/pruebas/evidencias/phpunit_modulos_30_pruebas.txt.</w:t>
      </w:r>
    </w:p>
    <w:p w14:paraId="632921F5" w14:textId="3C089E41" w:rsidR="006B53B0" w:rsidRDefault="006B53B0" w:rsidP="006B53B0">
      <w:pPr>
        <w:spacing w:line="259" w:lineRule="auto"/>
        <w:rPr>
          <w:b/>
          <w:bCs/>
        </w:rPr>
      </w:pPr>
    </w:p>
    <w:p w14:paraId="31ABECD2" w14:textId="77777777" w:rsidR="006B53B0" w:rsidRDefault="006B53B0" w:rsidP="006B53B0">
      <w:pPr>
        <w:spacing w:line="259" w:lineRule="auto"/>
        <w:rPr>
          <w:b/>
          <w:bCs/>
        </w:rPr>
      </w:pPr>
    </w:p>
    <w:p w14:paraId="34ECDA95" w14:textId="176D9CE8" w:rsidR="006B53B0" w:rsidRPr="006B53B0" w:rsidRDefault="006B53B0" w:rsidP="006B53B0">
      <w:pPr>
        <w:spacing w:line="259" w:lineRule="auto"/>
        <w:rPr>
          <w:b/>
          <w:bCs/>
        </w:rPr>
      </w:pPr>
      <w:r w:rsidRPr="006B53B0">
        <w:rPr>
          <w:b/>
          <w:bCs/>
        </w:rPr>
        <w:lastRenderedPageBreak/>
        <w:t>3.3. Ejecución y análisis de las pruebas automatizadas</w:t>
      </w:r>
    </w:p>
    <w:p w14:paraId="7D8A4909" w14:textId="77777777" w:rsidR="006B53B0" w:rsidRPr="006B53B0" w:rsidRDefault="006B53B0" w:rsidP="006B53B0">
      <w:pPr>
        <w:spacing w:line="259" w:lineRule="auto"/>
      </w:pPr>
      <w:r w:rsidRPr="006B53B0">
        <w:t>Ejecutar las pruebas automatizadas y registrar los resultados reales.</w:t>
      </w:r>
    </w:p>
    <w:tbl>
      <w:tblPr>
        <w:tblStyle w:val="Tablaconcuadrcula"/>
        <w:tblW w:w="0" w:type="auto"/>
        <w:tblLook w:val="04A0" w:firstRow="1" w:lastRow="0" w:firstColumn="1" w:lastColumn="0" w:noHBand="0" w:noVBand="1"/>
      </w:tblPr>
      <w:tblGrid>
        <w:gridCol w:w="4037"/>
        <w:gridCol w:w="4457"/>
      </w:tblGrid>
      <w:tr w:rsidR="006B53B0" w:rsidRPr="006B53B0" w14:paraId="2D0AFD66" w14:textId="77777777" w:rsidTr="006B53B0">
        <w:tc>
          <w:tcPr>
            <w:tcW w:w="0" w:type="auto"/>
            <w:hideMark/>
          </w:tcPr>
          <w:p w14:paraId="3D20E657" w14:textId="77777777" w:rsidR="006B53B0" w:rsidRPr="006B53B0" w:rsidRDefault="006B53B0" w:rsidP="006B53B0">
            <w:pPr>
              <w:spacing w:after="160" w:line="259" w:lineRule="auto"/>
              <w:jc w:val="left"/>
              <w:rPr>
                <w:b/>
                <w:bCs/>
              </w:rPr>
            </w:pPr>
            <w:r w:rsidRPr="006B53B0">
              <w:rPr>
                <w:b/>
                <w:bCs/>
              </w:rPr>
              <w:t>Indicador</w:t>
            </w:r>
          </w:p>
        </w:tc>
        <w:tc>
          <w:tcPr>
            <w:tcW w:w="0" w:type="auto"/>
            <w:hideMark/>
          </w:tcPr>
          <w:p w14:paraId="32316C0D" w14:textId="77777777" w:rsidR="006B53B0" w:rsidRPr="006B53B0" w:rsidRDefault="006B53B0" w:rsidP="006B53B0">
            <w:pPr>
              <w:spacing w:after="160" w:line="259" w:lineRule="auto"/>
              <w:jc w:val="left"/>
              <w:rPr>
                <w:b/>
                <w:bCs/>
              </w:rPr>
            </w:pPr>
            <w:r w:rsidRPr="006B53B0">
              <w:rPr>
                <w:b/>
                <w:bCs/>
              </w:rPr>
              <w:t>Resultado</w:t>
            </w:r>
          </w:p>
        </w:tc>
      </w:tr>
      <w:tr w:rsidR="006B53B0" w:rsidRPr="006B53B0" w14:paraId="395A3834" w14:textId="77777777" w:rsidTr="006B53B0">
        <w:tc>
          <w:tcPr>
            <w:tcW w:w="0" w:type="auto"/>
            <w:hideMark/>
          </w:tcPr>
          <w:p w14:paraId="19A80142" w14:textId="77777777" w:rsidR="006B53B0" w:rsidRPr="006B53B0" w:rsidRDefault="006B53B0" w:rsidP="006B53B0">
            <w:pPr>
              <w:spacing w:after="160" w:line="259" w:lineRule="auto"/>
            </w:pPr>
            <w:proofErr w:type="gramStart"/>
            <w:r w:rsidRPr="006B53B0">
              <w:t>Total</w:t>
            </w:r>
            <w:proofErr w:type="gramEnd"/>
            <w:r w:rsidRPr="006B53B0">
              <w:t xml:space="preserve"> de pruebas automatizadas ejecutadas</w:t>
            </w:r>
          </w:p>
        </w:tc>
        <w:tc>
          <w:tcPr>
            <w:tcW w:w="0" w:type="auto"/>
            <w:hideMark/>
          </w:tcPr>
          <w:p>
            <w:pPr>
              <w:spacing w:after="40" w:line="259" w:lineRule="auto"/>
            </w:pPr>
            <w:r>
              <w:rPr>
                <w:sz w:val="20"/>
                <w:szCs w:val="20"/>
              </w:rPr>
              <w:t xml:space="preserve">30 (selección de los dos módulos).</w:t>
            </w:r>
          </w:p>
        </w:tc>
      </w:tr>
      <w:tr w:rsidR="006B53B0" w:rsidRPr="006B53B0" w14:paraId="1898074C" w14:textId="77777777" w:rsidTr="006B53B0">
        <w:tc>
          <w:tcPr>
            <w:tcW w:w="0" w:type="auto"/>
            <w:hideMark/>
          </w:tcPr>
          <w:p w14:paraId="552AE247" w14:textId="77777777" w:rsidR="006B53B0" w:rsidRPr="006B53B0" w:rsidRDefault="006B53B0" w:rsidP="006B53B0">
            <w:pPr>
              <w:spacing w:after="160" w:line="259" w:lineRule="auto"/>
            </w:pPr>
            <w:r w:rsidRPr="006B53B0">
              <w:t>Pruebas aprobadas</w:t>
            </w:r>
          </w:p>
        </w:tc>
        <w:tc>
          <w:tcPr>
            <w:tcW w:w="0" w:type="auto"/>
            <w:hideMark/>
          </w:tcPr>
          <w:p>
            <w:pPr>
              <w:spacing w:after="40" w:line="259" w:lineRule="auto"/>
            </w:pPr>
            <w:r>
              <w:rPr>
                <w:sz w:val="20"/>
                <w:szCs w:val="20"/>
              </w:rPr>
              <w:t xml:space="preserve">30 (258 aserciones).</w:t>
            </w:r>
          </w:p>
        </w:tc>
      </w:tr>
      <w:tr w:rsidR="006B53B0" w:rsidRPr="006B53B0" w14:paraId="34D90027" w14:textId="77777777" w:rsidTr="006B53B0">
        <w:tc>
          <w:tcPr>
            <w:tcW w:w="0" w:type="auto"/>
            <w:hideMark/>
          </w:tcPr>
          <w:p w14:paraId="1B5CABAE" w14:textId="77777777" w:rsidR="006B53B0" w:rsidRPr="006B53B0" w:rsidRDefault="006B53B0" w:rsidP="006B53B0">
            <w:pPr>
              <w:spacing w:after="160" w:line="259" w:lineRule="auto"/>
            </w:pPr>
            <w:r w:rsidRPr="006B53B0">
              <w:t>Pruebas fallidas</w:t>
            </w:r>
          </w:p>
        </w:tc>
        <w:tc>
          <w:tcPr>
            <w:tcW w:w="0" w:type="auto"/>
            <w:hideMark/>
          </w:tcPr>
          <w:p>
            <w:pPr>
              <w:spacing w:after="40" w:line="259" w:lineRule="auto"/>
            </w:pPr>
            <w:r>
              <w:rPr>
                <w:sz w:val="20"/>
                <w:szCs w:val="20"/>
              </w:rPr>
              <w:t xml:space="preserve">0.</w:t>
            </w:r>
          </w:p>
        </w:tc>
      </w:tr>
      <w:tr w:rsidR="006B53B0" w:rsidRPr="006B53B0" w14:paraId="2D3B9F66" w14:textId="77777777" w:rsidTr="006B53B0">
        <w:tc>
          <w:tcPr>
            <w:tcW w:w="0" w:type="auto"/>
            <w:hideMark/>
          </w:tcPr>
          <w:p w14:paraId="03E7AFFD" w14:textId="77777777" w:rsidR="006B53B0" w:rsidRPr="006B53B0" w:rsidRDefault="006B53B0" w:rsidP="006B53B0">
            <w:pPr>
              <w:spacing w:after="160" w:line="259" w:lineRule="auto"/>
            </w:pPr>
            <w:r w:rsidRPr="006B53B0">
              <w:t>Pruebas omitidas o no ejecutadas</w:t>
            </w:r>
          </w:p>
        </w:tc>
        <w:tc>
          <w:tcPr>
            <w:tcW w:w="0" w:type="auto"/>
            <w:hideMark/>
          </w:tcPr>
          <w:p>
            <w:pPr>
              <w:spacing w:after="40" w:line="259" w:lineRule="auto"/>
            </w:pPr>
            <w:r>
              <w:rPr>
                <w:sz w:val="20"/>
                <w:szCs w:val="20"/>
              </w:rPr>
              <w:t xml:space="preserve">0 omitidas; 0 casos del plan sin automatizar.</w:t>
            </w:r>
          </w:p>
        </w:tc>
      </w:tr>
      <w:tr w:rsidR="006B53B0" w:rsidRPr="006B53B0" w14:paraId="7E282A61" w14:textId="77777777" w:rsidTr="006B53B0">
        <w:tc>
          <w:tcPr>
            <w:tcW w:w="0" w:type="auto"/>
            <w:hideMark/>
          </w:tcPr>
          <w:p w14:paraId="635ED02A" w14:textId="77777777" w:rsidR="006B53B0" w:rsidRPr="006B53B0" w:rsidRDefault="006B53B0" w:rsidP="006B53B0">
            <w:pPr>
              <w:spacing w:after="160" w:line="259" w:lineRule="auto"/>
            </w:pPr>
            <w:r w:rsidRPr="006B53B0">
              <w:t>Porcentaje de aprobación</w:t>
            </w:r>
          </w:p>
        </w:tc>
        <w:tc>
          <w:tcPr>
            <w:tcW w:w="0" w:type="auto"/>
            <w:hideMark/>
          </w:tcPr>
          <w:p>
            <w:pPr>
              <w:spacing w:after="40" w:line="259" w:lineRule="auto"/>
            </w:pPr>
            <w:r>
              <w:rPr>
                <w:sz w:val="20"/>
                <w:szCs w:val="20"/>
              </w:rPr>
              <w:t xml:space="preserve">30 / 30 × 100 = 100 %.</w:t>
            </w:r>
          </w:p>
        </w:tc>
      </w:tr>
      <w:tr w:rsidR="006B53B0" w:rsidRPr="006B53B0" w14:paraId="6FDEEAE1" w14:textId="77777777" w:rsidTr="006B53B0">
        <w:tc>
          <w:tcPr>
            <w:tcW w:w="0" w:type="auto"/>
            <w:hideMark/>
          </w:tcPr>
          <w:p w14:paraId="65EEC645" w14:textId="77777777" w:rsidR="006B53B0" w:rsidRPr="006B53B0" w:rsidRDefault="006B53B0" w:rsidP="006B53B0">
            <w:pPr>
              <w:spacing w:after="160" w:line="259" w:lineRule="auto"/>
            </w:pPr>
            <w:r w:rsidRPr="006B53B0">
              <w:t>Tiempo de ejecución</w:t>
            </w:r>
          </w:p>
        </w:tc>
        <w:tc>
          <w:tcPr>
            <w:tcW w:w="0" w:type="auto"/>
            <w:hideMark/>
          </w:tcPr>
          <w:p>
            <w:pPr>
              <w:spacing w:after="40" w:line="259" w:lineRule="auto"/>
            </w:pPr>
            <w:r>
              <w:rPr>
                <w:sz w:val="20"/>
                <w:szCs w:val="20"/>
              </w:rPr>
              <w:t xml:space="preserve">13,83 s (php artisan test --filter con las 30 pruebas).</w:t>
            </w:r>
          </w:p>
        </w:tc>
      </w:tr>
    </w:tbl>
    <w:p w14:paraId="0C795D3A" w14:textId="77777777" w:rsidR="006B53B0" w:rsidRDefault="006B53B0" w:rsidP="006B53B0">
      <w:pPr>
        <w:spacing w:line="259" w:lineRule="auto"/>
      </w:pPr>
    </w:p>
    <w:p w14:paraId="55E5B299" w14:textId="2BA8F986" w:rsidR="006B53B0" w:rsidRPr="006B53B0" w:rsidRDefault="006B53B0" w:rsidP="006B53B0">
      <w:pPr>
        <w:spacing w:line="259" w:lineRule="auto"/>
      </w:pPr>
      <w:r w:rsidRPr="006B53B0">
        <w:t>Calcular el porcentaje de aprobación:</w:t>
      </w:r>
    </w:p>
    <w:p w14:paraId="680170F8" w14:textId="77777777" w:rsidR="006B53B0" w:rsidRPr="006B53B0" w:rsidRDefault="006B53B0" w:rsidP="006B53B0">
      <w:pPr>
        <w:spacing w:line="259" w:lineRule="auto"/>
        <w:jc w:val="center"/>
      </w:pPr>
      <w:r w:rsidRPr="006B53B0">
        <w:rPr>
          <w:b/>
          <w:bCs/>
        </w:rPr>
        <w:t>Porcentaje de aprobación = (Pruebas aprobadas / Pruebas ejecutadas) × 100</w:t>
      </w:r>
    </w:p>
    <w:p w14:paraId="69BD227B" w14:textId="77777777" w:rsidR="006B53B0" w:rsidRDefault="006B53B0" w:rsidP="006B53B0">
      <w:pPr>
        <w:spacing w:line="259" w:lineRule="auto"/>
      </w:pPr>
    </w:p>
    <w:p w14:paraId="1A57CEAF" w14:textId="26FA41DA" w:rsidR="006B53B0" w:rsidRPr="006B53B0" w:rsidRDefault="006B53B0" w:rsidP="006B53B0">
      <w:pPr>
        <w:spacing w:line="259" w:lineRule="auto"/>
      </w:pPr>
      <w:r w:rsidRPr="006B53B0">
        <w:t>Las pruebas omitidas o no ejecutadas deberán identificarse por separado.</w:t>
      </w:r>
    </w:p>
    <w:p>
      <w:pPr>
        <w:spacing w:after="160" w:line="259" w:lineRule="auto"/>
      </w:pPr>
      <w:r>
        <w:rPr/>
        <w:t xml:space="preserve">Contexto de la suite completa del proyecto, ejecutada con cobertura (php artisan test --coverage-clover=coverage.xml): 105 pruebas aprobadas, 0 fallidas, 0 omitidas, 1 009 aserciones, 62,66 s. Antes de la corrección eran 99 pruebas y 952 aserciones.</w:t>
      </w:r>
    </w:p>
    <w:p w14:paraId="24D26649" w14:textId="77777777" w:rsidR="006B53B0" w:rsidRDefault="006B53B0" w:rsidP="006B53B0">
      <w:pPr>
        <w:spacing w:line="259" w:lineRule="auto"/>
        <w:rPr>
          <w:b/>
          <w:bCs/>
        </w:rPr>
      </w:pPr>
    </w:p>
    <w:p w14:paraId="35A0DB54" w14:textId="17E0C42B" w:rsidR="006B53B0" w:rsidRPr="006B53B0" w:rsidRDefault="006B53B0" w:rsidP="006B53B0">
      <w:pPr>
        <w:spacing w:line="259" w:lineRule="auto"/>
        <w:rPr>
          <w:b/>
          <w:bCs/>
        </w:rPr>
      </w:pPr>
      <w:r w:rsidRPr="006B53B0">
        <w:rPr>
          <w:b/>
          <w:bCs/>
        </w:rPr>
        <w:t>3.4. Comparación entre pruebas manuales y automatizadas</w:t>
      </w:r>
    </w:p>
    <w:p w14:paraId="770AF17D" w14:textId="77777777" w:rsidR="006B53B0" w:rsidRPr="006B53B0" w:rsidRDefault="006B53B0" w:rsidP="006B53B0">
      <w:pPr>
        <w:spacing w:line="259" w:lineRule="auto"/>
      </w:pPr>
      <w:r w:rsidRPr="006B53B0">
        <w:t>Explicar qué diferencias se observaron entre ambas formas de ejecución.</w:t>
      </w:r>
    </w:p>
    <w:p w14:paraId="79DF4FA7" w14:textId="77777777" w:rsidR="006B53B0" w:rsidRPr="006B53B0" w:rsidRDefault="006B53B0" w:rsidP="006B53B0">
      <w:pPr>
        <w:spacing w:line="259" w:lineRule="auto"/>
      </w:pPr>
      <w:r w:rsidRPr="006B53B0">
        <w:t>Considerar los siguientes aspectos:</w:t>
      </w:r>
    </w:p>
    <w:p w14:paraId="06FFB4A1" w14:textId="77777777" w:rsidR="006B53B0" w:rsidRPr="006B53B0" w:rsidRDefault="006B53B0" w:rsidP="006B53B0">
      <w:pPr>
        <w:numPr>
          <w:ilvl w:val="0"/>
          <w:numId w:val="7"/>
        </w:numPr>
        <w:spacing w:line="259" w:lineRule="auto"/>
      </w:pPr>
      <w:r w:rsidRPr="006B53B0">
        <w:t>Funcionalidades verificadas manualmente.</w:t>
      </w:r>
    </w:p>
    <w:p w14:paraId="1AC13AD0" w14:textId="77777777" w:rsidR="006B53B0" w:rsidRPr="006B53B0" w:rsidRDefault="006B53B0" w:rsidP="006B53B0">
      <w:pPr>
        <w:numPr>
          <w:ilvl w:val="0"/>
          <w:numId w:val="7"/>
        </w:numPr>
        <w:spacing w:line="259" w:lineRule="auto"/>
      </w:pPr>
      <w:r w:rsidRPr="006B53B0">
        <w:t>Funcionalidades verificadas mediante automatización.</w:t>
      </w:r>
    </w:p>
    <w:p w14:paraId="01FA0B7E" w14:textId="77777777" w:rsidR="006B53B0" w:rsidRPr="006B53B0" w:rsidRDefault="006B53B0" w:rsidP="006B53B0">
      <w:pPr>
        <w:numPr>
          <w:ilvl w:val="0"/>
          <w:numId w:val="7"/>
        </w:numPr>
        <w:spacing w:line="259" w:lineRule="auto"/>
      </w:pPr>
      <w:r w:rsidRPr="006B53B0">
        <w:t>Coincidencias o diferencias entre los resultados.</w:t>
      </w:r>
    </w:p>
    <w:p w14:paraId="709790A6" w14:textId="77777777" w:rsidR="006B53B0" w:rsidRPr="006B53B0" w:rsidRDefault="006B53B0" w:rsidP="006B53B0">
      <w:pPr>
        <w:numPr>
          <w:ilvl w:val="0"/>
          <w:numId w:val="7"/>
        </w:numPr>
        <w:spacing w:line="259" w:lineRule="auto"/>
      </w:pPr>
      <w:r w:rsidRPr="006B53B0">
        <w:t>Defectos detectados por cada modalidad.</w:t>
      </w:r>
    </w:p>
    <w:p w14:paraId="01953323" w14:textId="77777777" w:rsidR="006B53B0" w:rsidRPr="006B53B0" w:rsidRDefault="006B53B0" w:rsidP="006B53B0">
      <w:pPr>
        <w:numPr>
          <w:ilvl w:val="0"/>
          <w:numId w:val="7"/>
        </w:numPr>
        <w:spacing w:line="259" w:lineRule="auto"/>
      </w:pPr>
      <w:r w:rsidRPr="006B53B0">
        <w:t>Ventajas y limitaciones observadas.</w:t>
      </w:r>
    </w:p>
    <w:p w14:paraId="53D76F73" w14:textId="77777777" w:rsidR="006B53B0" w:rsidRPr="006B53B0" w:rsidRDefault="006B53B0" w:rsidP="006B53B0">
      <w:pPr>
        <w:numPr>
          <w:ilvl w:val="0"/>
          <w:numId w:val="7"/>
        </w:numPr>
        <w:spacing w:line="259" w:lineRule="auto"/>
      </w:pPr>
      <w:r w:rsidRPr="006B53B0">
        <w:t>Posibilidades de ampliar la automatización del proyecto.</w:t>
      </w:r>
    </w:p>
    <w:p w14:paraId="0ADB6F4A" w14:textId="77777777" w:rsidR="006B53B0" w:rsidRPr="006B53B0" w:rsidRDefault="006B53B0" w:rsidP="006B53B0">
      <w:pPr>
        <w:spacing w:line="259" w:lineRule="auto"/>
      </w:pPr>
      <w:r w:rsidRPr="006B53B0">
        <w:t>No es necesario automatizar todas las pruebas manuales, pero sí justificar la selección realizada y demostrar que las pruebas automatizadas se ejecutaron correctamente.</w:t>
      </w:r>
    </w:p>
    <w:tbl>
      <w:tblPr>
        <w:tblStyle w:val="Tablaconcuadrcula"/>
        <w:tblW w:w="8504" w:type="dxa"/>
        <w:tblLayout w:type="fixed"/>
        <w:tblLook w:val="04A0" w:firstRow="1" w:lastRow="0" w:firstColumn="1" w:lastColumn="0" w:noHBand="0" w:noVBand="1"/>
      </w:tblPr>
      <w:tblGrid>
        <w:gridCol w:w="1900"/>
        <w:gridCol w:w="3302"/>
        <w:gridCol w:w="3302"/>
      </w:tblGrid>
      <w:tr>
        <w:trPr>
          <w:cantSplit/>
          <w:tblHeader/>
        </w:trPr>
        <w:tc>
          <w:tcPr>
            <w:tcW w:w="1900" w:type="dxa"/>
            <w:shd w:val="clear" w:color="auto" w:fill="D9E2F3"/>
          </w:tcPr>
          <w:p>
            <w:pPr>
              <w:spacing w:after="40" w:line="259" w:lineRule="auto"/>
            </w:pPr>
            <w:r>
              <w:rPr>
                <w:b/>
                <w:bCs/>
                <w:sz w:val="16"/>
                <w:szCs w:val="16"/>
              </w:rPr>
              <w:t xml:space="preserve">Aspecto</w:t>
            </w:r>
          </w:p>
        </w:tc>
        <w:tc>
          <w:tcPr>
            <w:tcW w:w="3302" w:type="dxa"/>
            <w:shd w:val="clear" w:color="auto" w:fill="D9E2F3"/>
          </w:tcPr>
          <w:p>
            <w:pPr>
              <w:spacing w:after="40" w:line="259" w:lineRule="auto"/>
            </w:pPr>
            <w:r>
              <w:rPr>
                <w:b/>
                <w:bCs/>
                <w:sz w:val="16"/>
                <w:szCs w:val="16"/>
              </w:rPr>
              <w:t xml:space="preserve">Ejecución de escenarios (Actividad 2)</w:t>
            </w:r>
          </w:p>
        </w:tc>
        <w:tc>
          <w:tcPr>
            <w:tcW w:w="3302" w:type="dxa"/>
            <w:shd w:val="clear" w:color="auto" w:fill="D9E2F3"/>
          </w:tcPr>
          <w:p>
            <w:pPr>
              <w:spacing w:after="40" w:line="259" w:lineRule="auto"/>
            </w:pPr>
            <w:r>
              <w:rPr>
                <w:b/>
                <w:bCs/>
                <w:sz w:val="16"/>
                <w:szCs w:val="16"/>
              </w:rPr>
              <w:t xml:space="preserve">Pruebas automatizadas (Actividad 3)</w:t>
            </w:r>
          </w:p>
        </w:tc>
      </w:tr>
      <w:tr>
        <w:trPr>
          <w:cantSplit/>
        </w:trPr>
        <w:tc>
          <w:tcPr>
            <w:tcW w:w="1900" w:type="dxa"/>
          </w:tcPr>
          <w:p>
            <w:pPr>
              <w:spacing w:after="40" w:line="259" w:lineRule="auto"/>
            </w:pPr>
            <w:r>
              <w:rPr>
                <w:sz w:val="16"/>
                <w:szCs w:val="16"/>
              </w:rPr>
              <w:t xml:space="preserve">Funcionalidades verificadas</w:t>
            </w:r>
          </w:p>
        </w:tc>
        <w:tc>
          <w:tcPr>
            <w:tcW w:w="3302" w:type="dxa"/>
          </w:tcPr>
          <w:p>
            <w:pPr>
              <w:spacing w:after="40" w:line="259" w:lineRule="auto"/>
            </w:pPr>
            <w:r>
              <w:rPr>
                <w:sz w:val="16"/>
                <w:szCs w:val="16"/>
              </w:rPr>
              <w:t xml:space="preserve">28 casos en la ejecución inicial y 30 en la reejecución.</w:t>
            </w:r>
          </w:p>
        </w:tc>
        <w:tc>
          <w:tcPr>
            <w:tcW w:w="3302" w:type="dxa"/>
          </w:tcPr>
          <w:p>
            <w:pPr>
              <w:spacing w:after="40" w:line="259" w:lineRule="auto"/>
            </w:pPr>
            <w:r>
              <w:rPr>
                <w:sz w:val="16"/>
                <w:szCs w:val="16"/>
              </w:rPr>
              <w:t xml:space="preserve">30 casos: todos los del plan.</w:t>
            </w:r>
          </w:p>
        </w:tc>
      </w:tr>
      <w:tr>
        <w:trPr>
          <w:cantSplit/>
        </w:trPr>
        <w:tc>
          <w:tcPr>
            <w:tcW w:w="1900" w:type="dxa"/>
          </w:tcPr>
          <w:p>
            <w:pPr>
              <w:spacing w:after="40" w:line="259" w:lineRule="auto"/>
            </w:pPr>
            <w:r>
              <w:rPr>
                <w:sz w:val="16"/>
                <w:szCs w:val="16"/>
              </w:rPr>
              <w:t xml:space="preserve">Coincidencias y diferencias</w:t>
            </w:r>
          </w:p>
        </w:tc>
        <w:tc>
          <w:tcPr>
            <w:tcW w:w="3302" w:type="dxa"/>
          </w:tcPr>
          <w:p>
            <w:pPr>
              <w:spacing w:after="40" w:line="259" w:lineRule="auto"/>
            </w:pPr>
            <w:r>
              <w:rPr>
                <w:sz w:val="16"/>
                <w:szCs w:val="16"/>
              </w:rPr>
              <w:t xml:space="preserve">En la ejecución inicial 24 casos coincidieron con la suite; INC-11, INC-12, CON-15 y CON-16 fallaron o quedaron bloqueados por los defectos.</w:t>
            </w:r>
          </w:p>
        </w:tc>
        <w:tc>
          <w:tcPr>
            <w:tcW w:w="3302" w:type="dxa"/>
          </w:tcPr>
          <w:p>
            <w:pPr>
              <w:spacing w:after="40" w:line="259" w:lineRule="auto"/>
            </w:pPr>
            <w:r>
              <w:rPr>
                <w:sz w:val="16"/>
                <w:szCs w:val="16"/>
              </w:rPr>
              <w:t xml:space="preserve">Una vez corregidos los defectos, los 30 casos pasan con el mismo resultado que la reejecución.</w:t>
            </w:r>
          </w:p>
        </w:tc>
      </w:tr>
      <w:tr>
        <w:trPr>
          <w:cantSplit/>
        </w:trPr>
        <w:tc>
          <w:tcPr>
            <w:tcW w:w="1900" w:type="dxa"/>
          </w:tcPr>
          <w:p>
            <w:pPr>
              <w:spacing w:after="40" w:line="259" w:lineRule="auto"/>
            </w:pPr>
            <w:r>
              <w:rPr>
                <w:sz w:val="16"/>
                <w:szCs w:val="16"/>
              </w:rPr>
              <w:t xml:space="preserve">Defectos detectados</w:t>
            </w:r>
          </w:p>
        </w:tc>
        <w:tc>
          <w:tcPr>
            <w:tcW w:w="3302" w:type="dxa"/>
          </w:tcPr>
          <w:p>
            <w:pPr>
              <w:spacing w:after="40" w:line="259" w:lineRule="auto"/>
            </w:pPr>
            <w:r>
              <w:rPr>
                <w:sz w:val="16"/>
                <w:szCs w:val="16"/>
              </w:rPr>
              <w:t xml:space="preserve">D-01, D-02 y D-03, mediante escenarios que contradecían la regla de negocio esperada.</w:t>
            </w:r>
          </w:p>
        </w:tc>
        <w:tc>
          <w:tcPr>
            <w:tcW w:w="3302" w:type="dxa"/>
          </w:tcPr>
          <w:p>
            <w:pPr>
              <w:spacing w:after="40" w:line="259" w:lineRule="auto"/>
            </w:pPr>
            <w:r>
              <w:rPr>
                <w:sz w:val="16"/>
                <w:szCs w:val="16"/>
              </w:rPr>
              <w:t xml:space="preserve">Ninguno nuevo; sí detectó la regresión de INC-09 al endurecer la regla de estados (falló un caso que ya no era válido) y ahora protege los defectos corregidos.</w:t>
            </w:r>
          </w:p>
        </w:tc>
      </w:tr>
      <w:tr>
        <w:trPr>
          <w:cantSplit/>
        </w:trPr>
        <w:tc>
          <w:tcPr>
            <w:tcW w:w="1900" w:type="dxa"/>
          </w:tcPr>
          <w:p>
            <w:pPr>
              <w:spacing w:after="40" w:line="259" w:lineRule="auto"/>
            </w:pPr>
            <w:r>
              <w:rPr>
                <w:sz w:val="16"/>
                <w:szCs w:val="16"/>
              </w:rPr>
              <w:t xml:space="preserve">Ventajas</w:t>
            </w:r>
          </w:p>
        </w:tc>
        <w:tc>
          <w:tcPr>
            <w:tcW w:w="3302" w:type="dxa"/>
          </w:tcPr>
          <w:p>
            <w:pPr>
              <w:spacing w:after="40" w:line="259" w:lineRule="auto"/>
            </w:pPr>
            <w:r>
              <w:rPr>
                <w:sz w:val="16"/>
                <w:szCs w:val="16"/>
              </w:rPr>
              <w:t xml:space="preserve">Permite explorar reglas de negocio no cubiertas y descubrir defectos.</w:t>
            </w:r>
          </w:p>
        </w:tc>
        <w:tc>
          <w:tcPr>
            <w:tcW w:w="3302" w:type="dxa"/>
          </w:tcPr>
          <w:p>
            <w:pPr>
              <w:spacing w:after="40" w:line="259" w:lineRule="auto"/>
            </w:pPr>
            <w:r>
              <w:rPr>
                <w:sz w:val="16"/>
                <w:szCs w:val="16"/>
              </w:rPr>
              <w:t xml:space="preserve">Repetible en 13,83 s, sin intervención, comparable entre ejecuciones y reutilizable para cobertura.</w:t>
            </w:r>
          </w:p>
        </w:tc>
      </w:tr>
      <w:tr>
        <w:trPr>
          <w:cantSplit/>
        </w:trPr>
        <w:tc>
          <w:tcPr>
            <w:tcW w:w="1900" w:type="dxa"/>
          </w:tcPr>
          <w:p>
            <w:pPr>
              <w:spacing w:after="40" w:line="259" w:lineRule="auto"/>
            </w:pPr>
            <w:r>
              <w:rPr>
                <w:sz w:val="16"/>
                <w:szCs w:val="16"/>
              </w:rPr>
              <w:t xml:space="preserve">Limitaciones</w:t>
            </w:r>
          </w:p>
        </w:tc>
        <w:tc>
          <w:tcPr>
            <w:tcW w:w="3302" w:type="dxa"/>
          </w:tcPr>
          <w:p>
            <w:pPr>
              <w:spacing w:after="40" w:line="259" w:lineRule="auto"/>
            </w:pPr>
            <w:r>
              <w:rPr>
                <w:sz w:val="16"/>
                <w:szCs w:val="16"/>
              </w:rPr>
              <w:t xml:space="preserve">Cada ejecución depende de preparar los datos a mano o con scripts; no valida la interfaz.</w:t>
            </w:r>
          </w:p>
        </w:tc>
        <w:tc>
          <w:tcPr>
            <w:tcW w:w="3302" w:type="dxa"/>
          </w:tcPr>
          <w:p>
            <w:pPr>
              <w:spacing w:after="40" w:line="259" w:lineRule="auto"/>
            </w:pPr>
            <w:r>
              <w:rPr>
                <w:sz w:val="16"/>
                <w:szCs w:val="16"/>
              </w:rPr>
              <w:t xml:space="preserve">Solo verifica lo que se programó; no valida apariencia, GPS del navegador, mapa ni PDF visual.</w:t>
            </w:r>
          </w:p>
        </w:tc>
      </w:tr>
    </w:tbl>
    <w:p>
      <w:pPr>
        <w:spacing w:after="80" w:line="259" w:lineRule="auto"/>
      </w:pPr>
      <w:r>
        <w:rPr/>
        <w:t xml:space="preserve"/>
      </w:r>
    </w:p>
    <w:p>
      <w:pPr>
        <w:spacing w:after="100" w:line="259" w:lineRule="auto"/>
      </w:pPr>
      <w:r>
        <w:rPr/>
        <w:t xml:space="preserve">Nota de integridad: la verificación manual de la interfaz en un navegador no se ejecutó en esta práctica y se mantiene pendiente (MV-01 a MV-06 en 2.3). Por ello la comparación se hace entre la ejecución de escenarios y la suite automatizada, y no se atribuyen resultados a pruebas visuales no realizadas.</w:t>
      </w:r>
    </w:p>
    <w:p>
      <w:pPr>
        <w:keepNext/>
        <w:spacing w:after="60" w:line="259" w:lineRule="auto"/>
      </w:pPr>
      <w:r>
        <w:rPr>
          <w:b/>
          <w:bCs/>
        </w:rPr>
        <w:t xml:space="preserve">Posibilidades de ampliar la automatización:</w:t>
      </w:r>
    </w:p>
    <w:p>
      <w:pPr>
        <w:numPr>
          <w:ilvl w:val="0"/>
          <w:numId w:val="4"/>
        </w:numPr>
        <w:spacing w:line="259" w:lineRule="auto"/>
      </w:pPr>
      <w:r>
        <w:rPr/>
        <w:t xml:space="preserve">Cubrir MaestroContratoController (38,5 % de cobertura) y CuentaColaboradorController (47,8 %), los dos archivos menos cubiertos de los módulos.</w:t>
      </w:r>
    </w:p>
    <w:p>
      <w:pPr>
        <w:numPr>
          <w:ilvl w:val="0"/>
          <w:numId w:val="4"/>
        </w:numPr>
        <w:spacing w:line="259" w:lineRule="auto"/>
      </w:pPr>
      <w:r>
        <w:rPr/>
        <w:t xml:space="preserve">Añadir pruebas de extremo a extremo con Playwright para el formulario de reporte (GPS y foto), el mapa, la descarga del PDF y el estado de los botones del panel.</w:t>
      </w:r>
    </w:p>
    <w:p>
      <w:pPr>
        <w:numPr>
          <w:ilvl w:val="0"/>
          <w:numId w:val="4"/>
        </w:numPr>
        <w:spacing w:line="259" w:lineRule="auto"/>
      </w:pPr>
      <w:r>
        <w:rPr/>
        <w:t xml:space="preserve">Registrar como prueba cada defecto nuevo que se encuentre, antes de corregirlo.</w:t>
      </w:r>
    </w:p>
    <w:p w14:paraId="51D3C342" w14:textId="77777777" w:rsidR="006B53B0" w:rsidRDefault="006B53B0" w:rsidP="006B53B0">
      <w:pPr>
        <w:spacing w:line="259" w:lineRule="auto"/>
        <w:rPr>
          <w:b/>
          <w:bCs/>
        </w:rPr>
      </w:pPr>
    </w:p>
    <w:p w14:paraId="1F492707" w14:textId="36AACEFE" w:rsidR="006B53B0" w:rsidRPr="006B53B0" w:rsidRDefault="006B53B0" w:rsidP="006B53B0">
      <w:pPr>
        <w:spacing w:line="259" w:lineRule="auto"/>
      </w:pPr>
      <w:r w:rsidRPr="006B53B0">
        <w:rPr>
          <w:b/>
          <w:bCs/>
        </w:rPr>
        <w:t>Evidencias requeridas:</w:t>
      </w:r>
    </w:p>
    <w:p w14:paraId="546AF369" w14:textId="77777777" w:rsidR="006B53B0" w:rsidRPr="006B53B0" w:rsidRDefault="006B53B0" w:rsidP="006B53B0">
      <w:pPr>
        <w:numPr>
          <w:ilvl w:val="0"/>
          <w:numId w:val="8"/>
        </w:numPr>
        <w:spacing w:line="259" w:lineRule="auto"/>
      </w:pPr>
      <w:r w:rsidRPr="006B53B0">
        <w:t>Código de las pruebas automatizadas.</w:t>
      </w:r>
    </w:p>
    <w:p w14:paraId="2608E201" w14:textId="77777777" w:rsidR="006B53B0" w:rsidRPr="006B53B0" w:rsidRDefault="006B53B0" w:rsidP="006B53B0">
      <w:pPr>
        <w:numPr>
          <w:ilvl w:val="0"/>
          <w:numId w:val="8"/>
        </w:numPr>
        <w:spacing w:line="259" w:lineRule="auto"/>
      </w:pPr>
      <w:r w:rsidRPr="006B53B0">
        <w:t>Comandos o procedimientos de ejecución.</w:t>
      </w:r>
    </w:p>
    <w:p w14:paraId="3DD3188E" w14:textId="77777777" w:rsidR="006B53B0" w:rsidRPr="006B53B0" w:rsidRDefault="006B53B0" w:rsidP="006B53B0">
      <w:pPr>
        <w:numPr>
          <w:ilvl w:val="0"/>
          <w:numId w:val="8"/>
        </w:numPr>
        <w:spacing w:line="259" w:lineRule="auto"/>
      </w:pPr>
      <w:r w:rsidRPr="006B53B0">
        <w:t>Reporte de resultados.</w:t>
      </w:r>
    </w:p>
    <w:p w14:paraId="6661D168" w14:textId="77777777" w:rsidR="006B53B0" w:rsidRPr="006B53B0" w:rsidRDefault="006B53B0" w:rsidP="006B53B0">
      <w:pPr>
        <w:numPr>
          <w:ilvl w:val="0"/>
          <w:numId w:val="8"/>
        </w:numPr>
        <w:spacing w:line="259" w:lineRule="auto"/>
      </w:pPr>
      <w:r w:rsidRPr="006B53B0">
        <w:lastRenderedPageBreak/>
        <w:t>Capturas de pantalla de la ejecución.</w:t>
      </w:r>
    </w:p>
    <w:p w14:paraId="51AB6A1B" w14:textId="77777777" w:rsidR="006B53B0" w:rsidRPr="006B53B0" w:rsidRDefault="006B53B0" w:rsidP="006B53B0">
      <w:pPr>
        <w:numPr>
          <w:ilvl w:val="0"/>
          <w:numId w:val="8"/>
        </w:numPr>
        <w:spacing w:line="259" w:lineRule="auto"/>
      </w:pPr>
      <w:r w:rsidRPr="006B53B0">
        <w:t>Análisis comparativo entre pruebas manuales y automatizadas.</w:t>
      </w:r>
    </w:p>
    <w:p>
      <w:pPr>
        <w:spacing w:after="160" w:line="259" w:lineRule="auto"/>
      </w:pPr>
      <w:r>
        <w:rPr/>
        <w:t xml:space="preserve">Archivos de evidencia disponibles en docs/pruebas/evidencias/: phpunit_modulos_30_pruebas.txt (salida de PHPUnit de las 30 pruebas), defectos_confirmados.txt (salida real de los escenarios fallidos y corrección), sonar_metricas_proyecto.json, sonar_quality_gate.json y sonar_metricas_por_archivo.txt.</w:t>
      </w:r>
    </w:p>
    <w:p w14:paraId="681C2C0D" w14:textId="77777777" w:rsidR="006B53B0" w:rsidRDefault="006B53B0" w:rsidP="006B53B0">
      <w:pPr>
        <w:spacing w:line="259" w:lineRule="auto"/>
      </w:pPr>
    </w:p>
    <w:p w14:paraId="010326E0" w14:textId="77777777" w:rsidR="006B53B0" w:rsidRDefault="006B53B0">
      <w:pPr>
        <w:spacing w:line="259" w:lineRule="auto"/>
        <w:jc w:val="left"/>
      </w:pPr>
      <w:r>
        <w:br w:type="page"/>
      </w:r>
    </w:p>
    <w:p w14:paraId="37E51D09" w14:textId="1BD2CCAF" w:rsidR="006B53B0" w:rsidRPr="006B53B0" w:rsidRDefault="006B53B0" w:rsidP="006B53B0">
      <w:pPr>
        <w:spacing w:line="259" w:lineRule="auto"/>
        <w:jc w:val="center"/>
        <w:rPr>
          <w:b/>
          <w:bCs/>
        </w:rPr>
      </w:pPr>
      <w:r w:rsidRPr="006B53B0">
        <w:rPr>
          <w:b/>
          <w:bCs/>
        </w:rPr>
        <w:lastRenderedPageBreak/>
        <w:t>ACTIVIDAD 4. Análisis estático de código con SonarQube</w:t>
      </w:r>
    </w:p>
    <w:p w14:paraId="6B97A734" w14:textId="77777777" w:rsidR="006B53B0" w:rsidRPr="006B53B0" w:rsidRDefault="006B53B0" w:rsidP="006B53B0">
      <w:pPr>
        <w:spacing w:line="259" w:lineRule="auto"/>
        <w:rPr>
          <w:b/>
          <w:bCs/>
        </w:rPr>
      </w:pPr>
      <w:r w:rsidRPr="006B53B0">
        <w:rPr>
          <w:b/>
          <w:bCs/>
        </w:rPr>
        <w:t>4.1. Preparación y ejecución del análisis</w:t>
      </w:r>
    </w:p>
    <w:p w14:paraId="33F653ED" w14:textId="77777777" w:rsidR="006B53B0" w:rsidRPr="006B53B0" w:rsidRDefault="006B53B0" w:rsidP="006B53B0">
      <w:pPr>
        <w:spacing w:line="259" w:lineRule="auto"/>
      </w:pPr>
      <w:r w:rsidRPr="006B53B0">
        <w:t>Configurar SonarQube para analizar el código fuente del proyecto.</w:t>
      </w:r>
    </w:p>
    <w:p w14:paraId="0BFE8371" w14:textId="77777777" w:rsidR="006B53B0" w:rsidRPr="006B53B0" w:rsidRDefault="006B53B0" w:rsidP="006B53B0">
      <w:pPr>
        <w:spacing w:line="259" w:lineRule="auto"/>
      </w:pPr>
      <w:r w:rsidRPr="006B53B0">
        <w:t>Utilizar una instalación local, un servidor disponible o un entorno autorizado que permita generar un análisis verificable.</w:t>
      </w:r>
    </w:p>
    <w:p w14:paraId="3E053F72" w14:textId="77777777" w:rsidR="006B53B0" w:rsidRPr="006B53B0" w:rsidRDefault="006B53B0" w:rsidP="006B53B0">
      <w:pPr>
        <w:spacing w:line="259" w:lineRule="auto"/>
      </w:pPr>
      <w:r w:rsidRPr="006B53B0">
        <w:t>El estudiante deberá:</w:t>
      </w:r>
    </w:p>
    <w:p w14:paraId="6A5FD77F" w14:textId="77777777" w:rsidR="006B53B0" w:rsidRPr="006B53B0" w:rsidRDefault="006B53B0" w:rsidP="006B53B0">
      <w:pPr>
        <w:numPr>
          <w:ilvl w:val="0"/>
          <w:numId w:val="9"/>
        </w:numPr>
        <w:spacing w:line="259" w:lineRule="auto"/>
      </w:pPr>
      <w:r w:rsidRPr="006B53B0">
        <w:t>Preparar el proyecto para el análisis.</w:t>
      </w:r>
    </w:p>
    <w:p w14:paraId="79DB103B" w14:textId="77777777" w:rsidR="006B53B0" w:rsidRPr="006B53B0" w:rsidRDefault="006B53B0" w:rsidP="006B53B0">
      <w:pPr>
        <w:numPr>
          <w:ilvl w:val="0"/>
          <w:numId w:val="9"/>
        </w:numPr>
        <w:spacing w:line="259" w:lineRule="auto"/>
      </w:pPr>
      <w:r w:rsidRPr="006B53B0">
        <w:t>Configurar el proyecto en SonarQube.</w:t>
      </w:r>
    </w:p>
    <w:p w14:paraId="640A9341" w14:textId="77777777" w:rsidR="006B53B0" w:rsidRPr="006B53B0" w:rsidRDefault="006B53B0" w:rsidP="006B53B0">
      <w:pPr>
        <w:numPr>
          <w:ilvl w:val="0"/>
          <w:numId w:val="9"/>
        </w:numPr>
        <w:spacing w:line="259" w:lineRule="auto"/>
      </w:pPr>
      <w:r w:rsidRPr="006B53B0">
        <w:t>Ejecutar el análisis del código fuente.</w:t>
      </w:r>
    </w:p>
    <w:p w14:paraId="04C00D24" w14:textId="77777777" w:rsidR="006B53B0" w:rsidRPr="006B53B0" w:rsidRDefault="006B53B0" w:rsidP="006B53B0">
      <w:pPr>
        <w:numPr>
          <w:ilvl w:val="0"/>
          <w:numId w:val="9"/>
        </w:numPr>
        <w:spacing w:line="259" w:lineRule="auto"/>
      </w:pPr>
      <w:r w:rsidRPr="006B53B0">
        <w:t>Verificar que el análisis haya finalizado correctamente.</w:t>
      </w:r>
    </w:p>
    <w:p w14:paraId="56C4E077" w14:textId="77777777" w:rsidR="006B53B0" w:rsidRPr="006B53B0" w:rsidRDefault="006B53B0" w:rsidP="006B53B0">
      <w:pPr>
        <w:numPr>
          <w:ilvl w:val="0"/>
          <w:numId w:val="9"/>
        </w:numPr>
        <w:spacing w:line="259" w:lineRule="auto"/>
      </w:pPr>
      <w:r w:rsidRPr="006B53B0">
        <w:t>Acceder al panel de resultados.</w:t>
      </w:r>
    </w:p>
    <w:p w14:paraId="59E40C85" w14:textId="77777777" w:rsidR="006B53B0" w:rsidRPr="006B53B0" w:rsidRDefault="006B53B0" w:rsidP="006B53B0">
      <w:pPr>
        <w:numPr>
          <w:ilvl w:val="0"/>
          <w:numId w:val="9"/>
        </w:numPr>
        <w:spacing w:line="259" w:lineRule="auto"/>
      </w:pPr>
      <w:r w:rsidRPr="006B53B0">
        <w:t>Registrar las métricas obtenidas.</w:t>
      </w:r>
    </w:p>
    <w:p w14:paraId="1CC13B9C" w14:textId="77777777" w:rsidR="006B53B0" w:rsidRPr="006B53B0" w:rsidRDefault="006B53B0" w:rsidP="006B53B0">
      <w:pPr>
        <w:spacing w:line="259" w:lineRule="auto"/>
      </w:pPr>
      <w:r w:rsidRPr="006B53B0">
        <w:t>Cuando corresponda, configurar la cobertura de pruebas para que SonarQube pueda incorporar los reportes de cobertura generados por la herramienta de pruebas.</w:t>
      </w:r>
    </w:p>
    <w:p>
      <w:pPr>
        <w:keepNext/>
        <w:spacing w:line="259" w:lineRule="auto"/>
      </w:pPr>
      <w:r>
        <w:rPr>
          <w:b/>
          <w:bCs/>
        </w:rPr>
        <w:t xml:space="preserve">Registro de la preparación y ejecución</w:t>
      </w:r>
    </w:p>
    <w:tbl>
      <w:tblPr>
        <w:tblStyle w:val="Tablaconcuadrcula"/>
        <w:tblW w:w="8504" w:type="dxa"/>
        <w:tblLayout w:type="fixed"/>
        <w:tblLook w:val="04A0" w:firstRow="1" w:lastRow="0" w:firstColumn="1" w:lastColumn="0" w:noHBand="0" w:noVBand="1"/>
      </w:tblPr>
      <w:tblGrid>
        <w:gridCol w:w="2400"/>
        <w:gridCol w:w="6104"/>
      </w:tblGrid>
      <w:tr>
        <w:trPr>
          <w:cantSplit/>
          <w:tblHeader/>
        </w:trPr>
        <w:tc>
          <w:tcPr>
            <w:tcW w:w="2400" w:type="dxa"/>
            <w:shd w:val="clear" w:color="auto" w:fill="D9E2F3"/>
          </w:tcPr>
          <w:p>
            <w:pPr>
              <w:spacing w:after="40" w:line="259" w:lineRule="auto"/>
            </w:pPr>
            <w:r>
              <w:rPr>
                <w:b/>
                <w:bCs/>
                <w:sz w:val="18"/>
                <w:szCs w:val="18"/>
              </w:rPr>
              <w:t xml:space="preserve">Elemento</w:t>
            </w:r>
          </w:p>
        </w:tc>
        <w:tc>
          <w:tcPr>
            <w:tcW w:w="6104" w:type="dxa"/>
            <w:shd w:val="clear" w:color="auto" w:fill="D9E2F3"/>
          </w:tcPr>
          <w:p>
            <w:pPr>
              <w:spacing w:after="40" w:line="259" w:lineRule="auto"/>
            </w:pPr>
            <w:r>
              <w:rPr>
                <w:b/>
                <w:bCs/>
                <w:sz w:val="18"/>
                <w:szCs w:val="18"/>
              </w:rPr>
              <w:t xml:space="preserve">Detalle</w:t>
            </w:r>
          </w:p>
        </w:tc>
      </w:tr>
      <w:tr>
        <w:trPr>
          <w:cantSplit/>
        </w:trPr>
        <w:tc>
          <w:tcPr>
            <w:tcW w:w="2400" w:type="dxa"/>
          </w:tcPr>
          <w:p>
            <w:pPr>
              <w:spacing w:after="40" w:line="259" w:lineRule="auto"/>
            </w:pPr>
            <w:r>
              <w:rPr>
                <w:sz w:val="18"/>
                <w:szCs w:val="18"/>
              </w:rPr>
              <w:t xml:space="preserve">Servidor SonarQube</w:t>
            </w:r>
          </w:p>
        </w:tc>
        <w:tc>
          <w:tcPr>
            <w:tcW w:w="6104" w:type="dxa"/>
          </w:tcPr>
          <w:p>
            <w:pPr>
              <w:spacing w:after="40" w:line="259" w:lineRule="auto"/>
            </w:pPr>
            <w:r>
              <w:rPr>
                <w:sz w:val="18"/>
                <w:szCs w:val="18"/>
              </w:rPr>
              <w:t xml:space="preserve">SonarQube Community Build 26.10.0.133078, instalación local en http://localhost:9000.</w:t>
            </w:r>
          </w:p>
        </w:tc>
      </w:tr>
      <w:tr>
        <w:trPr>
          <w:cantSplit/>
        </w:trPr>
        <w:tc>
          <w:tcPr>
            <w:tcW w:w="2400" w:type="dxa"/>
          </w:tcPr>
          <w:p>
            <w:pPr>
              <w:spacing w:after="40" w:line="259" w:lineRule="auto"/>
            </w:pPr>
            <w:r>
              <w:rPr>
                <w:sz w:val="18"/>
                <w:szCs w:val="18"/>
              </w:rPr>
              <w:t xml:space="preserve">Scanner</w:t>
            </w:r>
          </w:p>
        </w:tc>
        <w:tc>
          <w:tcPr>
            <w:tcW w:w="6104" w:type="dxa"/>
          </w:tcPr>
          <w:p>
            <w:pPr>
              <w:spacing w:after="40" w:line="259" w:lineRule="auto"/>
            </w:pPr>
            <w:r>
              <w:rPr>
                <w:sz w:val="18"/>
                <w:szCs w:val="18"/>
              </w:rPr>
              <w:t xml:space="preserve">SonarScanner CLI 8.1.0.6389 (Java 21.0.12).</w:t>
            </w:r>
          </w:p>
        </w:tc>
      </w:tr>
      <w:tr>
        <w:trPr>
          <w:cantSplit/>
        </w:trPr>
        <w:tc>
          <w:tcPr>
            <w:tcW w:w="2400" w:type="dxa"/>
          </w:tcPr>
          <w:p>
            <w:pPr>
              <w:spacing w:after="40" w:line="259" w:lineRule="auto"/>
            </w:pPr>
            <w:r>
              <w:rPr>
                <w:sz w:val="18"/>
                <w:szCs w:val="18"/>
              </w:rPr>
              <w:t xml:space="preserve">Proyecto</w:t>
            </w:r>
          </w:p>
        </w:tc>
        <w:tc>
          <w:tcPr>
            <w:tcW w:w="6104" w:type="dxa"/>
          </w:tcPr>
          <w:p>
            <w:pPr>
              <w:spacing w:after="40" w:line="259" w:lineRule="auto"/>
            </w:pPr>
            <w:r>
              <w:rPr>
                <w:sz w:val="18"/>
                <w:szCs w:val="18"/>
              </w:rPr>
              <w:t xml:space="preserve">Clave Ecociudad; nombre EcoCiudad; configuración en sonar-project.properties.</w:t>
            </w:r>
          </w:p>
        </w:tc>
      </w:tr>
      <w:tr>
        <w:trPr>
          <w:cantSplit/>
        </w:trPr>
        <w:tc>
          <w:tcPr>
            <w:tcW w:w="2400" w:type="dxa"/>
          </w:tcPr>
          <w:p>
            <w:pPr>
              <w:spacing w:after="40" w:line="259" w:lineRule="auto"/>
            </w:pPr>
            <w:r>
              <w:rPr>
                <w:sz w:val="18"/>
                <w:szCs w:val="18"/>
              </w:rPr>
              <w:t xml:space="preserve">Código analizado</w:t>
            </w:r>
          </w:p>
        </w:tc>
        <w:tc>
          <w:tcPr>
            <w:tcW w:w="6104" w:type="dxa"/>
          </w:tcPr>
          <w:p>
            <w:pPr>
              <w:spacing w:after="40" w:line="259" w:lineRule="auto"/>
            </w:pPr>
            <w:r>
              <w:rPr>
                <w:sz w:val="18"/>
                <w:szCs w:val="18"/>
              </w:rPr>
              <w:t xml:space="preserve">sonar.sources = app, bootstrap/app.php, database, resources, routes, firmware; sonar.tests = tests. Se excluyen vendor, node_modules, storage y archivos compilados.</w:t>
            </w:r>
          </w:p>
        </w:tc>
      </w:tr>
      <w:tr>
        <w:trPr>
          <w:cantSplit/>
        </w:trPr>
        <w:tc>
          <w:tcPr>
            <w:tcW w:w="2400" w:type="dxa"/>
          </w:tcPr>
          <w:p>
            <w:pPr>
              <w:spacing w:after="40" w:line="259" w:lineRule="auto"/>
            </w:pPr>
            <w:r>
              <w:rPr>
                <w:sz w:val="18"/>
                <w:szCs w:val="18"/>
              </w:rPr>
              <w:t xml:space="preserve">Cobertura</w:t>
            </w:r>
          </w:p>
        </w:tc>
        <w:tc>
          <w:tcPr>
            <w:tcW w:w="6104" w:type="dxa"/>
          </w:tcPr>
          <w:p>
            <w:pPr>
              <w:spacing w:after="40" w:line="259" w:lineRule="auto"/>
            </w:pPr>
            <w:r>
              <w:rPr>
                <w:sz w:val="18"/>
                <w:szCs w:val="18"/>
              </w:rPr>
              <w:t xml:space="preserve">Reporte Clover generado con php artisan test --coverage-clover=coverage.xml (105 pruebas) y leído mediante sonar.php.coverage.reportPaths=coverage.xml. Se excluyen de la cobertura database, vistas, resources/js, firmware y bootstrap.</w:t>
            </w:r>
          </w:p>
        </w:tc>
      </w:tr>
      <w:tr>
        <w:trPr>
          <w:cantSplit/>
        </w:trPr>
        <w:tc>
          <w:tcPr>
            <w:tcW w:w="2400" w:type="dxa"/>
          </w:tcPr>
          <w:p>
            <w:pPr>
              <w:spacing w:after="40" w:line="259" w:lineRule="auto"/>
            </w:pPr>
            <w:r>
              <w:rPr>
                <w:sz w:val="18"/>
                <w:szCs w:val="18"/>
              </w:rPr>
              <w:t xml:space="preserve">Comando</w:t>
            </w:r>
          </w:p>
        </w:tc>
        <w:tc>
          <w:tcPr>
            <w:tcW w:w="6104" w:type="dxa"/>
          </w:tcPr>
          <w:p>
            <w:pPr>
              <w:spacing w:after="40" w:line="259" w:lineRule="auto"/>
            </w:pPr>
            <w:r>
              <w:rPr>
                <w:sz w:val="18"/>
                <w:szCs w:val="18"/>
              </w:rPr>
              <w:t xml:space="preserve">sonar-scanner.bat -Dsonar.projectKey=Ecociudad -Dsonar.host.url=http://localhost:9000 -Dsonar.token=&lt;TOKEN&gt;</w:t>
            </w:r>
          </w:p>
        </w:tc>
      </w:tr>
      <w:tr>
        <w:trPr>
          <w:cantSplit/>
        </w:trPr>
        <w:tc>
          <w:tcPr>
            <w:tcW w:w="2400" w:type="dxa"/>
          </w:tcPr>
          <w:p>
            <w:pPr>
              <w:spacing w:after="40" w:line="259" w:lineRule="auto"/>
            </w:pPr>
            <w:r>
              <w:rPr>
                <w:sz w:val="18"/>
                <w:szCs w:val="18"/>
              </w:rPr>
              <w:t xml:space="preserve">Resultado de la ejecución</w:t>
            </w:r>
          </w:p>
        </w:tc>
        <w:tc>
          <w:tcPr>
            <w:tcW w:w="6104" w:type="dxa"/>
          </w:tcPr>
          <w:p>
            <w:pPr>
              <w:spacing w:after="40" w:line="259" w:lineRule="auto"/>
            </w:pPr>
            <w:r>
              <w:rPr>
                <w:sz w:val="18"/>
                <w:szCs w:val="18"/>
              </w:rPr>
              <w:t xml:space="preserve">ANALYSIS SUCCESSFUL el 26/10/2026 a las 16:11, sobre el commit da0f184; tarea del servidor en estado SUCCESS (6,9 s) y sin advertencias. Panel: http://localhost:9000/dashboard?id=Ecociudad.</w:t>
            </w:r>
          </w:p>
        </w:tc>
      </w:tr>
      <w:tr>
        <w:trPr>
          <w:cantSplit/>
        </w:trPr>
        <w:tc>
          <w:tcPr>
            <w:tcW w:w="2400" w:type="dxa"/>
          </w:tcPr>
          <w:p>
            <w:pPr>
              <w:spacing w:after="40" w:line="259" w:lineRule="auto"/>
            </w:pPr>
            <w:r>
              <w:rPr>
                <w:sz w:val="18"/>
                <w:szCs w:val="18"/>
              </w:rPr>
              <w:t xml:space="preserve">Análisis previo</w:t>
            </w:r>
          </w:p>
        </w:tc>
        <w:tc>
          <w:tcPr>
            <w:tcW w:w="6104" w:type="dxa"/>
          </w:tcPr>
          <w:p>
            <w:pPr>
              <w:spacing w:after="40" w:line="259" w:lineRule="auto"/>
            </w:pPr>
            <w:r>
              <w:rPr>
                <w:sz w:val="18"/>
                <w:szCs w:val="18"/>
              </w:rPr>
              <w:t xml:space="preserve">A las 15:41, antes de corregir los defectos, el análisis ya resultó aprobado con las mismas cifras de bugs, vulnerabilidades y code smells (0), cobertura de 83,3 % y duplicación de 1,5 %; tenía una advertencia por 16 archivos sin confirmar en Git.</w:t>
            </w:r>
          </w:p>
        </w:tc>
      </w:tr>
    </w:tbl>
    <w:p>
      <w:pPr>
        <w:spacing w:after="80" w:line="259" w:lineRule="auto"/>
      </w:pPr>
      <w:r>
        <w:rPr/>
        <w:t xml:space="preserve"/>
      </w:r>
    </w:p>
    <w:p>
      <w:pPr>
        <w:spacing w:after="160" w:line="259" w:lineRule="auto"/>
      </w:pPr>
      <w:r>
        <w:rPr/>
        <w:t xml:space="preserve">Captura del panel principal de SonarQube: [adjuntar en el anexo].</w:t>
      </w:r>
    </w:p>
    <w:p w14:paraId="5210E191" w14:textId="77777777" w:rsidR="006B53B0" w:rsidRDefault="006B53B0" w:rsidP="006B53B0">
      <w:pPr>
        <w:spacing w:line="259" w:lineRule="auto"/>
        <w:rPr>
          <w:b/>
          <w:bCs/>
        </w:rPr>
      </w:pPr>
    </w:p>
    <w:p w14:paraId="3C189BBA" w14:textId="70F715EC" w:rsidR="006B53B0" w:rsidRPr="006B53B0" w:rsidRDefault="006B53B0" w:rsidP="006B53B0">
      <w:pPr>
        <w:spacing w:line="259" w:lineRule="auto"/>
      </w:pPr>
      <w:r w:rsidRPr="006B53B0">
        <w:rPr>
          <w:b/>
          <w:bCs/>
        </w:rPr>
        <w:t>Importante:</w:t>
      </w:r>
      <w:r w:rsidRPr="006B53B0">
        <w:t xml:space="preserve"> SonarQube analiza principalmente la calidad estática del código. No sustituye la ejecución de pruebas funcionales ni demuestra por sí solo que el software esté libre de defectos.</w:t>
      </w:r>
    </w:p>
    <w:p w14:paraId="5C5F4E20" w14:textId="77777777" w:rsidR="006B53B0" w:rsidRDefault="006B53B0" w:rsidP="006B53B0">
      <w:pPr>
        <w:spacing w:line="259" w:lineRule="auto"/>
        <w:rPr>
          <w:b/>
          <w:bCs/>
        </w:rPr>
      </w:pPr>
    </w:p>
    <w:p w14:paraId="171AF00F" w14:textId="6CAA4D2B" w:rsidR="006B53B0" w:rsidRPr="006B53B0" w:rsidRDefault="006B53B0" w:rsidP="006B53B0">
      <w:pPr>
        <w:spacing w:line="259" w:lineRule="auto"/>
        <w:rPr>
          <w:b/>
          <w:bCs/>
        </w:rPr>
      </w:pPr>
      <w:r w:rsidRPr="006B53B0">
        <w:rPr>
          <w:b/>
          <w:bCs/>
        </w:rPr>
        <w:t>4.2. Registro de resultados de SonarQube</w:t>
      </w:r>
    </w:p>
    <w:p w14:paraId="7F783FD8" w14:textId="77777777" w:rsidR="006B53B0" w:rsidRPr="006B53B0" w:rsidRDefault="006B53B0" w:rsidP="006B53B0">
      <w:pPr>
        <w:spacing w:line="259" w:lineRule="auto"/>
      </w:pPr>
      <w:r w:rsidRPr="006B53B0">
        <w:t>Registrar los valores que realmente aparecen en el análisis del proyecto.</w:t>
      </w:r>
    </w:p>
    <w:tbl>
      <w:tblPr>
        <w:tblStyle w:val="Tablaconcuadrcula"/>
        <w:tblW w:w="0" w:type="auto"/>
        <w:tblLook w:val="04A0" w:firstRow="1" w:lastRow="0" w:firstColumn="1" w:lastColumn="0" w:noHBand="0" w:noVBand="1"/>
      </w:tblPr>
      <w:tblGrid>
        <w:gridCol w:w="1865"/>
        <w:gridCol w:w="2151"/>
        <w:gridCol w:w="4478"/>
      </w:tblGrid>
      <w:tr w:rsidR="006B53B0" w:rsidRPr="006B53B0" w14:paraId="121AE99F" w14:textId="77777777" w:rsidTr="006B53B0">
        <w:tc>
          <w:tcPr>
            <w:tcW w:w="0" w:type="auto"/>
            <w:hideMark/>
          </w:tcPr>
          <w:p w14:paraId="43363DDA" w14:textId="77777777" w:rsidR="006B53B0" w:rsidRPr="006B53B0" w:rsidRDefault="006B53B0" w:rsidP="006B53B0">
            <w:pPr>
              <w:spacing w:after="160" w:line="259" w:lineRule="auto"/>
              <w:jc w:val="left"/>
              <w:rPr>
                <w:b/>
                <w:bCs/>
              </w:rPr>
            </w:pPr>
            <w:r w:rsidRPr="006B53B0">
              <w:rPr>
                <w:b/>
                <w:bCs/>
              </w:rPr>
              <w:t>Métrica</w:t>
            </w:r>
          </w:p>
        </w:tc>
        <w:tc>
          <w:tcPr>
            <w:tcW w:w="0" w:type="auto"/>
            <w:hideMark/>
          </w:tcPr>
          <w:p w14:paraId="12EF9BC1" w14:textId="77777777" w:rsidR="006B53B0" w:rsidRPr="006B53B0" w:rsidRDefault="006B53B0" w:rsidP="006B53B0">
            <w:pPr>
              <w:spacing w:after="160" w:line="259" w:lineRule="auto"/>
              <w:jc w:val="left"/>
              <w:rPr>
                <w:b/>
                <w:bCs/>
              </w:rPr>
            </w:pPr>
            <w:r w:rsidRPr="006B53B0">
              <w:rPr>
                <w:b/>
                <w:bCs/>
              </w:rPr>
              <w:t>Resultado obtenido</w:t>
            </w:r>
          </w:p>
        </w:tc>
        <w:tc>
          <w:tcPr>
            <w:tcW w:w="0" w:type="auto"/>
            <w:hideMark/>
          </w:tcPr>
          <w:p w14:paraId="0D370080" w14:textId="77777777" w:rsidR="006B53B0" w:rsidRPr="006B53B0" w:rsidRDefault="006B53B0" w:rsidP="006B53B0">
            <w:pPr>
              <w:spacing w:after="160" w:line="259" w:lineRule="auto"/>
              <w:jc w:val="left"/>
              <w:rPr>
                <w:b/>
                <w:bCs/>
              </w:rPr>
            </w:pPr>
            <w:r w:rsidRPr="006B53B0">
              <w:rPr>
                <w:b/>
                <w:bCs/>
              </w:rPr>
              <w:t>Interpretación</w:t>
            </w:r>
          </w:p>
        </w:tc>
      </w:tr>
      <w:tr w:rsidR="006B53B0" w:rsidRPr="006B53B0" w14:paraId="09883171" w14:textId="77777777" w:rsidTr="006B53B0">
        <w:tc>
          <w:tcPr>
            <w:tcW w:w="0" w:type="auto"/>
            <w:hideMark/>
          </w:tcPr>
          <w:p w14:paraId="2D81384D" w14:textId="77777777" w:rsidR="006B53B0" w:rsidRPr="006B53B0" w:rsidRDefault="006B53B0" w:rsidP="006B53B0">
            <w:pPr>
              <w:spacing w:after="160" w:line="259" w:lineRule="auto"/>
            </w:pPr>
            <w:proofErr w:type="spellStart"/>
            <w:r w:rsidRPr="006B53B0">
              <w:t>Quality</w:t>
            </w:r>
            <w:proofErr w:type="spellEnd"/>
            <w:r w:rsidRPr="006B53B0">
              <w:t xml:space="preserve"> Gate</w:t>
            </w:r>
          </w:p>
        </w:tc>
        <w:tc>
          <w:tcPr>
            <w:tcW w:w="0" w:type="auto"/>
            <w:hideMark/>
          </w:tcPr>
          <w:p>
            <w:pPr>
              <w:spacing w:after="40" w:line="259" w:lineRule="auto"/>
            </w:pPr>
            <w:r>
              <w:rPr>
                <w:sz w:val="20"/>
                <w:szCs w:val="20"/>
              </w:rPr>
              <w:t xml:space="preserve">Aprobado (OK)</w:t>
            </w:r>
          </w:p>
        </w:tc>
        <w:tc>
          <w:tcPr>
            <w:tcW w:w="0" w:type="auto"/>
            <w:hideMark/>
          </w:tcPr>
          <w:p>
            <w:pPr>
              <w:spacing w:after="40" w:line="259" w:lineRule="auto"/>
            </w:pPr>
            <w:r>
              <w:rPr>
                <w:sz w:val="20"/>
                <w:szCs w:val="20"/>
              </w:rPr>
              <w:t xml:space="preserve">Se cumplen las tres condiciones configuradas sobre código nuevo: cobertura 94,8 % (mínimo 80 %), duplicación 0,0 % (máximo 3 %) y 0 violaciones nuevas.</w:t>
            </w:r>
          </w:p>
        </w:tc>
      </w:tr>
      <w:tr w:rsidR="006B53B0" w:rsidRPr="006B53B0" w14:paraId="0DD7B24F" w14:textId="77777777" w:rsidTr="006B53B0">
        <w:tc>
          <w:tcPr>
            <w:tcW w:w="0" w:type="auto"/>
            <w:hideMark/>
          </w:tcPr>
          <w:p w14:paraId="48DD69FB" w14:textId="77777777" w:rsidR="006B53B0" w:rsidRPr="006B53B0" w:rsidRDefault="006B53B0" w:rsidP="006B53B0">
            <w:pPr>
              <w:spacing w:after="160" w:line="259" w:lineRule="auto"/>
            </w:pPr>
            <w:r w:rsidRPr="006B53B0">
              <w:t>Bugs</w:t>
            </w:r>
          </w:p>
        </w:tc>
        <w:tc>
          <w:tcPr>
            <w:tcW w:w="0" w:type="auto"/>
            <w:hideMark/>
          </w:tcPr>
          <w:p>
            <w:pPr>
              <w:spacing w:after="40" w:line="259" w:lineRule="auto"/>
            </w:pPr>
            <w:r>
              <w:rPr>
                <w:sz w:val="20"/>
                <w:szCs w:val="20"/>
              </w:rPr>
              <w:t xml:space="preserve">0</w:t>
            </w:r>
          </w:p>
        </w:tc>
        <w:tc>
          <w:tcPr>
            <w:tcW w:w="0" w:type="auto"/>
            <w:hideMark/>
          </w:tcPr>
          <w:p>
            <w:pPr>
              <w:spacing w:after="40" w:line="259" w:lineRule="auto"/>
            </w:pPr>
            <w:r>
              <w:rPr>
                <w:sz w:val="20"/>
                <w:szCs w:val="20"/>
              </w:rPr>
              <w:t xml:space="preserve">El análisis estático no detectó posibles defectos de fiabilidad.</w:t>
            </w:r>
          </w:p>
        </w:tc>
      </w:tr>
      <w:tr w:rsidR="006B53B0" w:rsidRPr="006B53B0" w14:paraId="636A27BE" w14:textId="77777777" w:rsidTr="006B53B0">
        <w:tc>
          <w:tcPr>
            <w:tcW w:w="0" w:type="auto"/>
            <w:hideMark/>
          </w:tcPr>
          <w:p w14:paraId="26E04B8E" w14:textId="77777777" w:rsidR="006B53B0" w:rsidRPr="006B53B0" w:rsidRDefault="006B53B0" w:rsidP="006B53B0">
            <w:pPr>
              <w:spacing w:after="160" w:line="259" w:lineRule="auto"/>
            </w:pPr>
            <w:proofErr w:type="spellStart"/>
            <w:r w:rsidRPr="006B53B0">
              <w:t>Vulnerabilities</w:t>
            </w:r>
            <w:proofErr w:type="spellEnd"/>
          </w:p>
        </w:tc>
        <w:tc>
          <w:tcPr>
            <w:tcW w:w="0" w:type="auto"/>
            <w:hideMark/>
          </w:tcPr>
          <w:p>
            <w:pPr>
              <w:spacing w:after="40" w:line="259" w:lineRule="auto"/>
            </w:pPr>
            <w:r>
              <w:rPr>
                <w:sz w:val="20"/>
                <w:szCs w:val="20"/>
              </w:rPr>
              <w:t xml:space="preserve">0</w:t>
            </w:r>
          </w:p>
        </w:tc>
        <w:tc>
          <w:tcPr>
            <w:tcW w:w="0" w:type="auto"/>
            <w:hideMark/>
          </w:tcPr>
          <w:p>
            <w:pPr>
              <w:spacing w:after="40" w:line="259" w:lineRule="auto"/>
            </w:pPr>
            <w:r>
              <w:rPr>
                <w:sz w:val="20"/>
                <w:szCs w:val="20"/>
              </w:rPr>
              <w:t xml:space="preserve">No se detectaron problemas de seguridad con las reglas aplicadas (también 0 Security Hotspots).</w:t>
            </w:r>
          </w:p>
        </w:tc>
      </w:tr>
      <w:tr w:rsidR="006B53B0" w:rsidRPr="006B53B0" w14:paraId="010ED7DA" w14:textId="77777777" w:rsidTr="006B53B0">
        <w:tc>
          <w:tcPr>
            <w:tcW w:w="0" w:type="auto"/>
            <w:hideMark/>
          </w:tcPr>
          <w:p w14:paraId="7A837D8F" w14:textId="77777777" w:rsidR="006B53B0" w:rsidRPr="006B53B0" w:rsidRDefault="006B53B0" w:rsidP="006B53B0">
            <w:pPr>
              <w:spacing w:after="160" w:line="259" w:lineRule="auto"/>
            </w:pPr>
            <w:proofErr w:type="spellStart"/>
            <w:r w:rsidRPr="006B53B0">
              <w:t>Code</w:t>
            </w:r>
            <w:proofErr w:type="spellEnd"/>
            <w:r w:rsidRPr="006B53B0">
              <w:t xml:space="preserve"> </w:t>
            </w:r>
            <w:proofErr w:type="spellStart"/>
            <w:r w:rsidRPr="006B53B0">
              <w:t>Smells</w:t>
            </w:r>
            <w:proofErr w:type="spellEnd"/>
          </w:p>
        </w:tc>
        <w:tc>
          <w:tcPr>
            <w:tcW w:w="0" w:type="auto"/>
            <w:hideMark/>
          </w:tcPr>
          <w:p>
            <w:pPr>
              <w:spacing w:after="40" w:line="259" w:lineRule="auto"/>
            </w:pPr>
            <w:r>
              <w:rPr>
                <w:sz w:val="20"/>
                <w:szCs w:val="20"/>
              </w:rPr>
              <w:t xml:space="preserve">0</w:t>
            </w:r>
          </w:p>
        </w:tc>
        <w:tc>
          <w:tcPr>
            <w:tcW w:w="0" w:type="auto"/>
            <w:hideMark/>
          </w:tcPr>
          <w:p>
            <w:pPr>
              <w:spacing w:after="40" w:line="259" w:lineRule="auto"/>
            </w:pPr>
            <w:r>
              <w:rPr>
                <w:sz w:val="20"/>
                <w:szCs w:val="20"/>
              </w:rPr>
              <w:t xml:space="preserve">Sin problemas de mantenibilidad; deuda técnica estimada en 0 minutos.</w:t>
            </w:r>
          </w:p>
        </w:tc>
      </w:tr>
      <w:tr w:rsidR="006B53B0" w:rsidRPr="006B53B0" w14:paraId="3457C1D8" w14:textId="77777777" w:rsidTr="006B53B0">
        <w:tc>
          <w:tcPr>
            <w:tcW w:w="0" w:type="auto"/>
            <w:hideMark/>
          </w:tcPr>
          <w:p w14:paraId="317B716E" w14:textId="77777777" w:rsidR="006B53B0" w:rsidRPr="006B53B0" w:rsidRDefault="006B53B0" w:rsidP="006B53B0">
            <w:pPr>
              <w:spacing w:after="160" w:line="259" w:lineRule="auto"/>
            </w:pPr>
            <w:proofErr w:type="spellStart"/>
            <w:r w:rsidRPr="006B53B0">
              <w:t>Coverage</w:t>
            </w:r>
            <w:proofErr w:type="spellEnd"/>
          </w:p>
        </w:tc>
        <w:tc>
          <w:tcPr>
            <w:tcW w:w="0" w:type="auto"/>
            <w:hideMark/>
          </w:tcPr>
          <w:p>
            <w:pPr>
              <w:spacing w:after="40" w:line="259" w:lineRule="auto"/>
            </w:pPr>
            <w:r>
              <w:rPr>
                <w:sz w:val="20"/>
                <w:szCs w:val="20"/>
              </w:rPr>
              <w:t xml:space="preserve">83,3 % (520 de 3 122 líneas a cubrir sin cubrir)</w:t>
            </w:r>
          </w:p>
        </w:tc>
        <w:tc>
          <w:tcPr>
            <w:tcW w:w="0" w:type="auto"/>
            <w:hideMark/>
          </w:tcPr>
          <w:p>
            <w:pPr>
              <w:spacing w:after="40" w:line="259" w:lineRule="auto"/>
            </w:pPr>
            <w:r>
              <w:rPr>
                <w:sz w:val="20"/>
                <w:szCs w:val="20"/>
              </w:rPr>
              <w:t xml:space="preserve">Cobertura global alta, medida con el reporte de la suite de 105 pruebas. La cobertura de resources/js no se mide (excluida).</w:t>
            </w:r>
          </w:p>
        </w:tc>
      </w:tr>
      <w:tr w:rsidR="006B53B0" w:rsidRPr="006B53B0" w14:paraId="118278CD" w14:textId="77777777" w:rsidTr="006B53B0">
        <w:tc>
          <w:tcPr>
            <w:tcW w:w="0" w:type="auto"/>
            <w:hideMark/>
          </w:tcPr>
          <w:p w14:paraId="25B43BAF" w14:textId="77777777" w:rsidR="006B53B0" w:rsidRPr="006B53B0" w:rsidRDefault="006B53B0" w:rsidP="006B53B0">
            <w:pPr>
              <w:spacing w:after="160" w:line="259" w:lineRule="auto"/>
            </w:pPr>
            <w:proofErr w:type="spellStart"/>
            <w:r w:rsidRPr="006B53B0">
              <w:t>Duplicated</w:t>
            </w:r>
            <w:proofErr w:type="spellEnd"/>
            <w:r w:rsidRPr="006B53B0">
              <w:t xml:space="preserve"> </w:t>
            </w:r>
            <w:proofErr w:type="spellStart"/>
            <w:r w:rsidRPr="006B53B0">
              <w:t>Lines</w:t>
            </w:r>
            <w:proofErr w:type="spellEnd"/>
            <w:r w:rsidRPr="006B53B0">
              <w:t xml:space="preserve"> (%)</w:t>
            </w:r>
          </w:p>
        </w:tc>
        <w:tc>
          <w:tcPr>
            <w:tcW w:w="0" w:type="auto"/>
            <w:hideMark/>
          </w:tcPr>
          <w:p>
            <w:pPr>
              <w:spacing w:after="40" w:line="259" w:lineRule="auto"/>
            </w:pPr>
            <w:r>
              <w:rPr>
                <w:sz w:val="20"/>
                <w:szCs w:val="20"/>
              </w:rPr>
              <w:t xml:space="preserve">1,4 %</w:t>
            </w:r>
          </w:p>
        </w:tc>
        <w:tc>
          <w:tcPr>
            <w:tcW w:w="0" w:type="auto"/>
            <w:hideMark/>
          </w:tcPr>
          <w:p>
            <w:pPr>
              <w:spacing w:after="40" w:line="259" w:lineRule="auto"/>
            </w:pPr>
            <w:r>
              <w:rPr>
                <w:sz w:val="20"/>
                <w:szCs w:val="20"/>
              </w:rPr>
              <w:t xml:space="preserve">Duplicación baja, dentro del límite del 3 % del Quality Gate.</w:t>
            </w:r>
          </w:p>
        </w:tc>
      </w:tr>
      <w:tr w:rsidR="006B53B0" w:rsidRPr="006B53B0" w14:paraId="26362A98" w14:textId="77777777" w:rsidTr="006B53B0">
        <w:tc>
          <w:tcPr>
            <w:tcW w:w="0" w:type="auto"/>
            <w:hideMark/>
          </w:tcPr>
          <w:p w14:paraId="55610525" w14:textId="77777777" w:rsidR="006B53B0" w:rsidRPr="006B53B0" w:rsidRDefault="006B53B0" w:rsidP="006B53B0">
            <w:pPr>
              <w:spacing w:after="160" w:line="259" w:lineRule="auto"/>
            </w:pPr>
            <w:proofErr w:type="spellStart"/>
            <w:r w:rsidRPr="006B53B0">
              <w:lastRenderedPageBreak/>
              <w:t>Maintainability</w:t>
            </w:r>
            <w:proofErr w:type="spellEnd"/>
            <w:r w:rsidRPr="006B53B0">
              <w:t xml:space="preserve"> Rating</w:t>
            </w:r>
          </w:p>
        </w:tc>
        <w:tc>
          <w:tcPr>
            <w:tcW w:w="0" w:type="auto"/>
            <w:hideMark/>
          </w:tcPr>
          <w:p>
            <w:pPr>
              <w:spacing w:after="40" w:line="259" w:lineRule="auto"/>
            </w:pPr>
            <w:r>
              <w:rPr>
                <w:sz w:val="20"/>
                <w:szCs w:val="20"/>
              </w:rPr>
              <w:t xml:space="preserve">A (1.0)</w:t>
            </w:r>
          </w:p>
        </w:tc>
        <w:tc>
          <w:tcPr>
            <w:tcW w:w="0" w:type="auto"/>
            <w:hideMark/>
          </w:tcPr>
          <w:p>
            <w:pPr>
              <w:spacing w:after="40" w:line="259" w:lineRule="auto"/>
            </w:pPr>
            <w:r>
              <w:rPr>
                <w:sz w:val="20"/>
                <w:szCs w:val="20"/>
              </w:rPr>
              <w:t xml:space="preserve">Máxima valoración de mantenibilidad.</w:t>
            </w:r>
          </w:p>
        </w:tc>
      </w:tr>
      <w:tr w:rsidR="006B53B0" w:rsidRPr="006B53B0" w14:paraId="60984C1B" w14:textId="77777777" w:rsidTr="006B53B0">
        <w:tc>
          <w:tcPr>
            <w:tcW w:w="0" w:type="auto"/>
            <w:hideMark/>
          </w:tcPr>
          <w:p w14:paraId="070CC2FE" w14:textId="77777777" w:rsidR="006B53B0" w:rsidRPr="006B53B0" w:rsidRDefault="006B53B0" w:rsidP="006B53B0">
            <w:pPr>
              <w:spacing w:after="160" w:line="259" w:lineRule="auto"/>
            </w:pPr>
            <w:proofErr w:type="spellStart"/>
            <w:r w:rsidRPr="006B53B0">
              <w:t>Reliability</w:t>
            </w:r>
            <w:proofErr w:type="spellEnd"/>
            <w:r w:rsidRPr="006B53B0">
              <w:t xml:space="preserve"> Rating</w:t>
            </w:r>
          </w:p>
        </w:tc>
        <w:tc>
          <w:tcPr>
            <w:tcW w:w="0" w:type="auto"/>
            <w:hideMark/>
          </w:tcPr>
          <w:p>
            <w:pPr>
              <w:spacing w:after="40" w:line="259" w:lineRule="auto"/>
            </w:pPr>
            <w:r>
              <w:rPr>
                <w:sz w:val="20"/>
                <w:szCs w:val="20"/>
              </w:rPr>
              <w:t xml:space="preserve">A (1.0)</w:t>
            </w:r>
          </w:p>
        </w:tc>
        <w:tc>
          <w:tcPr>
            <w:tcW w:w="0" w:type="auto"/>
            <w:hideMark/>
          </w:tcPr>
          <w:p>
            <w:pPr>
              <w:spacing w:after="40" w:line="259" w:lineRule="auto"/>
            </w:pPr>
            <w:r>
              <w:rPr>
                <w:sz w:val="20"/>
                <w:szCs w:val="20"/>
              </w:rPr>
              <w:t xml:space="preserve">Máxima valoración de fiabilidad; coherente con 0 bugs.</w:t>
            </w:r>
          </w:p>
        </w:tc>
      </w:tr>
      <w:tr w:rsidR="006B53B0" w:rsidRPr="006B53B0" w14:paraId="585B539F" w14:textId="77777777" w:rsidTr="006B53B0">
        <w:tc>
          <w:tcPr>
            <w:tcW w:w="0" w:type="auto"/>
            <w:hideMark/>
          </w:tcPr>
          <w:p w14:paraId="4DACA503" w14:textId="77777777" w:rsidR="006B53B0" w:rsidRPr="006B53B0" w:rsidRDefault="006B53B0" w:rsidP="006B53B0">
            <w:pPr>
              <w:spacing w:after="160" w:line="259" w:lineRule="auto"/>
            </w:pPr>
            <w:r w:rsidRPr="006B53B0">
              <w:t>Security Rating</w:t>
            </w:r>
          </w:p>
        </w:tc>
        <w:tc>
          <w:tcPr>
            <w:tcW w:w="0" w:type="auto"/>
            <w:hideMark/>
          </w:tcPr>
          <w:p>
            <w:pPr>
              <w:spacing w:after="40" w:line="259" w:lineRule="auto"/>
            </w:pPr>
            <w:r>
              <w:rPr>
                <w:sz w:val="20"/>
                <w:szCs w:val="20"/>
              </w:rPr>
              <w:t xml:space="preserve">A (1.0)</w:t>
            </w:r>
          </w:p>
        </w:tc>
        <w:tc>
          <w:tcPr>
            <w:tcW w:w="0" w:type="auto"/>
            <w:hideMark/>
          </w:tcPr>
          <w:p>
            <w:pPr>
              <w:spacing w:after="40" w:line="259" w:lineRule="auto"/>
            </w:pPr>
            <w:r>
              <w:rPr>
                <w:sz w:val="20"/>
                <w:szCs w:val="20"/>
              </w:rPr>
              <w:t xml:space="preserve">Máxima valoración de seguridad; coherente con 0 vulnerabilidades.</w:t>
            </w:r>
          </w:p>
        </w:tc>
      </w:tr>
    </w:tbl>
    <w:p>
      <w:pPr>
        <w:spacing w:after="40" w:line="259" w:lineRule="auto"/>
      </w:pPr>
      <w:r>
        <w:rPr/>
        <w:t xml:space="preserve"/>
      </w:r>
    </w:p>
    <w:tbl>
      <w:tblPr>
        <w:tblStyle w:val="Tablaconcuadrcula"/>
        <w:tblW w:w="8504" w:type="dxa"/>
        <w:tblLayout w:type="fixed"/>
        <w:tblLook w:val="04A0" w:firstRow="1" w:lastRow="0" w:firstColumn="1" w:lastColumn="0" w:noHBand="0" w:noVBand="1"/>
      </w:tblPr>
      <w:tblGrid>
        <w:gridCol w:w="2400"/>
        <w:gridCol w:w="3000"/>
        <w:gridCol w:w="3104"/>
      </w:tblGrid>
      <w:tr>
        <w:trPr>
          <w:cantSplit/>
          <w:tblHeader/>
        </w:trPr>
        <w:tc>
          <w:tcPr>
            <w:tcW w:w="2400" w:type="dxa"/>
            <w:shd w:val="clear" w:color="auto" w:fill="D9E2F3"/>
          </w:tcPr>
          <w:p>
            <w:pPr>
              <w:spacing w:after="40" w:line="259" w:lineRule="auto"/>
            </w:pPr>
            <w:r>
              <w:rPr>
                <w:b/>
                <w:bCs/>
                <w:sz w:val="18"/>
                <w:szCs w:val="18"/>
              </w:rPr>
              <w:t xml:space="preserve">Métrica adicional</w:t>
            </w:r>
          </w:p>
        </w:tc>
        <w:tc>
          <w:tcPr>
            <w:tcW w:w="3000" w:type="dxa"/>
            <w:shd w:val="clear" w:color="auto" w:fill="D9E2F3"/>
          </w:tcPr>
          <w:p>
            <w:pPr>
              <w:spacing w:after="40" w:line="259" w:lineRule="auto"/>
            </w:pPr>
            <w:r>
              <w:rPr>
                <w:b/>
                <w:bCs/>
                <w:sz w:val="18"/>
                <w:szCs w:val="18"/>
              </w:rPr>
              <w:t xml:space="preserve">Resultado obtenido</w:t>
            </w:r>
          </w:p>
        </w:tc>
        <w:tc>
          <w:tcPr>
            <w:tcW w:w="3104" w:type="dxa"/>
            <w:shd w:val="clear" w:color="auto" w:fill="D9E2F3"/>
          </w:tcPr>
          <w:p>
            <w:pPr>
              <w:spacing w:after="40" w:line="259" w:lineRule="auto"/>
            </w:pPr>
            <w:r>
              <w:rPr>
                <w:b/>
                <w:bCs/>
                <w:sz w:val="18"/>
                <w:szCs w:val="18"/>
              </w:rPr>
              <w:t xml:space="preserve">Interpretación</w:t>
            </w:r>
          </w:p>
        </w:tc>
      </w:tr>
      <w:tr>
        <w:trPr>
          <w:cantSplit/>
        </w:trPr>
        <w:tc>
          <w:tcPr>
            <w:tcW w:w="2400" w:type="dxa"/>
          </w:tcPr>
          <w:p>
            <w:pPr>
              <w:spacing w:after="40" w:line="259" w:lineRule="auto"/>
            </w:pPr>
            <w:r>
              <w:rPr>
                <w:sz w:val="18"/>
                <w:szCs w:val="18"/>
              </w:rPr>
              <w:t xml:space="preserve">Tamaño analizado</w:t>
            </w:r>
          </w:p>
        </w:tc>
        <w:tc>
          <w:tcPr>
            <w:tcW w:w="3000" w:type="dxa"/>
          </w:tcPr>
          <w:p>
            <w:pPr>
              <w:spacing w:after="40" w:line="259" w:lineRule="auto"/>
            </w:pPr>
            <w:r>
              <w:rPr>
                <w:sz w:val="18"/>
                <w:szCs w:val="18"/>
              </w:rPr>
              <w:t xml:space="preserve">14 632 líneas de código (ncloc) en 171 archivos; 17 341 líneas en total.</w:t>
            </w:r>
          </w:p>
        </w:tc>
        <w:tc>
          <w:tcPr>
            <w:tcW w:w="3104" w:type="dxa"/>
          </w:tcPr>
          <w:p>
            <w:pPr>
              <w:spacing w:after="40" w:line="259" w:lineRule="auto"/>
            </w:pPr>
            <w:r>
              <w:rPr>
                <w:sz w:val="18"/>
                <w:szCs w:val="18"/>
              </w:rPr>
              <w:t xml:space="preserve">Alcance del análisis sobre el código propio.</w:t>
            </w:r>
          </w:p>
        </w:tc>
      </w:tr>
      <w:tr>
        <w:trPr>
          <w:cantSplit/>
        </w:trPr>
        <w:tc>
          <w:tcPr>
            <w:tcW w:w="2400" w:type="dxa"/>
          </w:tcPr>
          <w:p>
            <w:pPr>
              <w:spacing w:after="40" w:line="259" w:lineRule="auto"/>
            </w:pPr>
            <w:r>
              <w:rPr>
                <w:sz w:val="18"/>
                <w:szCs w:val="18"/>
              </w:rPr>
              <w:t xml:space="preserve">Complejidad</w:t>
            </w:r>
          </w:p>
        </w:tc>
        <w:tc>
          <w:tcPr>
            <w:tcW w:w="3000" w:type="dxa"/>
          </w:tcPr>
          <w:p>
            <w:pPr>
              <w:spacing w:after="40" w:line="259" w:lineRule="auto"/>
            </w:pPr>
            <w:r>
              <w:rPr>
                <w:sz w:val="18"/>
                <w:szCs w:val="18"/>
              </w:rPr>
              <w:t xml:space="preserve">Ciclomática 1 933; cognitiva 607.</w:t>
            </w:r>
          </w:p>
        </w:tc>
        <w:tc>
          <w:tcPr>
            <w:tcW w:w="3104" w:type="dxa"/>
          </w:tcPr>
          <w:p>
            <w:pPr>
              <w:spacing w:after="40" w:line="259" w:lineRule="auto"/>
            </w:pPr>
            <w:r>
              <w:rPr>
                <w:sz w:val="18"/>
                <w:szCs w:val="18"/>
              </w:rPr>
              <w:t xml:space="preserve">Valores de referencia; sin issues asociados.</w:t>
            </w:r>
          </w:p>
        </w:tc>
      </w:tr>
      <w:tr>
        <w:trPr>
          <w:cantSplit/>
        </w:trPr>
        <w:tc>
          <w:tcPr>
            <w:tcW w:w="2400" w:type="dxa"/>
          </w:tcPr>
          <w:p>
            <w:pPr>
              <w:spacing w:after="40" w:line="259" w:lineRule="auto"/>
            </w:pPr>
            <w:r>
              <w:rPr>
                <w:sz w:val="18"/>
                <w:szCs w:val="18"/>
              </w:rPr>
              <w:t xml:space="preserve">Issues abiertos</w:t>
            </w:r>
          </w:p>
        </w:tc>
        <w:tc>
          <w:tcPr>
            <w:tcW w:w="3000" w:type="dxa"/>
          </w:tcPr>
          <w:p>
            <w:pPr>
              <w:spacing w:after="40" w:line="259" w:lineRule="auto"/>
            </w:pPr>
            <w:r>
              <w:rPr>
                <w:sz w:val="18"/>
                <w:szCs w:val="18"/>
              </w:rPr>
              <w:t xml:space="preserve">0.</w:t>
            </w:r>
          </w:p>
        </w:tc>
        <w:tc>
          <w:tcPr>
            <w:tcW w:w="3104" w:type="dxa"/>
          </w:tcPr>
          <w:p>
            <w:pPr>
              <w:spacing w:after="40" w:line="259" w:lineRule="auto"/>
            </w:pPr>
            <w:r>
              <w:rPr>
                <w:sz w:val="18"/>
                <w:szCs w:val="18"/>
              </w:rPr>
              <w:t xml:space="preserve">No hay incidencias pendientes en el proyecto.</w:t>
            </w:r>
          </w:p>
        </w:tc>
      </w:tr>
    </w:tbl>
    <w:p>
      <w:pPr>
        <w:spacing w:after="80" w:line="259" w:lineRule="auto"/>
      </w:pPr>
      <w:r>
        <w:rPr/>
        <w:t xml:space="preserve"/>
      </w:r>
    </w:p>
    <w:p>
      <w:pPr>
        <w:keepNext/>
        <w:spacing w:line="259" w:lineRule="auto"/>
      </w:pPr>
      <w:r>
        <w:rPr>
          <w:b/>
          <w:bCs/>
        </w:rPr>
        <w:t xml:space="preserve">Métricas de los archivos principales de los módulos evaluados</w:t>
      </w:r>
    </w:p>
    <w:tbl>
      <w:tblPr>
        <w:tblStyle w:val="Tablaconcuadrcula"/>
        <w:tblW w:w="8504" w:type="dxa"/>
        <w:tblLayout w:type="fixed"/>
        <w:tblLook w:val="04A0" w:firstRow="1" w:lastRow="0" w:firstColumn="1" w:lastColumn="0" w:noHBand="0" w:noVBand="1"/>
      </w:tblPr>
      <w:tblGrid>
        <w:gridCol w:w="3604"/>
        <w:gridCol w:w="800"/>
        <w:gridCol w:w="1000"/>
        <w:gridCol w:w="1100"/>
        <w:gridCol w:w="1000"/>
        <w:gridCol w:w="1000"/>
      </w:tblGrid>
      <w:tr>
        <w:trPr>
          <w:cantSplit/>
          <w:tblHeader/>
        </w:trPr>
        <w:tc>
          <w:tcPr>
            <w:tcW w:w="3604" w:type="dxa"/>
            <w:shd w:val="clear" w:color="auto" w:fill="D9E2F3"/>
          </w:tcPr>
          <w:p>
            <w:pPr>
              <w:spacing w:after="40" w:line="259" w:lineRule="auto"/>
            </w:pPr>
            <w:r>
              <w:rPr>
                <w:b/>
                <w:bCs/>
                <w:sz w:val="16"/>
                <w:szCs w:val="16"/>
              </w:rPr>
              <w:t xml:space="preserve">Archivo</w:t>
            </w:r>
          </w:p>
        </w:tc>
        <w:tc>
          <w:tcPr>
            <w:tcW w:w="800" w:type="dxa"/>
            <w:shd w:val="clear" w:color="auto" w:fill="D9E2F3"/>
          </w:tcPr>
          <w:p>
            <w:pPr>
              <w:spacing w:after="40" w:line="259" w:lineRule="auto"/>
            </w:pPr>
            <w:r>
              <w:rPr>
                <w:b/>
                <w:bCs/>
                <w:sz w:val="16"/>
                <w:szCs w:val="16"/>
              </w:rPr>
              <w:t xml:space="preserve">ncloc</w:t>
            </w:r>
          </w:p>
        </w:tc>
        <w:tc>
          <w:tcPr>
            <w:tcW w:w="1000" w:type="dxa"/>
            <w:shd w:val="clear" w:color="auto" w:fill="D9E2F3"/>
          </w:tcPr>
          <w:p>
            <w:pPr>
              <w:spacing w:after="40" w:line="259" w:lineRule="auto"/>
            </w:pPr>
            <w:r>
              <w:rPr>
                <w:b/>
                <w:bCs/>
                <w:sz w:val="16"/>
                <w:szCs w:val="16"/>
              </w:rPr>
              <w:t xml:space="preserve">Cobertura</w:t>
            </w:r>
          </w:p>
        </w:tc>
        <w:tc>
          <w:tcPr>
            <w:tcW w:w="1100" w:type="dxa"/>
            <w:shd w:val="clear" w:color="auto" w:fill="D9E2F3"/>
          </w:tcPr>
          <w:p>
            <w:pPr>
              <w:spacing w:after="40" w:line="259" w:lineRule="auto"/>
            </w:pPr>
            <w:r>
              <w:rPr>
                <w:b/>
                <w:bCs/>
                <w:sz w:val="16"/>
                <w:szCs w:val="16"/>
              </w:rPr>
              <w:t xml:space="preserve">Líneas sin cubrir</w:t>
            </w:r>
          </w:p>
        </w:tc>
        <w:tc>
          <w:tcPr>
            <w:tcW w:w="1000" w:type="dxa"/>
            <w:shd w:val="clear" w:color="auto" w:fill="D9E2F3"/>
          </w:tcPr>
          <w:p>
            <w:pPr>
              <w:spacing w:after="40" w:line="259" w:lineRule="auto"/>
            </w:pPr>
            <w:r>
              <w:rPr>
                <w:b/>
                <w:bCs/>
                <w:sz w:val="16"/>
                <w:szCs w:val="16"/>
              </w:rPr>
              <w:t xml:space="preserve">Smells</w:t>
            </w:r>
          </w:p>
        </w:tc>
        <w:tc>
          <w:tcPr>
            <w:tcW w:w="1000" w:type="dxa"/>
            <w:shd w:val="clear" w:color="auto" w:fill="D9E2F3"/>
          </w:tcPr>
          <w:p>
            <w:pPr>
              <w:spacing w:after="40" w:line="259" w:lineRule="auto"/>
            </w:pPr>
            <w:r>
              <w:rPr>
                <w:b/>
                <w:bCs/>
                <w:sz w:val="16"/>
                <w:szCs w:val="16"/>
              </w:rPr>
              <w:t xml:space="preserve">Bugs / vuln.</w:t>
            </w:r>
          </w:p>
        </w:tc>
      </w:tr>
      <w:tr>
        <w:trPr>
          <w:cantSplit/>
        </w:trPr>
        <w:tc>
          <w:tcPr>
            <w:tcW w:w="3604" w:type="dxa"/>
          </w:tcPr>
          <w:p>
            <w:pPr>
              <w:spacing w:after="40" w:line="259" w:lineRule="auto"/>
            </w:pPr>
            <w:r>
              <w:rPr>
                <w:sz w:val="16"/>
                <w:szCs w:val="16"/>
              </w:rPr>
              <w:t xml:space="preserve">Controllers/ContratoController.php</w:t>
            </w:r>
          </w:p>
        </w:tc>
        <w:tc>
          <w:tcPr>
            <w:tcW w:w="800" w:type="dxa"/>
          </w:tcPr>
          <w:p>
            <w:pPr>
              <w:spacing w:after="40" w:line="259" w:lineRule="auto"/>
            </w:pPr>
            <w:r>
              <w:rPr>
                <w:sz w:val="16"/>
                <w:szCs w:val="16"/>
              </w:rPr>
              <w:t xml:space="preserve">258</w:t>
            </w:r>
          </w:p>
        </w:tc>
        <w:tc>
          <w:tcPr>
            <w:tcW w:w="1000" w:type="dxa"/>
          </w:tcPr>
          <w:p>
            <w:pPr>
              <w:spacing w:after="40" w:line="259" w:lineRule="auto"/>
            </w:pPr>
            <w:r>
              <w:rPr>
                <w:sz w:val="16"/>
                <w:szCs w:val="16"/>
              </w:rPr>
              <w:t xml:space="preserve">98,5 %</w:t>
            </w:r>
          </w:p>
        </w:tc>
        <w:tc>
          <w:tcPr>
            <w:tcW w:w="1100" w:type="dxa"/>
          </w:tcPr>
          <w:p>
            <w:pPr>
              <w:spacing w:after="40" w:line="259" w:lineRule="auto"/>
            </w:pPr>
            <w:r>
              <w:rPr>
                <w:sz w:val="16"/>
                <w:szCs w:val="16"/>
              </w:rPr>
              <w:t xml:space="preserve">3</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Controllers/CuentaColaboradorController.php</w:t>
            </w:r>
          </w:p>
        </w:tc>
        <w:tc>
          <w:tcPr>
            <w:tcW w:w="800" w:type="dxa"/>
          </w:tcPr>
          <w:p>
            <w:pPr>
              <w:spacing w:after="40" w:line="259" w:lineRule="auto"/>
            </w:pPr>
            <w:r>
              <w:rPr>
                <w:sz w:val="16"/>
                <w:szCs w:val="16"/>
              </w:rPr>
              <w:t xml:space="preserve">96</w:t>
            </w:r>
          </w:p>
        </w:tc>
        <w:tc>
          <w:tcPr>
            <w:tcW w:w="1000" w:type="dxa"/>
            <w:shd w:val="clear" w:color="auto" w:fill="FFEB9C"/>
          </w:tcPr>
          <w:p>
            <w:pPr>
              <w:spacing w:after="40" w:line="259" w:lineRule="auto"/>
            </w:pPr>
            <w:r>
              <w:rPr>
                <w:sz w:val="16"/>
                <w:szCs w:val="16"/>
              </w:rPr>
              <w:t xml:space="preserve">47,8 %</w:t>
            </w:r>
          </w:p>
        </w:tc>
        <w:tc>
          <w:tcPr>
            <w:tcW w:w="1100" w:type="dxa"/>
          </w:tcPr>
          <w:p>
            <w:pPr>
              <w:spacing w:after="40" w:line="259" w:lineRule="auto"/>
            </w:pPr>
            <w:r>
              <w:rPr>
                <w:sz w:val="16"/>
                <w:szCs w:val="16"/>
              </w:rPr>
              <w:t xml:space="preserve">36</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Controllers/MaestroContratoController.php</w:t>
            </w:r>
          </w:p>
        </w:tc>
        <w:tc>
          <w:tcPr>
            <w:tcW w:w="800" w:type="dxa"/>
          </w:tcPr>
          <w:p>
            <w:pPr>
              <w:spacing w:after="40" w:line="259" w:lineRule="auto"/>
            </w:pPr>
            <w:r>
              <w:rPr>
                <w:sz w:val="16"/>
                <w:szCs w:val="16"/>
              </w:rPr>
              <w:t xml:space="preserve">187</w:t>
            </w:r>
          </w:p>
        </w:tc>
        <w:tc>
          <w:tcPr>
            <w:tcW w:w="1000" w:type="dxa"/>
            <w:shd w:val="clear" w:color="auto" w:fill="FFC7CE"/>
          </w:tcPr>
          <w:p>
            <w:pPr>
              <w:spacing w:after="40" w:line="259" w:lineRule="auto"/>
            </w:pPr>
            <w:r>
              <w:rPr>
                <w:sz w:val="16"/>
                <w:szCs w:val="16"/>
              </w:rPr>
              <w:t xml:space="preserve">38,5 %</w:t>
            </w:r>
          </w:p>
        </w:tc>
        <w:tc>
          <w:tcPr>
            <w:tcW w:w="1100" w:type="dxa"/>
          </w:tcPr>
          <w:p>
            <w:pPr>
              <w:spacing w:after="40" w:line="259" w:lineRule="auto"/>
            </w:pPr>
            <w:r>
              <w:rPr>
                <w:sz w:val="16"/>
                <w:szCs w:val="16"/>
              </w:rPr>
              <w:t xml:space="preserve">75</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Controllers/ReporteController.php</w:t>
            </w:r>
          </w:p>
        </w:tc>
        <w:tc>
          <w:tcPr>
            <w:tcW w:w="800" w:type="dxa"/>
          </w:tcPr>
          <w:p>
            <w:pPr>
              <w:spacing w:after="40" w:line="259" w:lineRule="auto"/>
            </w:pPr>
            <w:r>
              <w:rPr>
                <w:sz w:val="16"/>
                <w:szCs w:val="16"/>
              </w:rPr>
              <w:t xml:space="preserve">63</w:t>
            </w:r>
          </w:p>
        </w:tc>
        <w:tc>
          <w:tcPr>
            <w:tcW w:w="1000" w:type="dxa"/>
          </w:tcPr>
          <w:p>
            <w:pPr>
              <w:spacing w:after="40" w:line="259" w:lineRule="auto"/>
            </w:pPr>
            <w:r>
              <w:rPr>
                <w:sz w:val="16"/>
                <w:szCs w:val="16"/>
              </w:rPr>
              <w:t xml:space="preserve">95,1 %</w:t>
            </w:r>
          </w:p>
        </w:tc>
        <w:tc>
          <w:tcPr>
            <w:tcW w:w="1100" w:type="dxa"/>
          </w:tcPr>
          <w:p>
            <w:pPr>
              <w:spacing w:after="40" w:line="259" w:lineRule="auto"/>
            </w:pPr>
            <w:r>
              <w:rPr>
                <w:sz w:val="16"/>
                <w:szCs w:val="16"/>
              </w:rPr>
              <w:t xml:space="preserve">2</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Controllers/AdminController.php</w:t>
            </w:r>
          </w:p>
        </w:tc>
        <w:tc>
          <w:tcPr>
            <w:tcW w:w="800" w:type="dxa"/>
          </w:tcPr>
          <w:p>
            <w:pPr>
              <w:spacing w:after="40" w:line="259" w:lineRule="auto"/>
            </w:pPr>
            <w:r>
              <w:rPr>
                <w:sz w:val="16"/>
                <w:szCs w:val="16"/>
              </w:rPr>
              <w:t xml:space="preserve">188</w:t>
            </w:r>
          </w:p>
        </w:tc>
        <w:tc>
          <w:tcPr>
            <w:tcW w:w="1000" w:type="dxa"/>
          </w:tcPr>
          <w:p>
            <w:pPr>
              <w:spacing w:after="40" w:line="259" w:lineRule="auto"/>
            </w:pPr>
            <w:r>
              <w:rPr>
                <w:sz w:val="16"/>
                <w:szCs w:val="16"/>
              </w:rPr>
              <w:t xml:space="preserve">100 %</w:t>
            </w:r>
          </w:p>
        </w:tc>
        <w:tc>
          <w:tcPr>
            <w:tcW w:w="11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Controllers/LimpiezaController.php</w:t>
            </w:r>
          </w:p>
        </w:tc>
        <w:tc>
          <w:tcPr>
            <w:tcW w:w="800" w:type="dxa"/>
          </w:tcPr>
          <w:p>
            <w:pPr>
              <w:spacing w:after="40" w:line="259" w:lineRule="auto"/>
            </w:pPr>
            <w:r>
              <w:rPr>
                <w:sz w:val="16"/>
                <w:szCs w:val="16"/>
              </w:rPr>
              <w:t xml:space="preserve">116</w:t>
            </w:r>
          </w:p>
        </w:tc>
        <w:tc>
          <w:tcPr>
            <w:tcW w:w="1000" w:type="dxa"/>
          </w:tcPr>
          <w:p>
            <w:pPr>
              <w:spacing w:after="40" w:line="259" w:lineRule="auto"/>
            </w:pPr>
            <w:r>
              <w:rPr>
                <w:sz w:val="16"/>
                <w:szCs w:val="16"/>
              </w:rPr>
              <w:t xml:space="preserve">89,8 %</w:t>
            </w:r>
          </w:p>
        </w:tc>
        <w:tc>
          <w:tcPr>
            <w:tcW w:w="1100" w:type="dxa"/>
          </w:tcPr>
          <w:p>
            <w:pPr>
              <w:spacing w:after="40" w:line="259" w:lineRule="auto"/>
            </w:pPr>
            <w:r>
              <w:rPr>
                <w:sz w:val="16"/>
                <w:szCs w:val="16"/>
              </w:rPr>
              <w:t xml:space="preserve">9</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Models/Contrato.php</w:t>
            </w:r>
          </w:p>
        </w:tc>
        <w:tc>
          <w:tcPr>
            <w:tcW w:w="800" w:type="dxa"/>
          </w:tcPr>
          <w:p>
            <w:pPr>
              <w:spacing w:after="40" w:line="259" w:lineRule="auto"/>
            </w:pPr>
            <w:r>
              <w:rPr>
                <w:sz w:val="16"/>
                <w:szCs w:val="16"/>
              </w:rPr>
              <w:t xml:space="preserve">56</w:t>
            </w:r>
          </w:p>
        </w:tc>
        <w:tc>
          <w:tcPr>
            <w:tcW w:w="1000" w:type="dxa"/>
          </w:tcPr>
          <w:p>
            <w:pPr>
              <w:spacing w:after="40" w:line="259" w:lineRule="auto"/>
            </w:pPr>
            <w:r>
              <w:rPr>
                <w:sz w:val="16"/>
                <w:szCs w:val="16"/>
              </w:rPr>
              <w:t xml:space="preserve">94,7 %</w:t>
            </w:r>
          </w:p>
        </w:tc>
        <w:tc>
          <w:tcPr>
            <w:tcW w:w="1100" w:type="dxa"/>
          </w:tcPr>
          <w:p>
            <w:pPr>
              <w:spacing w:after="40" w:line="259" w:lineRule="auto"/>
            </w:pPr>
            <w:r>
              <w:rPr>
                <w:sz w:val="16"/>
                <w:szCs w:val="16"/>
              </w:rPr>
              <w:t xml:space="preserve">1</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Models/Colaborador.php</w:t>
            </w:r>
          </w:p>
        </w:tc>
        <w:tc>
          <w:tcPr>
            <w:tcW w:w="800" w:type="dxa"/>
          </w:tcPr>
          <w:p>
            <w:pPr>
              <w:spacing w:after="40" w:line="259" w:lineRule="auto"/>
            </w:pPr>
            <w:r>
              <w:rPr>
                <w:sz w:val="16"/>
                <w:szCs w:val="16"/>
              </w:rPr>
              <w:t xml:space="preserve">60</w:t>
            </w:r>
          </w:p>
        </w:tc>
        <w:tc>
          <w:tcPr>
            <w:tcW w:w="1000" w:type="dxa"/>
          </w:tcPr>
          <w:p>
            <w:pPr>
              <w:spacing w:after="40" w:line="259" w:lineRule="auto"/>
            </w:pPr>
            <w:r>
              <w:rPr>
                <w:sz w:val="16"/>
                <w:szCs w:val="16"/>
              </w:rPr>
              <w:t xml:space="preserve">76,5 %</w:t>
            </w:r>
          </w:p>
        </w:tc>
        <w:tc>
          <w:tcPr>
            <w:tcW w:w="1100" w:type="dxa"/>
          </w:tcPr>
          <w:p>
            <w:pPr>
              <w:spacing w:after="40" w:line="259" w:lineRule="auto"/>
            </w:pPr>
            <w:r>
              <w:rPr>
                <w:sz w:val="16"/>
                <w:szCs w:val="16"/>
              </w:rPr>
              <w:t xml:space="preserve">4</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r>
        <w:trPr>
          <w:cantSplit/>
        </w:trPr>
        <w:tc>
          <w:tcPr>
            <w:tcW w:w="3604" w:type="dxa"/>
          </w:tcPr>
          <w:p>
            <w:pPr>
              <w:spacing w:after="40" w:line="259" w:lineRule="auto"/>
            </w:pPr>
            <w:r>
              <w:rPr>
                <w:sz w:val="16"/>
                <w:szCs w:val="16"/>
              </w:rPr>
              <w:t xml:space="preserve">Models/Reporte.php</w:t>
            </w:r>
          </w:p>
        </w:tc>
        <w:tc>
          <w:tcPr>
            <w:tcW w:w="800" w:type="dxa"/>
          </w:tcPr>
          <w:p>
            <w:pPr>
              <w:spacing w:after="40" w:line="259" w:lineRule="auto"/>
            </w:pPr>
            <w:r>
              <w:rPr>
                <w:sz w:val="16"/>
                <w:szCs w:val="16"/>
              </w:rPr>
              <w:t xml:space="preserve">68</w:t>
            </w:r>
          </w:p>
        </w:tc>
        <w:tc>
          <w:tcPr>
            <w:tcW w:w="1000" w:type="dxa"/>
          </w:tcPr>
          <w:p>
            <w:pPr>
              <w:spacing w:after="40" w:line="259" w:lineRule="auto"/>
            </w:pPr>
            <w:r>
              <w:rPr>
                <w:sz w:val="16"/>
                <w:szCs w:val="16"/>
              </w:rPr>
              <w:t xml:space="preserve">96,3 %</w:t>
            </w:r>
          </w:p>
        </w:tc>
        <w:tc>
          <w:tcPr>
            <w:tcW w:w="1100" w:type="dxa"/>
          </w:tcPr>
          <w:p>
            <w:pPr>
              <w:spacing w:after="40" w:line="259" w:lineRule="auto"/>
            </w:pPr>
            <w:r>
              <w:rPr>
                <w:sz w:val="16"/>
                <w:szCs w:val="16"/>
              </w:rPr>
              <w:t xml:space="preserve">1</w:t>
            </w:r>
          </w:p>
        </w:tc>
        <w:tc>
          <w:tcPr>
            <w:tcW w:w="1000" w:type="dxa"/>
          </w:tcPr>
          <w:p>
            <w:pPr>
              <w:spacing w:after="40" w:line="259" w:lineRule="auto"/>
            </w:pPr>
            <w:r>
              <w:rPr>
                <w:sz w:val="16"/>
                <w:szCs w:val="16"/>
              </w:rPr>
              <w:t xml:space="preserve">0</w:t>
            </w:r>
          </w:p>
        </w:tc>
        <w:tc>
          <w:tcPr>
            <w:tcW w:w="1000" w:type="dxa"/>
          </w:tcPr>
          <w:p>
            <w:pPr>
              <w:spacing w:after="40" w:line="259" w:lineRule="auto"/>
            </w:pPr>
            <w:r>
              <w:rPr>
                <w:sz w:val="16"/>
                <w:szCs w:val="16"/>
              </w:rPr>
              <w:t xml:space="preserve">0 / 0</w:t>
            </w:r>
          </w:p>
        </w:tc>
      </w:tr>
    </w:tbl>
    <w:p>
      <w:pPr>
        <w:spacing w:after="160" w:line="259" w:lineRule="auto"/>
      </w:pPr>
      <w:r>
        <w:rPr/>
        <w:t xml:space="preserve">Fuente: docs/pruebas/evidencias/sonar_metricas_por_archivo.txt. Captura del Quality Gate y de las métricas: [adjuntar en el anexo].</w:t>
      </w:r>
    </w:p>
    <w:p w14:paraId="25B1C76B" w14:textId="77777777" w:rsidR="006B53B0" w:rsidRDefault="006B53B0" w:rsidP="006B53B0">
      <w:pPr>
        <w:spacing w:line="259" w:lineRule="auto"/>
      </w:pPr>
    </w:p>
    <w:p w14:paraId="42A3E755" w14:textId="303C2C10" w:rsidR="006B53B0" w:rsidRDefault="006B53B0" w:rsidP="006B53B0">
      <w:pPr>
        <w:spacing w:line="259" w:lineRule="auto"/>
      </w:pPr>
      <w:r w:rsidRPr="006B53B0">
        <w:t>Las métricas disponibles pueden variar según la versión, la edición, el lenguaje y la configuración de SonarQube. Registrar las que efectivamente se presenten en el análisis, sin inventar ni completar valores inexistentes.</w:t>
      </w:r>
    </w:p>
    <w:p w14:paraId="0F7333A3" w14:textId="77777777" w:rsidR="006B53B0" w:rsidRPr="006B53B0" w:rsidRDefault="006B53B0" w:rsidP="006B53B0">
      <w:pPr>
        <w:spacing w:line="259" w:lineRule="auto"/>
      </w:pPr>
    </w:p>
    <w:p w14:paraId="24EE894A" w14:textId="77777777" w:rsidR="006B53B0" w:rsidRPr="006B53B0" w:rsidRDefault="006B53B0" w:rsidP="006B53B0">
      <w:pPr>
        <w:spacing w:line="259" w:lineRule="auto"/>
        <w:rPr>
          <w:b/>
          <w:bCs/>
        </w:rPr>
      </w:pPr>
      <w:r w:rsidRPr="006B53B0">
        <w:rPr>
          <w:b/>
          <w:bCs/>
        </w:rPr>
        <w:t>4.3. Interpretación de los resultados</w:t>
      </w:r>
    </w:p>
    <w:p w14:paraId="6E159474" w14:textId="77777777" w:rsidR="006B53B0" w:rsidRPr="006B53B0" w:rsidRDefault="006B53B0" w:rsidP="006B53B0">
      <w:pPr>
        <w:spacing w:line="259" w:lineRule="auto"/>
      </w:pPr>
      <w:r w:rsidRPr="006B53B0">
        <w:t>Responder las siguientes preguntas:</w:t>
      </w:r>
    </w:p>
    <w:p w14:paraId="4CED054D" w14:textId="77777777" w:rsidR="006B53B0" w:rsidRPr="006B53B0" w:rsidRDefault="006B53B0" w:rsidP="006B53B0">
      <w:pPr>
        <w:numPr>
          <w:ilvl w:val="0"/>
          <w:numId w:val="10"/>
        </w:numPr>
        <w:spacing w:line="259" w:lineRule="auto"/>
      </w:pPr>
      <w:r w:rsidRPr="006B53B0">
        <w:t xml:space="preserve">¿El </w:t>
      </w:r>
      <w:proofErr w:type="spellStart"/>
      <w:r w:rsidRPr="006B53B0">
        <w:t>Quality</w:t>
      </w:r>
      <w:proofErr w:type="spellEnd"/>
      <w:r w:rsidRPr="006B53B0">
        <w:t xml:space="preserve"> Gate fue aprobado o fallido?</w:t>
      </w:r>
    </w:p>
    <w:p w14:paraId="3BF128D3" w14:textId="77777777" w:rsidR="006B53B0" w:rsidRPr="006B53B0" w:rsidRDefault="006B53B0" w:rsidP="006B53B0">
      <w:pPr>
        <w:numPr>
          <w:ilvl w:val="0"/>
          <w:numId w:val="10"/>
        </w:numPr>
        <w:spacing w:line="259" w:lineRule="auto"/>
      </w:pPr>
      <w:r w:rsidRPr="006B53B0">
        <w:t>¿Qué problemas de calidad fueron identificados?</w:t>
      </w:r>
    </w:p>
    <w:p w14:paraId="2DB7F5EE" w14:textId="77777777" w:rsidR="006B53B0" w:rsidRPr="006B53B0" w:rsidRDefault="006B53B0" w:rsidP="006B53B0">
      <w:pPr>
        <w:numPr>
          <w:ilvl w:val="0"/>
          <w:numId w:val="10"/>
        </w:numPr>
        <w:spacing w:line="259" w:lineRule="auto"/>
      </w:pPr>
      <w:r w:rsidRPr="006B53B0">
        <w:t xml:space="preserve">¿Cuántos bugs, vulnerabilidades y </w:t>
      </w:r>
      <w:proofErr w:type="spellStart"/>
      <w:r w:rsidRPr="006B53B0">
        <w:t>code</w:t>
      </w:r>
      <w:proofErr w:type="spellEnd"/>
      <w:r w:rsidRPr="006B53B0">
        <w:t xml:space="preserve"> </w:t>
      </w:r>
      <w:proofErr w:type="spellStart"/>
      <w:r w:rsidRPr="006B53B0">
        <w:t>smells</w:t>
      </w:r>
      <w:proofErr w:type="spellEnd"/>
      <w:r w:rsidRPr="006B53B0">
        <w:t xml:space="preserve"> se reportaron?</w:t>
      </w:r>
    </w:p>
    <w:p w14:paraId="056265AF" w14:textId="77777777" w:rsidR="006B53B0" w:rsidRPr="006B53B0" w:rsidRDefault="006B53B0" w:rsidP="006B53B0">
      <w:pPr>
        <w:numPr>
          <w:ilvl w:val="0"/>
          <w:numId w:val="10"/>
        </w:numPr>
        <w:spacing w:line="259" w:lineRule="auto"/>
      </w:pPr>
      <w:r w:rsidRPr="006B53B0">
        <w:t>¿Qué porcentaje de cobertura se obtuvo, si está disponible?</w:t>
      </w:r>
    </w:p>
    <w:p w14:paraId="2AE3A339" w14:textId="77777777" w:rsidR="006B53B0" w:rsidRPr="006B53B0" w:rsidRDefault="006B53B0" w:rsidP="006B53B0">
      <w:pPr>
        <w:numPr>
          <w:ilvl w:val="0"/>
          <w:numId w:val="10"/>
        </w:numPr>
        <w:spacing w:line="259" w:lineRule="auto"/>
      </w:pPr>
      <w:r w:rsidRPr="006B53B0">
        <w:t>¿Qué partes del código requieren mayor atención?</w:t>
      </w:r>
    </w:p>
    <w:p w14:paraId="79F98178" w14:textId="77777777" w:rsidR="006B53B0" w:rsidRPr="006B53B0" w:rsidRDefault="006B53B0" w:rsidP="006B53B0">
      <w:pPr>
        <w:numPr>
          <w:ilvl w:val="0"/>
          <w:numId w:val="10"/>
        </w:numPr>
        <w:spacing w:line="259" w:lineRule="auto"/>
      </w:pPr>
      <w:r w:rsidRPr="006B53B0">
        <w:t>¿Qué problemas deberían corregirse primero y por qué?</w:t>
      </w:r>
    </w:p>
    <w:p w14:paraId="73E8C889" w14:textId="77777777" w:rsidR="006B53B0" w:rsidRPr="006B53B0" w:rsidRDefault="006B53B0" w:rsidP="006B53B0">
      <w:pPr>
        <w:numPr>
          <w:ilvl w:val="0"/>
          <w:numId w:val="10"/>
        </w:numPr>
        <w:spacing w:line="259" w:lineRule="auto"/>
      </w:pPr>
      <w:r w:rsidRPr="006B53B0">
        <w:t>¿Qué relación existe entre los resultados de las pruebas ejecutadas y los resultados del análisis estático?</w:t>
      </w:r>
    </w:p>
    <w:p w14:paraId="446217FF" w14:textId="77777777" w:rsidR="006B53B0" w:rsidRPr="006B53B0" w:rsidRDefault="006B53B0" w:rsidP="006B53B0">
      <w:pPr>
        <w:numPr>
          <w:ilvl w:val="0"/>
          <w:numId w:val="10"/>
        </w:numPr>
        <w:spacing w:line="259" w:lineRule="auto"/>
      </w:pPr>
      <w:r w:rsidRPr="006B53B0">
        <w:t>¿Qué mejoras concretas se proponen para elevar la calidad del software?</w:t>
      </w:r>
    </w:p>
    <w:p w14:paraId="023F5E98" w14:textId="77777777" w:rsidR="006B53B0" w:rsidRPr="006B53B0" w:rsidRDefault="006B53B0" w:rsidP="006B53B0">
      <w:pPr>
        <w:spacing w:line="259" w:lineRule="auto"/>
      </w:pPr>
      <w:r w:rsidRPr="006B53B0">
        <w:t>La interpretación deberá sustentarse en las métricas y los hallazgos reales del proyecto.</w:t>
      </w:r>
    </w:p>
    <w:p>
      <w:pPr>
        <w:keepNext/>
        <w:spacing w:line="259" w:lineRule="auto"/>
      </w:pPr>
      <w:r>
        <w:rPr>
          <w:b/>
          <w:bCs/>
        </w:rPr>
        <w:t xml:space="preserve">Respuestas</w:t>
      </w:r>
    </w:p>
    <w:p>
      <w:pPr>
        <w:numPr>
          <w:ilvl w:val="0"/>
          <w:numId w:val="4"/>
        </w:numPr>
        <w:spacing w:line="259" w:lineRule="auto"/>
      </w:pPr>
      <w:r>
        <w:rPr>
          <w:b/>
          <w:bCs/>
        </w:rPr>
        <w:t xml:space="preserve">¿El Quality Gate fue aprobado o fallido?</w:t>
      </w:r>
      <w:r>
        <w:rPr/>
        <w:t xml:space="preserve"> Aprobado (OK), con las tres condiciones sobre código nuevo en verde.</w:t>
      </w:r>
    </w:p>
    <w:p>
      <w:pPr>
        <w:numPr>
          <w:ilvl w:val="0"/>
          <w:numId w:val="4"/>
        </w:numPr>
        <w:spacing w:line="259" w:lineRule="auto"/>
      </w:pPr>
      <w:r>
        <w:rPr>
          <w:b/>
          <w:bCs/>
        </w:rPr>
        <w:t xml:space="preserve">¿Qué problemas de calidad fueron identificados?</w:t>
      </w:r>
      <w:r>
        <w:rPr/>
        <w:t xml:space="preserve"> El análisis estático no identificó issues: 0 abiertos. Los puntos débiles son de cobertura en dos controladores de contratos y una duplicación de 1,4 %.</w:t>
      </w:r>
    </w:p>
    <w:p>
      <w:pPr>
        <w:numPr>
          <w:ilvl w:val="0"/>
          <w:numId w:val="4"/>
        </w:numPr>
        <w:spacing w:line="259" w:lineRule="auto"/>
      </w:pPr>
      <w:r>
        <w:rPr>
          <w:b/>
          <w:bCs/>
        </w:rPr>
        <w:t xml:space="preserve">¿Cuántos bugs, vulnerabilidades y code smells se reportaron?</w:t>
      </w:r>
      <w:r>
        <w:rPr/>
        <w:t xml:space="preserve"> 0 bugs, 0 vulnerabilidades, 0 code smells y 0 Security Hotspots.</w:t>
      </w:r>
    </w:p>
    <w:p>
      <w:pPr>
        <w:numPr>
          <w:ilvl w:val="0"/>
          <w:numId w:val="4"/>
        </w:numPr>
        <w:spacing w:line="259" w:lineRule="auto"/>
      </w:pPr>
      <w:r>
        <w:rPr>
          <w:b/>
          <w:bCs/>
        </w:rPr>
        <w:t xml:space="preserve">¿Qué porcentaje de cobertura se obtuvo?</w:t>
      </w:r>
      <w:r>
        <w:rPr/>
        <w:t xml:space="preserve"> 83,3 % global (520 líneas sin cubrir de 3 122) y 94,8 % en código nuevo.</w:t>
      </w:r>
    </w:p>
    <w:p>
      <w:pPr>
        <w:numPr>
          <w:ilvl w:val="0"/>
          <w:numId w:val="4"/>
        </w:numPr>
        <w:spacing w:line="259" w:lineRule="auto"/>
      </w:pPr>
      <w:r>
        <w:rPr>
          <w:b/>
          <w:bCs/>
        </w:rPr>
        <w:t xml:space="preserve">¿Qué partes del código requieren mayor atención?</w:t>
      </w:r>
      <w:r>
        <w:rPr/>
        <w:t xml:space="preserve"> MaestroContratoController (38,5 % y 75 líneas sin cubrir), CuentaColaboradorController (47,8 %) y Colaborador (76,5 %). Son los que gestionan maestros, cuentas y datos personales.</w:t>
      </w:r>
    </w:p>
    <w:p>
      <w:pPr>
        <w:numPr>
          <w:ilvl w:val="0"/>
          <w:numId w:val="4"/>
        </w:numPr>
        <w:spacing w:line="259" w:lineRule="auto"/>
      </w:pPr>
      <w:r>
        <w:rPr>
          <w:b/>
          <w:bCs/>
        </w:rPr>
        <w:t xml:space="preserve">¿Qué problemas deberían corregirse primero y por qué?</w:t>
      </w:r>
      <w:r>
        <w:rPr/>
        <w:t xml:space="preserve"> Los defectos funcionales D-01, D-02 y D-03 eran la prioridad, porque impedían renovar contratos y comprometían la trazabilidad de las incidencias; ya están corregidos y verificados. Lo siguiente es la cobertura de los controladores de contratos con menor porcentaje.</w:t>
      </w:r>
    </w:p>
    <w:p>
      <w:pPr>
        <w:numPr>
          <w:ilvl w:val="0"/>
          <w:numId w:val="4"/>
        </w:numPr>
        <w:spacing w:line="259" w:lineRule="auto"/>
      </w:pPr>
      <w:r>
        <w:rPr>
          <w:b/>
          <w:bCs/>
        </w:rPr>
        <w:t xml:space="preserve">¿Qué relación existe entre las pruebas y el análisis estático?</w:t>
      </w:r>
      <w:r>
        <w:rPr/>
        <w:t xml:space="preserve"> Son complementarios. SonarQube informó 0 bugs y calificación A antes y después de la corrección, pero las pruebas funcionales encontraron 3 defectos de reglas de negocio: el análisis estático no conoce el comportamiento esperado del negocio. A la inversa, la cobertura de Sonar muestra qué partes no fueron ejercitadas por las pruebas, y el código corregido quedó con 100 % de cobertura en AdminController.</w:t>
      </w:r>
    </w:p>
    <w:p>
      <w:pPr>
        <w:numPr>
          <w:ilvl w:val="0"/>
          <w:numId w:val="4"/>
        </w:numPr>
        <w:spacing w:after="100" w:line="259" w:lineRule="auto"/>
      </w:pPr>
      <w:r>
        <w:rPr>
          <w:b/>
          <w:bCs/>
        </w:rPr>
        <w:t xml:space="preserve">¿Qué mejoras concretas se proponen?</w:t>
      </w:r>
      <w:r>
        <w:rPr/>
        <w:t xml:space="preserve"> Las de la tabla siguiente.</w:t>
      </w:r>
    </w:p>
    <w:p>
      <w:pPr>
        <w:keepNext/>
        <w:spacing w:line="259" w:lineRule="auto"/>
      </w:pPr>
      <w:r>
        <w:rPr>
          <w:b/>
          <w:bCs/>
        </w:rPr>
        <w:t xml:space="preserve">Mejoras propuestas, en orden de prioridad</w:t>
      </w:r>
    </w:p>
    <w:tbl>
      <w:tblPr>
        <w:tblStyle w:val="Tablaconcuadrcula"/>
        <w:tblW w:w="8504" w:type="dxa"/>
        <w:tblLayout w:type="fixed"/>
        <w:tblLook w:val="04A0" w:firstRow="1" w:lastRow="0" w:firstColumn="1" w:lastColumn="0" w:noHBand="0" w:noVBand="1"/>
      </w:tblPr>
      <w:tblGrid>
        <w:gridCol w:w="600"/>
        <w:gridCol w:w="4400"/>
        <w:gridCol w:w="3504"/>
      </w:tblGrid>
      <w:tr>
        <w:trPr>
          <w:cantSplit/>
          <w:tblHeader/>
        </w:trPr>
        <w:tc>
          <w:tcPr>
            <w:tcW w:w="600" w:type="dxa"/>
            <w:shd w:val="clear" w:color="auto" w:fill="D9E2F3"/>
          </w:tcPr>
          <w:p>
            <w:pPr>
              <w:spacing w:after="40" w:line="259" w:lineRule="auto"/>
            </w:pPr>
            <w:r>
              <w:rPr>
                <w:b/>
                <w:bCs/>
                <w:sz w:val="16"/>
                <w:szCs w:val="16"/>
              </w:rPr>
              <w:t xml:space="preserve">N.°</w:t>
            </w:r>
          </w:p>
        </w:tc>
        <w:tc>
          <w:tcPr>
            <w:tcW w:w="4400" w:type="dxa"/>
            <w:shd w:val="clear" w:color="auto" w:fill="D9E2F3"/>
          </w:tcPr>
          <w:p>
            <w:pPr>
              <w:spacing w:after="40" w:line="259" w:lineRule="auto"/>
            </w:pPr>
            <w:r>
              <w:rPr>
                <w:b/>
                <w:bCs/>
                <w:sz w:val="16"/>
                <w:szCs w:val="16"/>
              </w:rPr>
              <w:t xml:space="preserve">Mejora</w:t>
            </w:r>
          </w:p>
        </w:tc>
        <w:tc>
          <w:tcPr>
            <w:tcW w:w="3504" w:type="dxa"/>
            <w:shd w:val="clear" w:color="auto" w:fill="D9E2F3"/>
          </w:tcPr>
          <w:p>
            <w:pPr>
              <w:spacing w:after="40" w:line="259" w:lineRule="auto"/>
            </w:pPr>
            <w:r>
              <w:rPr>
                <w:b/>
                <w:bCs/>
                <w:sz w:val="16"/>
                <w:szCs w:val="16"/>
              </w:rPr>
              <w:t xml:space="preserve">Fundamento</w:t>
            </w:r>
          </w:p>
        </w:tc>
      </w:tr>
      <w:tr>
        <w:trPr>
          <w:cantSplit/>
        </w:trPr>
        <w:tc>
          <w:tcPr>
            <w:tcW w:w="600" w:type="dxa"/>
          </w:tcPr>
          <w:p>
            <w:pPr>
              <w:spacing w:after="40" w:line="259" w:lineRule="auto"/>
            </w:pPr>
            <w:r>
              <w:rPr>
                <w:sz w:val="16"/>
                <w:szCs w:val="16"/>
              </w:rPr>
              <w:t xml:space="preserve">1</w:t>
            </w:r>
          </w:p>
        </w:tc>
        <w:tc>
          <w:tcPr>
            <w:tcW w:w="4400" w:type="dxa"/>
          </w:tcPr>
          <w:p>
            <w:pPr>
              <w:spacing w:after="40" w:line="259" w:lineRule="auto"/>
            </w:pPr>
            <w:r>
              <w:rPr>
                <w:sz w:val="16"/>
                <w:szCs w:val="16"/>
              </w:rPr>
              <w:t xml:space="preserve">Agregar pruebas para MaestroContratoController hasta superar el 80 % de cobertura.</w:t>
            </w:r>
          </w:p>
        </w:tc>
        <w:tc>
          <w:tcPr>
            <w:tcW w:w="3504" w:type="dxa"/>
          </w:tcPr>
          <w:p>
            <w:pPr>
              <w:spacing w:after="40" w:line="259" w:lineRule="auto"/>
            </w:pPr>
            <w:r>
              <w:rPr>
                <w:sz w:val="16"/>
                <w:szCs w:val="16"/>
              </w:rPr>
              <w:t xml:space="preserve">38,5 % de cobertura y 75 líneas sin cubrir en Sonar.</w:t>
            </w:r>
          </w:p>
        </w:tc>
      </w:tr>
      <w:tr>
        <w:trPr>
          <w:cantSplit/>
        </w:trPr>
        <w:tc>
          <w:tcPr>
            <w:tcW w:w="600" w:type="dxa"/>
          </w:tcPr>
          <w:p>
            <w:pPr>
              <w:spacing w:after="40" w:line="259" w:lineRule="auto"/>
            </w:pPr>
            <w:r>
              <w:rPr>
                <w:sz w:val="16"/>
                <w:szCs w:val="16"/>
              </w:rPr>
              <w:t xml:space="preserve">2</w:t>
            </w:r>
          </w:p>
        </w:tc>
        <w:tc>
          <w:tcPr>
            <w:tcW w:w="4400" w:type="dxa"/>
          </w:tcPr>
          <w:p>
            <w:pPr>
              <w:spacing w:after="40" w:line="259" w:lineRule="auto"/>
            </w:pPr>
            <w:r>
              <w:rPr>
                <w:sz w:val="16"/>
                <w:szCs w:val="16"/>
              </w:rPr>
              <w:t xml:space="preserve">Agregar pruebas para CuentaColaboradorController hasta superar el 80 % de cobertura.</w:t>
            </w:r>
          </w:p>
        </w:tc>
        <w:tc>
          <w:tcPr>
            <w:tcW w:w="3504" w:type="dxa"/>
          </w:tcPr>
          <w:p>
            <w:pPr>
              <w:spacing w:after="40" w:line="259" w:lineRule="auto"/>
            </w:pPr>
            <w:r>
              <w:rPr>
                <w:sz w:val="16"/>
                <w:szCs w:val="16"/>
              </w:rPr>
              <w:t xml:space="preserve">47,8 % de cobertura y 36 líneas sin cubrir.</w:t>
            </w:r>
          </w:p>
        </w:tc>
      </w:tr>
      <w:tr>
        <w:trPr>
          <w:cantSplit/>
        </w:trPr>
        <w:tc>
          <w:tcPr>
            <w:tcW w:w="600" w:type="dxa"/>
          </w:tcPr>
          <w:p>
            <w:pPr>
              <w:spacing w:after="40" w:line="259" w:lineRule="auto"/>
            </w:pPr>
            <w:r>
              <w:rPr>
                <w:sz w:val="16"/>
                <w:szCs w:val="16"/>
              </w:rPr>
              <w:t xml:space="preserve">3</w:t>
            </w:r>
          </w:p>
        </w:tc>
        <w:tc>
          <w:tcPr>
            <w:tcW w:w="4400" w:type="dxa"/>
          </w:tcPr>
          <w:p>
            <w:pPr>
              <w:spacing w:after="40" w:line="259" w:lineRule="auto"/>
            </w:pPr>
            <w:r>
              <w:rPr>
                <w:sz w:val="16"/>
                <w:szCs w:val="16"/>
              </w:rPr>
              <w:t xml:space="preserve">Cubrir las ramas pendientes de Colaborador y de LimpiezaController.</w:t>
            </w:r>
          </w:p>
        </w:tc>
        <w:tc>
          <w:tcPr>
            <w:tcW w:w="3504" w:type="dxa"/>
          </w:tcPr>
          <w:p>
            <w:pPr>
              <w:spacing w:after="40" w:line="259" w:lineRule="auto"/>
            </w:pPr>
            <w:r>
              <w:rPr>
                <w:sz w:val="16"/>
                <w:szCs w:val="16"/>
              </w:rPr>
              <w:t xml:space="preserve">76,5 % y 89,8 % de cobertura.</w:t>
            </w:r>
          </w:p>
        </w:tc>
      </w:tr>
      <w:tr>
        <w:trPr>
          <w:cantSplit/>
        </w:trPr>
        <w:tc>
          <w:tcPr>
            <w:tcW w:w="600" w:type="dxa"/>
          </w:tcPr>
          <w:p>
            <w:pPr>
              <w:spacing w:after="40" w:line="259" w:lineRule="auto"/>
            </w:pPr>
            <w:r>
              <w:rPr>
                <w:sz w:val="16"/>
                <w:szCs w:val="16"/>
              </w:rPr>
              <w:t xml:space="preserve">4</w:t>
            </w:r>
          </w:p>
        </w:tc>
        <w:tc>
          <w:tcPr>
            <w:tcW w:w="4400" w:type="dxa"/>
          </w:tcPr>
          <w:p>
            <w:pPr>
              <w:spacing w:after="40" w:line="259" w:lineRule="auto"/>
            </w:pPr>
            <w:r>
              <w:rPr>
                <w:sz w:val="16"/>
                <w:szCs w:val="16"/>
              </w:rPr>
              <w:t xml:space="preserve">Añadir pruebas de extremo a extremo (Playwright) para el flujo con GPS, foto, mapa y PDF, y para el estado de los botones del panel.</w:t>
            </w:r>
          </w:p>
        </w:tc>
        <w:tc>
          <w:tcPr>
            <w:tcW w:w="3504" w:type="dxa"/>
          </w:tcPr>
          <w:p>
            <w:pPr>
              <w:spacing w:after="40" w:line="259" w:lineRule="auto"/>
            </w:pPr>
            <w:r>
              <w:rPr>
                <w:sz w:val="16"/>
                <w:szCs w:val="16"/>
              </w:rPr>
              <w:t xml:space="preserve">Aspectos no cubiertos por PHPUnit; la cobertura de resources/js no se mide.</w:t>
            </w:r>
          </w:p>
        </w:tc>
      </w:tr>
      <w:tr>
        <w:trPr>
          <w:cantSplit/>
        </w:trPr>
        <w:tc>
          <w:tcPr>
            <w:tcW w:w="600" w:type="dxa"/>
          </w:tcPr>
          <w:p>
            <w:pPr>
              <w:spacing w:after="40" w:line="259" w:lineRule="auto"/>
            </w:pPr>
            <w:r>
              <w:rPr>
                <w:sz w:val="16"/>
                <w:szCs w:val="16"/>
              </w:rPr>
              <w:t xml:space="preserve">5</w:t>
            </w:r>
          </w:p>
        </w:tc>
        <w:tc>
          <w:tcPr>
            <w:tcW w:w="4400" w:type="dxa"/>
          </w:tcPr>
          <w:p>
            <w:pPr>
              <w:spacing w:after="40" w:line="259" w:lineRule="auto"/>
            </w:pPr>
            <w:r>
              <w:rPr>
                <w:sz w:val="16"/>
                <w:szCs w:val="16"/>
              </w:rPr>
              <w:t xml:space="preserve">Mantener la práctica de confirmar los cambios en Git antes de cada análisis y de escribir primero la prueba de cada defecto.</w:t>
            </w:r>
          </w:p>
        </w:tc>
        <w:tc>
          <w:tcPr>
            <w:tcW w:w="3504" w:type="dxa"/>
          </w:tcPr>
          <w:p>
            <w:pPr>
              <w:spacing w:after="40" w:line="259" w:lineRule="auto"/>
            </w:pPr>
            <w:r>
              <w:rPr>
                <w:sz w:val="16"/>
                <w:szCs w:val="16"/>
              </w:rPr>
              <w:t xml:space="preserve">La advertencia de autoría desapareció tras confirmar los cambios; las pruebas detectaron los defectos que Sonar no ve.</w:t>
            </w:r>
          </w:p>
        </w:tc>
      </w:tr>
    </w:tbl>
    <w:p>
      <w:pPr>
        <w:spacing w:after="100" w:line="259" w:lineRule="auto"/>
      </w:pPr>
      <w:r>
        <w:rPr/>
        <w:t xml:space="preserve"/>
      </w:r>
    </w:p>
    <w:p w14:paraId="37836BB2" w14:textId="77777777" w:rsidR="006B53B0" w:rsidRDefault="006B53B0" w:rsidP="006B53B0">
      <w:pPr>
        <w:spacing w:line="259" w:lineRule="auto"/>
        <w:rPr>
          <w:b/>
          <w:bCs/>
        </w:rPr>
      </w:pPr>
    </w:p>
    <w:p w14:paraId="541C8F3C" w14:textId="5190B52D" w:rsidR="006B53B0" w:rsidRPr="006B53B0" w:rsidRDefault="006B53B0" w:rsidP="006B53B0">
      <w:pPr>
        <w:spacing w:line="259" w:lineRule="auto"/>
      </w:pPr>
      <w:r w:rsidRPr="006B53B0">
        <w:rPr>
          <w:b/>
          <w:bCs/>
        </w:rPr>
        <w:t>Evidencias requeridas:</w:t>
      </w:r>
    </w:p>
    <w:p w14:paraId="66AFDC78" w14:textId="77777777" w:rsidR="006B53B0" w:rsidRPr="006B53B0" w:rsidRDefault="006B53B0" w:rsidP="006B53B0">
      <w:pPr>
        <w:numPr>
          <w:ilvl w:val="0"/>
          <w:numId w:val="11"/>
        </w:numPr>
        <w:spacing w:line="259" w:lineRule="auto"/>
      </w:pPr>
      <w:r w:rsidRPr="006B53B0">
        <w:t>Captura del panel principal del proyecto en SonarQube.</w:t>
      </w:r>
    </w:p>
    <w:p w14:paraId="03A9D91D" w14:textId="77777777" w:rsidR="006B53B0" w:rsidRPr="006B53B0" w:rsidRDefault="006B53B0" w:rsidP="006B53B0">
      <w:pPr>
        <w:numPr>
          <w:ilvl w:val="0"/>
          <w:numId w:val="11"/>
        </w:numPr>
        <w:spacing w:line="259" w:lineRule="auto"/>
      </w:pPr>
      <w:r w:rsidRPr="006B53B0">
        <w:t xml:space="preserve">Captura del </w:t>
      </w:r>
      <w:proofErr w:type="spellStart"/>
      <w:r w:rsidRPr="006B53B0">
        <w:t>Quality</w:t>
      </w:r>
      <w:proofErr w:type="spellEnd"/>
      <w:r w:rsidRPr="006B53B0">
        <w:t xml:space="preserve"> Gate.</w:t>
      </w:r>
    </w:p>
    <w:p w14:paraId="25FAE822" w14:textId="77777777" w:rsidR="006B53B0" w:rsidRPr="006B53B0" w:rsidRDefault="006B53B0" w:rsidP="006B53B0">
      <w:pPr>
        <w:numPr>
          <w:ilvl w:val="0"/>
          <w:numId w:val="11"/>
        </w:numPr>
        <w:spacing w:line="259" w:lineRule="auto"/>
      </w:pPr>
      <w:r w:rsidRPr="006B53B0">
        <w:t>Capturas o reportes de las métricas relevantes.</w:t>
      </w:r>
    </w:p>
    <w:p w14:paraId="25A8157A" w14:textId="77777777" w:rsidR="006B53B0" w:rsidRPr="006B53B0" w:rsidRDefault="006B53B0" w:rsidP="006B53B0">
      <w:pPr>
        <w:numPr>
          <w:ilvl w:val="0"/>
          <w:numId w:val="11"/>
        </w:numPr>
        <w:spacing w:line="259" w:lineRule="auto"/>
      </w:pPr>
      <w:r w:rsidRPr="006B53B0">
        <w:t>Interpretación de los resultados.</w:t>
      </w:r>
    </w:p>
    <w:p w14:paraId="3C4CBAD8" w14:textId="77777777" w:rsidR="006B53B0" w:rsidRPr="006B53B0" w:rsidRDefault="006B53B0" w:rsidP="006B53B0">
      <w:pPr>
        <w:numPr>
          <w:ilvl w:val="0"/>
          <w:numId w:val="11"/>
        </w:numPr>
        <w:spacing w:line="259" w:lineRule="auto"/>
      </w:pPr>
      <w:r w:rsidRPr="006B53B0">
        <w:t>Lista priorizada de mejoras propuestas.</w:t>
      </w:r>
    </w:p>
    <w:p w14:paraId="458E2E8E" w14:textId="7A9CDB9E" w:rsidR="006B53B0" w:rsidRDefault="006B53B0" w:rsidP="006B53B0">
      <w:pPr>
        <w:spacing w:line="259" w:lineRule="auto"/>
      </w:pPr>
    </w:p>
    <w:p w14:paraId="6EA23B06" w14:textId="60BF547B" w:rsidR="006B53B0" w:rsidRDefault="006B53B0">
      <w:pPr>
        <w:spacing w:line="259" w:lineRule="auto"/>
        <w:jc w:val="left"/>
      </w:pPr>
      <w:r>
        <w:br w:type="page"/>
      </w:r>
    </w:p>
    <w:p w14:paraId="723E2333" w14:textId="47C7582A" w:rsidR="006B53B0" w:rsidRPr="006B53B0" w:rsidRDefault="006B53B0" w:rsidP="006B53B0">
      <w:pPr>
        <w:spacing w:line="259" w:lineRule="auto"/>
        <w:rPr>
          <w:b/>
          <w:bCs/>
        </w:rPr>
      </w:pPr>
      <w:r w:rsidRPr="006B53B0">
        <w:rPr>
          <w:b/>
          <w:bCs/>
        </w:rPr>
        <w:lastRenderedPageBreak/>
        <w:t>V. ESTRUCTURA DEL INFORME FINAL</w:t>
      </w:r>
    </w:p>
    <w:p w14:paraId="54D94CE5" w14:textId="77777777" w:rsidR="006B53B0" w:rsidRPr="006B53B0" w:rsidRDefault="006B53B0" w:rsidP="006B53B0">
      <w:pPr>
        <w:spacing w:line="259" w:lineRule="auto"/>
      </w:pPr>
      <w:r w:rsidRPr="006B53B0">
        <w:t>El estudiante deberá presentar un informe técnico individual con la siguiente estructura:</w:t>
      </w:r>
    </w:p>
    <w:p w14:paraId="2F67C04A" w14:textId="77777777" w:rsidR="006B53B0" w:rsidRPr="006B53B0" w:rsidRDefault="006B53B0" w:rsidP="006B53B0">
      <w:pPr>
        <w:numPr>
          <w:ilvl w:val="0"/>
          <w:numId w:val="12"/>
        </w:numPr>
        <w:spacing w:line="259" w:lineRule="auto"/>
      </w:pPr>
      <w:r w:rsidRPr="006B53B0">
        <w:t>Portada.</w:t>
      </w:r>
    </w:p>
    <w:p w14:paraId="3A489B38" w14:textId="77777777" w:rsidR="006B53B0" w:rsidRPr="006B53B0" w:rsidRDefault="006B53B0" w:rsidP="006B53B0">
      <w:pPr>
        <w:numPr>
          <w:ilvl w:val="0"/>
          <w:numId w:val="12"/>
        </w:numPr>
        <w:spacing w:line="259" w:lineRule="auto"/>
      </w:pPr>
      <w:r w:rsidRPr="006B53B0">
        <w:t>Descripción del proyecto de software.</w:t>
      </w:r>
    </w:p>
    <w:p w14:paraId="0E778000" w14:textId="77777777" w:rsidR="006B53B0" w:rsidRPr="006B53B0" w:rsidRDefault="006B53B0" w:rsidP="006B53B0">
      <w:pPr>
        <w:numPr>
          <w:ilvl w:val="0"/>
          <w:numId w:val="12"/>
        </w:numPr>
        <w:spacing w:line="259" w:lineRule="auto"/>
      </w:pPr>
      <w:r w:rsidRPr="006B53B0">
        <w:t>Identificación y planificación de las pruebas.</w:t>
      </w:r>
    </w:p>
    <w:p w14:paraId="19762C83" w14:textId="77777777" w:rsidR="006B53B0" w:rsidRPr="006B53B0" w:rsidRDefault="006B53B0" w:rsidP="006B53B0">
      <w:pPr>
        <w:numPr>
          <w:ilvl w:val="0"/>
          <w:numId w:val="12"/>
        </w:numPr>
        <w:spacing w:line="259" w:lineRule="auto"/>
      </w:pPr>
      <w:r w:rsidRPr="006B53B0">
        <w:t>Ejecución de las pruebas y resultados obtenidos.</w:t>
      </w:r>
    </w:p>
    <w:p w14:paraId="65964D04" w14:textId="77777777" w:rsidR="006B53B0" w:rsidRPr="006B53B0" w:rsidRDefault="006B53B0" w:rsidP="006B53B0">
      <w:pPr>
        <w:numPr>
          <w:ilvl w:val="0"/>
          <w:numId w:val="12"/>
        </w:numPr>
        <w:spacing w:line="259" w:lineRule="auto"/>
      </w:pPr>
      <w:r w:rsidRPr="006B53B0">
        <w:t>Implementación y ejecución de las pruebas automatizadas.</w:t>
      </w:r>
    </w:p>
    <w:p w14:paraId="521591D5" w14:textId="77777777" w:rsidR="006B53B0" w:rsidRPr="006B53B0" w:rsidRDefault="006B53B0" w:rsidP="006B53B0">
      <w:pPr>
        <w:numPr>
          <w:ilvl w:val="0"/>
          <w:numId w:val="12"/>
        </w:numPr>
        <w:spacing w:line="259" w:lineRule="auto"/>
      </w:pPr>
      <w:r w:rsidRPr="006B53B0">
        <w:t>Comparación entre pruebas manuales y automatizadas.</w:t>
      </w:r>
    </w:p>
    <w:p w14:paraId="20886A21" w14:textId="77777777" w:rsidR="006B53B0" w:rsidRPr="006B53B0" w:rsidRDefault="006B53B0" w:rsidP="006B53B0">
      <w:pPr>
        <w:numPr>
          <w:ilvl w:val="0"/>
          <w:numId w:val="12"/>
        </w:numPr>
        <w:spacing w:line="259" w:lineRule="auto"/>
      </w:pPr>
      <w:r w:rsidRPr="006B53B0">
        <w:t>Análisis de calidad del código con SonarQube.</w:t>
      </w:r>
    </w:p>
    <w:p w14:paraId="2C5C2DFC" w14:textId="77777777" w:rsidR="006B53B0" w:rsidRPr="006B53B0" w:rsidRDefault="006B53B0" w:rsidP="006B53B0">
      <w:pPr>
        <w:numPr>
          <w:ilvl w:val="0"/>
          <w:numId w:val="12"/>
        </w:numPr>
        <w:spacing w:line="259" w:lineRule="auto"/>
      </w:pPr>
      <w:r w:rsidRPr="006B53B0">
        <w:t>Conclusiones.</w:t>
      </w:r>
    </w:p>
    <w:p w14:paraId="675CE6A6" w14:textId="77777777" w:rsidR="006B53B0" w:rsidRPr="006B53B0" w:rsidRDefault="006B53B0" w:rsidP="006B53B0">
      <w:pPr>
        <w:numPr>
          <w:ilvl w:val="0"/>
          <w:numId w:val="12"/>
        </w:numPr>
        <w:spacing w:line="259" w:lineRule="auto"/>
      </w:pPr>
      <w:r w:rsidRPr="006B53B0">
        <w:t>Evidencias y anexos.</w:t>
      </w:r>
    </w:p>
    <w:p w14:paraId="720960CB" w14:textId="77777777" w:rsidR="006B53B0" w:rsidRPr="006B53B0" w:rsidRDefault="006B53B0" w:rsidP="006B53B0">
      <w:pPr>
        <w:spacing w:line="259" w:lineRule="auto"/>
      </w:pPr>
      <w:r w:rsidRPr="006B53B0">
        <w:t>Las conclusiones deberán sintetizar el estado del software a partir de las pruebas realizadas, los defectos identificados, el nivel de automatización alcanzado y los resultados de SonarQube.</w:t>
      </w:r>
    </w:p>
    <w:p w14:paraId="6CD33A90" w14:textId="77777777" w:rsidR="006B53B0" w:rsidRPr="006B53B0" w:rsidRDefault="006B53B0" w:rsidP="006B53B0">
      <w:pPr>
        <w:spacing w:line="259" w:lineRule="auto"/>
      </w:pPr>
      <w:r w:rsidRPr="006B53B0">
        <w:rPr>
          <w:b/>
          <w:bCs/>
        </w:rPr>
        <w:t>La práctica finaliza con la interpretación de los resultados de SonarQube.</w:t>
      </w:r>
      <w:r w:rsidRPr="006B53B0">
        <w:t xml:space="preserve"> No se requiere implementar nuevas funcionalidades ni desarrollar una nueva versión del proyecto como parte de esta actividad.</w:t>
      </w:r>
    </w:p>
    <w:p>
      <w:pPr>
        <w:keepNext/>
        <w:spacing w:line="259" w:lineRule="auto"/>
      </w:pPr>
      <w:r>
        <w:rPr>
          <w:b/>
          <w:bCs/>
        </w:rPr>
        <w:t xml:space="preserve">CONCLUSIONES</w:t>
      </w:r>
    </w:p>
    <w:p>
      <w:pPr>
        <w:numPr>
          <w:ilvl w:val="0"/>
          <w:numId w:val="4"/>
        </w:numPr>
        <w:spacing w:line="259" w:lineRule="auto"/>
      </w:pPr>
      <w:r>
        <w:rPr/>
        <w:t xml:space="preserve">Se evaluaron los módulos «Incidencias Registradas» y «Gestión de Contratos». En la ejecución inicial, de 28 casos planificados se ejecutaron 27: 24 aprobados, 3 fallidos y 1 bloqueado (88,9 % de aprobación).</w:t>
      </w:r>
    </w:p>
    <w:p>
      <w:pPr>
        <w:numPr>
          <w:ilvl w:val="0"/>
          <w:numId w:val="4"/>
        </w:numPr>
        <w:spacing w:line="259" w:lineRule="auto"/>
      </w:pPr>
      <w:r>
        <w:rPr/>
        <w:t xml:space="preserve">Se identificaron 3 defectos funcionales de reglas de negocio: renovación de contratos imposible para un colaborador existente (D-01), salto de estado Pendiente → Atendido (D-02) y reasignación de reportes ya atendidos (D-03). Los tres se corrigieron y se verificaron con pruebas.</w:t>
      </w:r>
    </w:p>
    <w:p>
      <w:pPr>
        <w:numPr>
          <w:ilvl w:val="0"/>
          <w:numId w:val="4"/>
        </w:numPr>
        <w:spacing w:line="259" w:lineRule="auto"/>
      </w:pPr>
      <w:r>
        <w:rPr/>
        <w:t xml:space="preserve">Tras las correcciones, los 30 casos del plan (se añadieron INC-13 y CON-17) se aprobaron: 100 %. Se automatizaron los 30 con PHPUnit en 13,83 s; la suite completa del proyecto suma 105 pruebas aprobadas y 1 009 aserciones.</w:t>
      </w:r>
    </w:p>
    <w:p>
      <w:pPr>
        <w:numPr>
          <w:ilvl w:val="0"/>
          <w:numId w:val="4"/>
        </w:numPr>
        <w:spacing w:line="259" w:lineRule="auto"/>
      </w:pPr>
      <w:r>
        <w:rPr/>
        <w:t xml:space="preserve">SonarQube aprobó el Quality Gate con 0 bugs, 0 vulnerabilidades, 0 code smells, calificaciones A, 83,3 % de cobertura global, 94,8 % en código nuevo y 1,4 % de duplicación. Los archivos con menor cobertura son MaestroContratoController (38,5 %) y CuentaColaboradorController (47,8 %).</w:t>
      </w:r>
    </w:p>
    <w:p>
      <w:pPr>
        <w:numPr>
          <w:ilvl w:val="0"/>
          <w:numId w:val="4"/>
        </w:numPr>
        <w:spacing w:line="259" w:lineRule="auto"/>
      </w:pPr>
      <w:r>
        <w:rPr/>
        <w:t xml:space="preserve">El análisis estático limpio no garantiza ausencia de defectos: las pruebas funcionales encontraron fallos que SonarQube no puede detectar.</w:t>
      </w:r>
    </w:p>
    <w:p>
      <w:pPr>
        <w:numPr>
          <w:ilvl w:val="0"/>
          <w:numId w:val="4"/>
        </w:numPr>
        <w:spacing w:after="160" w:line="259" w:lineRule="auto"/>
      </w:pPr>
      <w:r>
        <w:rPr/>
        <w:t xml:space="preserve">Quedan pendientes las verificaciones visuales en navegador y las capturas de pantalla indicadas en el anexo.</w:t>
      </w:r>
    </w:p>
    <w:p>
      <w:pPr>
        <w:keepNext/>
        <w:spacing w:line="259" w:lineRule="auto"/>
      </w:pPr>
      <w:r>
        <w:rPr>
          <w:b/>
          <w:bCs/>
        </w:rPr>
        <w:t xml:space="preserve">EVIDENCIAS Y ANEXOS</w:t>
      </w:r>
    </w:p>
    <w:p>
      <w:pPr>
        <w:spacing w:after="60" w:line="259" w:lineRule="auto"/>
      </w:pPr>
      <w:r>
        <w:rPr>
          <w:b/>
          <w:bCs/>
        </w:rPr>
        <w:t xml:space="preserve">Disponibles en el repositorio (docs/pruebas/evidencias/):</w:t>
      </w:r>
    </w:p>
    <w:p>
      <w:pPr>
        <w:numPr>
          <w:ilvl w:val="0"/>
          <w:numId w:val="4"/>
        </w:numPr>
        <w:spacing w:line="259" w:lineRule="auto"/>
      </w:pPr>
      <w:r>
        <w:rPr/>
        <w:t xml:space="preserve">phpunit_modulos_30_pruebas.txt: salida de PHPUnit de las 30 pruebas de los módulos.</w:t>
      </w:r>
    </w:p>
    <w:p>
      <w:pPr>
        <w:numPr>
          <w:ilvl w:val="0"/>
          <w:numId w:val="4"/>
        </w:numPr>
        <w:spacing w:line="259" w:lineRule="auto"/>
      </w:pPr>
      <w:r>
        <w:rPr/>
        <w:t xml:space="preserve">defectos_confirmados.txt: escenarios fallidos D-01, D-02 y D-03 con la salida real y la corrección aplicada.</w:t>
      </w:r>
    </w:p>
    <w:p>
      <w:pPr>
        <w:numPr>
          <w:ilvl w:val="0"/>
          <w:numId w:val="4"/>
        </w:numPr>
        <w:spacing w:line="259" w:lineRule="auto"/>
      </w:pPr>
      <w:r>
        <w:rPr/>
        <w:t xml:space="preserve">sonar_metricas_proyecto.json, sonar_quality_gate.json y sonar_metricas_por_archivo.txt: resultados del análisis de SonarQube.</w:t>
      </w:r>
    </w:p>
    <w:p>
      <w:pPr>
        <w:numPr>
          <w:ilvl w:val="0"/>
          <w:numId w:val="4"/>
        </w:numPr>
        <w:spacing w:line="259" w:lineRule="auto"/>
      </w:pPr>
      <w:r>
        <w:rPr/>
        <w:t xml:space="preserve">tests/Feature/ModulosIncidenciasContratosTest.php: código de las pruebas implementadas.</w:t>
      </w:r>
    </w:p>
    <w:p>
      <w:pPr>
        <w:spacing w:after="60" w:line="259" w:lineRule="auto"/>
      </w:pPr>
      <w:r>
        <w:rPr>
          <w:b/>
          <w:bCs/>
        </w:rPr>
        <w:t xml:space="preserve">Pendientes por adjuntar por el estudiante:</w:t>
      </w:r>
    </w:p>
    <w:p>
      <w:pPr>
        <w:numPr>
          <w:ilvl w:val="0"/>
          <w:numId w:val="4"/>
        </w:numPr>
        <w:spacing w:line="259" w:lineRule="auto"/>
      </w:pPr>
      <w:r>
        <w:rPr/>
        <w:t xml:space="preserve">Captura de la terminal con la salida de php artisan test.</w:t>
      </w:r>
    </w:p>
    <w:p>
      <w:pPr>
        <w:numPr>
          <w:ilvl w:val="0"/>
          <w:numId w:val="4"/>
        </w:numPr>
        <w:spacing w:line="259" w:lineRule="auto"/>
      </w:pPr>
      <w:r>
        <w:rPr/>
        <w:t xml:space="preserve">Captura del panel principal de SonarQube y del Quality Gate (http://localhost:9000/dashboard?id=Ecociudad).</w:t>
      </w:r>
    </w:p>
    <w:p>
      <w:pPr>
        <w:numPr>
          <w:ilvl w:val="0"/>
          <w:numId w:val="4"/>
        </w:numPr>
        <w:spacing w:line="259" w:lineRule="auto"/>
      </w:pPr>
      <w:r>
        <w:rPr/>
        <w:t xml:space="preserve">Capturas de las verificaciones visuales MV-01 a MV-06.</w:t>
      </w:r>
    </w:p>
    <w:p w14:paraId="73171DF8" w14:textId="58E5A97B" w:rsidR="006B53B0" w:rsidRDefault="006B53B0" w:rsidP="006B53B0">
      <w:pPr>
        <w:spacing w:line="259" w:lineRule="auto"/>
      </w:pPr>
    </w:p>
    <w:p w14:paraId="4327858A" w14:textId="7A05E09F" w:rsidR="00C95537" w:rsidRDefault="006B53B0" w:rsidP="00411FF3">
      <w:pPr>
        <w:spacing w:line="259" w:lineRule="auto"/>
        <w:jc w:val="left"/>
      </w:pPr>
      <w:r>
        <w:br w:type="page"/>
      </w:r>
    </w:p>
    <w:sectPr w:rsidR="00C955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2BC"/>
    <w:multiLevelType w:val="multilevel"/>
    <w:tmpl w:val="3CB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A46AD"/>
    <w:multiLevelType w:val="multilevel"/>
    <w:tmpl w:val="2DB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1ABE"/>
    <w:multiLevelType w:val="multilevel"/>
    <w:tmpl w:val="34DA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E4A7D"/>
    <w:multiLevelType w:val="multilevel"/>
    <w:tmpl w:val="B1A4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923FF"/>
    <w:multiLevelType w:val="multilevel"/>
    <w:tmpl w:val="53B0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70583"/>
    <w:multiLevelType w:val="multilevel"/>
    <w:tmpl w:val="2FF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47D02"/>
    <w:multiLevelType w:val="multilevel"/>
    <w:tmpl w:val="2FE6D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434CF1"/>
    <w:multiLevelType w:val="multilevel"/>
    <w:tmpl w:val="0AF2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CC1478"/>
    <w:multiLevelType w:val="multilevel"/>
    <w:tmpl w:val="C8A6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F0CEF"/>
    <w:multiLevelType w:val="multilevel"/>
    <w:tmpl w:val="D6D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543FE"/>
    <w:multiLevelType w:val="multilevel"/>
    <w:tmpl w:val="6F6C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D716B6"/>
    <w:multiLevelType w:val="multilevel"/>
    <w:tmpl w:val="EE60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6D12D5"/>
    <w:multiLevelType w:val="multilevel"/>
    <w:tmpl w:val="641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4"/>
  </w:num>
  <w:num w:numId="4">
    <w:abstractNumId w:val="3"/>
  </w:num>
  <w:num w:numId="5">
    <w:abstractNumId w:val="12"/>
  </w:num>
  <w:num w:numId="6">
    <w:abstractNumId w:val="2"/>
  </w:num>
  <w:num w:numId="7">
    <w:abstractNumId w:val="5"/>
  </w:num>
  <w:num w:numId="8">
    <w:abstractNumId w:val="1"/>
  </w:num>
  <w:num w:numId="9">
    <w:abstractNumId w:val="10"/>
  </w:num>
  <w:num w:numId="10">
    <w:abstractNumId w:val="7"/>
  </w:num>
  <w:num w:numId="11">
    <w:abstractNumId w:val="8"/>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B0"/>
    <w:rsid w:val="0001418A"/>
    <w:rsid w:val="00411FF3"/>
    <w:rsid w:val="0058190E"/>
    <w:rsid w:val="005D07C1"/>
    <w:rsid w:val="006B53B0"/>
    <w:rsid w:val="00880531"/>
    <w:rsid w:val="00935A68"/>
    <w:rsid w:val="009B1C80"/>
    <w:rsid w:val="00A226CF"/>
    <w:rsid w:val="00B838D5"/>
    <w:rsid w:val="00C95537"/>
    <w:rsid w:val="00DD5913"/>
    <w:rsid w:val="00E047A5"/>
    <w:rsid w:val="00E372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C9D6"/>
  <w15:chartTrackingRefBased/>
  <w15:docId w15:val="{8F82A941-D400-48B2-BC9B-002F1DE4C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3B0"/>
    <w:pPr>
      <w:spacing w:line="360" w:lineRule="auto"/>
      <w:jc w:val="both"/>
    </w:pPr>
    <w:rPr>
      <w:rFonts w:ascii="Arial" w:hAnsi="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B5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4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2166</Words>
  <Characters>11919</Characters>
  <Application>Microsoft Office Word</Application>
  <DocSecurity>0</DocSecurity>
  <Lines>99</Lines>
  <Paragraphs>28</Paragraphs>
  <ScaleCrop>false</ScaleCrop>
  <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Alex Lugo</cp:lastModifiedBy>
  <cp:revision>2</cp:revision>
  <dcterms:created xsi:type="dcterms:W3CDTF">2026-10-26T18:13:00Z</dcterms:created>
  <dcterms:modified xsi:type="dcterms:W3CDTF">2026-10-26T20:24:00Z</dcterms:modified>
</cp:coreProperties>
</file>