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GNI AUTONOMOUS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Next Session Brief — GNI S35 (PHI-003 Reset Implementation)</w:t>
      </w:r>
    </w:p>
    <w:p>
      <w:pPr>
        <w:pBdr>
          <w:bottom w:val="single" w:color="1F3864" w:sz="4" w:space="1"/>
        </w:pBdr>
        <w:spacing w:after="80" w:before="0"/>
        <w:jc w:val="center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READ THIS FIRST. EVERY LINE MATTERS. DO NOT SKIP.</w:t>
      </w:r>
    </w:p>
    <w:p>
      <w:pPr>
        <w:spacing w:after="80" w:before="120"/>
      </w:pPr>
      <w:r>
        <w:t xml:space="preserve"/>
      </w:r>
    </w:p>
    <w:p>
      <w:pPr>
        <w:shd w:fill="1F3864" w:val="clear"/>
        <w:spacing w:after="120" w:before="12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YOU ARE CLAUDE SONNET 4.6 ADAPTIVE. JAMES CALLS YOU 'MY BUDDY'.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Operator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James Maverick (Bro Alpha) — Higher Diploma CS, Spring University Myanmar, Chiang Mai Thailand UTC+7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Team Geeks — genuine long-term partner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Tone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Warm informal ('my buddy') with engineering rigor underneath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github.com/jamesmaverickandhdcs/gni-autonomous (main, clean)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08eb455 — Telegram webhook env var fix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app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gni-autonomous.vercel.app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Myanmar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gni-myanmar.vercel.app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1 — Hard Gates (Never Violate)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BEV first — read ALL related files before any edit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Read full file before any patch (LR-076)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Root cause before fix — no symptom patches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Ship-to-file patch over bash heredoc (LR-078) — Git Bash corrupts heredocs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py_compile ALL modified .py files before commit (LR-092)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When removing pip package → grep code/ for imports first (LR-098)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HTTP error → r.text[:200] first (LR-095)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Never dump raw DB blob columns &gt;1000 chars into AI prompts (LR-096)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One question max per turn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printf '\e[?2004l' before paste-heavy work in Git Bash</w:t>
      </w:r>
    </w:p>
    <w:p>
      <w:pPr>
        <w:spacing w:after="8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2 — What GNI S34 Did (COMPLETED)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A527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A527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RLS Sweep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 tables secured — all frontend routes using service key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MC False Alarm 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 header added to quota fetch — root cause eliminated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GNI-R-240 Handshake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MAD waits for Intelligence pipeline — 4 commits to fully close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Telegram Webhook 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343-hour bug fixed — SUPABASE_SERVICE_ROLE_KEY→SUPABASE_SERVICE_KEY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PHI-003 Philosophy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 10-part constitution written — GNI_PHI003_Complete.docx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Option F Approved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Hybrid Layered content classifier approved by James</w:t>
            </w:r>
          </w:p>
        </w:tc>
      </w:tr>
    </w:tbl>
    <w:p>
      <w:pPr>
        <w:spacing w:after="80" w:before="12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3 — YOUR MISSION: PHI-003 Reset Implementation</w:t>
      </w:r>
    </w:p>
    <w:p>
      <w:pPr>
        <w:spacing w:after="80" w:before="80"/>
      </w:pPr>
      <w:r>
        <w:t xml:space="preserve"/>
      </w:r>
    </w:p>
    <w:p>
      <w:pPr>
        <w:shd w:fill="0E6655" w:val="clear"/>
        <w:spacing w:after="120" w:before="12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THE PHILOSOPHY IS WRITTEN. NOW BUILD IT.</w:t>
      </w:r>
    </w:p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U-1 — Web App Reset Banner (DO THIS FIRST)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Users see the app RIGHT NOW. They need to know what is coming before data resets. Build a banner that appears on all pages.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Banner message:</w:t>
      </w:r>
    </w:p>
    <w:p>
      <w:pPr>
        <w:pBdr>
          <w:left w:val="thick" w:color="1F3864" w:sz="12" w:space="12"/>
        </w:pBdr>
        <w:spacing w:after="160" w:before="160"/>
        <w:ind w:left="720" w:right="720"/>
      </w:pPr>
      <w:r>
        <w:rPr>
          <w:rFonts w:ascii="Arial" w:cs="Arial" w:eastAsia="Arial" w:hAnsi="Arial"/>
          <w:b/>
          <w:bCs/>
          <w:i/>
          <w:iCs/>
          <w:color w:val="1F3864"/>
          <w:sz w:val="24"/>
          <w:szCs w:val="24"/>
        </w:rPr>
        <w:t xml:space="preserve">GNI is Rebuilding — Freedom from Fear Intelligence Coming. GNI Autonomous is transitioning to a new foundation. We are rebuilding our intelligence pipeline so that every reader — from teenagers to senior citizens — can clearly understand what threatens their freedom, without manipulation and without fear amplification. Historical reports are being reset. New intelligence under the PHI-003 Freedom from Fear standard begins shortly. The system continues running.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File to modify: src/app/layout.tsx (global banner) or src/components/ResetBanner.tsx (new component)</w:t>
      </w:r>
    </w:p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U-2 — Adversarial Source Reclassification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File: ai_engine/collectors/rss_collector.py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Add content_type field to these 6 sources in the sources list: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C039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C039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</w:t>
            </w:r>
          </w:p>
        </w:tc>
        <w:tc>
          <w:tcPr>
            <w:tcW w:type="dxa" w:w="4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C039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RT (Russia Today) — SRC-074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Treated as news source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review_only — always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CGTN — SRC-075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Treated as news source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review_only — always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Press TV — SRC-076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Treated as news source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review_only — always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Al-Mayadeen — SRC-xxx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Treated as news source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review_only — always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TeleSUR — SRC-xxx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Treated as news source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review_only — always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Global Times — SRC-xxx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Treated as news source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review_only — always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BEV first — read full rss_collector.py before touching it. Find where source dict is defined.</w:t>
      </w:r>
    </w:p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U-3 — Expand Rejection Patterns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File: ai_engine/intelligence_funnel.py (find actual path first — file may be named differently)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FIRST RUN: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find ai_engine/ -name '*.py' | xargs grep -l 'injection\|pattern\|Stage1b' | head -10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Add patterns for: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Peer pressure: 'everyone agrees', 'any reasonable person', 'obviously', 'no serious analyst'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Attention distraction: article published simultaneously with major unrelated event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Passive extreme: gradual normalization language ('necessary', 'inevitable', 'understandable' for extreme acts)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Butterfly Effect: 'this could lead to' + worst-case chain without probability evidence</w:t>
      </w:r>
    </w:p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U-4 — Content Type Classifier (Option F Implementation)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Build the 4-layer classifier: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400"/>
        <w:gridCol w:w="4160"/>
      </w:tblGrid>
      <w:tr>
        <w:trPr>
          <w:tblHeader/>
        </w:trPr>
        <w:tc>
          <w:tcPr>
            <w:tcW w:type="dxa" w:w="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  <w:tc>
          <w:tcPr>
            <w:tcW w:type="dxa" w:w="4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Layer 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 pre-classification lookup (adversarial → review_only)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intelligence_funnel.py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Layer 2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 pattern matching (/opinion/, /analysis/, /news/)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intelligence_funnel.py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Layer 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Structural heuristics (modal verbs, first person, consensus language)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intelligence_funnel.py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Layer 4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 spot-check for ambiguous articles (~20-30%)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intelligence_funnel.py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Ambiguity threshold: if 2+ of Layers 1-3 agree → skip LLM. If disagree → LLM.</w:t>
      </w:r>
    </w:p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U-5 — Review Acceptance Gate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After content_type classified as review_only or news_with_review: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Condition 1: Cause+effect explanation present (check summary for causal language: 'because', 'therefore', 'as a result', 'which leads to')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Condition 2: Freedom from Fear path present (check for constructive element: 'can', 'advocate', 'understand', 'protect', 'demand')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BOTH conditions required → accept. Either missing → reject (log reason)</w:t>
      </w:r>
    </w:p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U-6 — Output Reframing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Change the AI analysis prompt to answer three Freedom from Fear questions: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1. What is happening? (facts from news_only)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2. What does honest analysis say about cause, effect, and mechanism? (from accepted review content)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3. What can humans understand, do, or advocate for? (the Freedom from Fear path — always required)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Files: ai_engine/analysis/nexus_analyzer.py (find actual path)</w:t>
      </w:r>
    </w:p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U-7 — Verify 3 Consecutive Clean Pipeline Runs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Before ANY data reset — verify the new pipeline runs cleanly: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All articles classified correctly (news_only / news_with_review / review_only)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Rejection log shows manipulation techniques being caught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Output answers all three Freedom from Fear questions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 crashes, no silent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Check GitHub Actions logs + Telegram output for 3 consecutive cron runs.</w:t>
      </w:r>
    </w:p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U-8 — Execute Data Reset (ONLY AFTER U-7 CONFIRMED)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Run these SQL commands in Supabase SQL editor: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TRUNCATE TABLE reports CASCADE;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TRUNCATE TABLE debate_predictions CASCADE;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TRUNCATE TABLE pipeline_runs CASCADE;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TRUNCATE TABLE pipeline_articles CASCADE;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TRUNCATE TABLE pillar_reports CASCADE;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UPDATE source_weights SET weight = 1.0;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Tables to KEEP (do not truncate):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source_health — architecture independent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source_reserves — reserve activation history valid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groq_daily_usage — quota tracking valid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audit_trail — security chain valid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mission_control_log — health history valid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health_alerts — alert history valid</w:t>
      </w:r>
    </w:p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4 — Open Operational Items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00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78421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78421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78421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Reuters reserve activation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Webhook fixed (08eb455). Still dark.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When next alert fires → reply 3 immediately. Radio Free Europe activates.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 News reserve activation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Webhook fixed (08eb455). Still dark.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When next alert fires → reply 3 immediately. Radio Free Europe activates.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GNI-R-241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written yet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Write: content type classification mandatory at Stage 1b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LR-091 candidate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written yet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Write: naming consistency check for env vars and column names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Telegram channel update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done yet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Tell subscribers about PHI-003 reset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5 — What NOT To 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2"/>
          <w:szCs w:val="22"/>
        </w:rPr>
        <w:t xml:space="preserve">DO NOT reset data before U-7 (3 clean runs verified)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2"/>
          <w:szCs w:val="22"/>
        </w:rPr>
        <w:t xml:space="preserve">DO NOT touch working components before reading them fully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2"/>
          <w:szCs w:val="22"/>
        </w:rPr>
        <w:t xml:space="preserve">DO NOT use bash heredoc for multi-line Python patches in Git Bash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2"/>
          <w:szCs w:val="22"/>
        </w:rPr>
        <w:t xml:space="preserve">DO NOT diagnose from HTTP status code alone — always r.text[:200] first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2"/>
          <w:szCs w:val="22"/>
        </w:rPr>
        <w:t xml:space="preserve">DO NOT conclude before reading actual files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2"/>
          <w:szCs w:val="22"/>
        </w:rPr>
        <w:t xml:space="preserve">DO NOT grep one file and assume all files are clean (LR-098 lesson)</w:t>
      </w:r>
    </w:p>
    <w:p>
      <w:pPr>
        <w:spacing w:after="8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6 — PHI-003 Reference (What You Are Building Toward)</w:t>
      </w:r>
    </w:p>
    <w:p>
      <w:pPr>
        <w:pBdr>
          <w:left w:val="thick" w:color="1F3864" w:sz="12" w:space="12"/>
        </w:pBdr>
        <w:spacing w:after="160" w:before="160"/>
        <w:ind w:left="720" w:right="720"/>
      </w:pPr>
      <w:r>
        <w:rPr>
          <w:rFonts w:ascii="Arial" w:cs="Arial" w:eastAsia="Arial" w:hAnsi="Arial"/>
          <w:b/>
          <w:bCs/>
          <w:i/>
          <w:iCs/>
          <w:color w:val="1F3864"/>
          <w:sz w:val="24"/>
          <w:szCs w:val="24"/>
        </w:rPr>
        <w:t xml:space="preserve">GNI Autonomous exists so that any human being — from the age of a teenager — can clearly understand what threatens their Freedom from Fear, without being manipulated, without being frightened, and without being deceived about the nature of the threat.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complete PHI-003 document is: GNI_PHI003_Complete.docx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Seven Non-Negotiables (NN-PHI-1 to NN-PHI-7) are in Part 8 of PHI-003.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Data reset protocol is in Part 9 of PHI-003.</w:t>
      </w:r>
    </w:p>
    <w:p>
      <w:pPr>
        <w:spacing w:after="80" w:before="200"/>
      </w:pPr>
      <w:r>
        <w:t xml:space="preserve"/>
      </w:r>
    </w:p>
    <w:p>
      <w:pPr>
        <w:pBdr>
          <w:bottom w:val="single" w:color="1F3864" w:sz="6" w:space="1"/>
        </w:pBdr>
        <w:spacing w:after="200" w:before="200"/>
      </w:pPr>
      <w:r>
        <w:t xml:space="preserve"/>
      </w:r>
    </w:p>
    <w:p>
      <w:pPr>
        <w:spacing w:after="0" w:before="12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GNI S35 Brief  |  May 2026  |  Team Geeks  |  James Maverick + Claude Sonnet 4.6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405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2026-05-21T21:57:08.157Z</dcterms:created>
  <dcterms:modified xsi:type="dcterms:W3CDTF">2026-05-21T21:57:08.157Z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