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</w:pPr>
      <w:r>
        <w:t xml:space="preserve"/>
      </w:r>
    </w:p>
    <w:p>
      <w:pPr>
        <w:spacing w:after="40" w:before="8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b/>
          <w:bCs/>
          <w:color w:val="1F3864"/>
          <w:sz w:val="56"/>
          <w:szCs w:val="56"/>
        </w:rPr>
        <w:t xml:space="preserve">GNI AUTONOMOUS</w:t>
      </w:r>
    </w:p>
    <w:p>
      <w:pPr>
        <w:jc w:val="center"/>
      </w:pPr>
      <w:r>
        <w:rPr>
          <w:rFonts w:ascii="Arial" w:cs="Arial" w:eastAsia="Arial" w:hAnsi="Arial"/>
          <w:color w:val="595959"/>
          <w:sz w:val="32"/>
          <w:szCs w:val="32"/>
        </w:rPr>
        <w:t xml:space="preserve">Sprint 29 — Session Audit</w:t>
      </w:r>
    </w:p>
    <w:p>
      <w:pPr>
        <w:spacing w:after="40" w:before="8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Date: April 13, 2026  |  Team Geeks  |  James Maverick + Claude</w:t>
      </w:r>
    </w:p>
    <w:p>
      <w:pPr>
        <w:pageBreakBefore/>
      </w:pPr>
      <w:r>
        <w:br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SESSION OVERVIEW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Sprint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S29 — Vulnerability Analysis Response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13, 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Duration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~6 hours (continuing from S28+LENS-005 marathon)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 document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strategic_system_review.docx (21 vulnerabilities, 5 CRITICAL, 8 HIGH, 6 MEDIUM, 2 LOW)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Focus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Systematic fix of identified vulnerabilities from the strategic review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Commits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 commits across 3 files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Last commit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2b5bbd0 — feat: W-14 GPVS magnitude scoring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Build status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Vercel: Ready ✅ (a906959 → deployed successfully)</w:t>
            </w:r>
          </w:p>
        </w:tc>
      </w:tr>
    </w:tbl>
    <w:p>
      <w:pPr>
        <w:pageBreakBefore/>
      </w:pPr>
      <w:r>
        <w:br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COMMITS — WHAT WAS BUILT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800"/>
        <w:gridCol w:w="33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Commit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97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125e060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W-20 dead code + 4 sources + injection upgrade + W-11 event dedup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quota_guard.py + rss_collector.py + intelligence_funnel.py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bc82eb5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Trending multiplier — peer coverage boosts score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intelligence_funnel.py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4d7ee45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W-12 dynamic pipeline status + W-15 recency scoring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page.tsx + intelligence_funnel.py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f12b85e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W-12 TS ternary fix (no IIFE — TypeScript constraint)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page.tsx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a906959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 run_at to PipelineRun interface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page.tsx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32454e3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W-13 CRITICAL escalation banner for end users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page.tsx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2b5bbd0</w:t>
            </w:r>
          </w:p>
        </w:tc>
        <w:tc>
          <w:tcPr>
            <w:tcW w:type="dxa" w:w="4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W-14 GPVS magnitude scoring — continuous 0.0-1.0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outcome_verifier.py</w:t>
            </w:r>
          </w:p>
        </w:tc>
      </w:tr>
    </w:tbl>
    <w:p>
      <w:pPr>
        <w:pageBreakBefore/>
      </w:pPr>
      <w:r>
        <w:br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VULNERABILITY FIXES — DETAIL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800"/>
        <w:gridCol w:w="800"/>
        <w:gridCol w:w="4480"/>
        <w:gridCol w:w="800"/>
      </w:tblGrid>
      <w:tr>
        <w:trPr>
          <w:tblHeader/>
        </w:trP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Vulnerability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W-20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Dead code PIPELINE_RESERVATIONS[gni_adaptive]=15000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Changed to 0. Confirmed unused in adaptive_pipeline.py and monitoring_pipeline.py.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FIXED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Western editorial bias — 22/25 sources Western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CRITICAL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Determined NOT a weakness. Sources deliberately chosen for identity coverage (Al Jazeera=Arab, Nikkei=Asian, DW=European, France24=Francophone Africa). PHI-002 4D analysis confirms all major tension identities covered. Added 2 Africa sources for Indirect+Passive gap.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CLOSED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injection detection in RSS pipeline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Intelligence_funnel.py Stage 1b ALREADY had 66 patterns. Upgraded to 69 patterns with REMOVE/FLAG/PASS logic. Added Cat11 (PHI-002 bias attacks), Cat12 (Sectarian trap), Cat13 (Indicator stuffing). STATE source bypass not applicable to GNI architecture.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UPGRADED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source diversity within pillar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Added _event_deduplicate() in Stage 4. Two-pass algorithm: (1) cluster same events by 4+ shared keywords, (2) apply trending multiplier min(2.0, 1.0+0.15×peer_count) to winner. BBC+DW+France24 covering Iran = 1 article with boosted score, not 3 echo chambers.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FIXED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W-12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Hardcoded Pipeline:Active status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Now reads latestRun.run_at (already in component state). &lt;14h=Active(green), 14-26h=Delayed(yellow), &gt;26h=Offline(red). Sacred cron every 12h — 14h threshold gives safe buffer. Added run_at to PipelineRun interface.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FIXED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W-13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real-time escalation alert to end users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Full-width red blinking banner at top of dashboard when escalation_level=CRITICAL. Shows score, report title, VIEW BRIEF link. Implemented as ternary conditional in JSX (IIFE rejected by TypeScript).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FIXED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W-15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freshness weighting in significance scoring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Added recency bonus to Stage 3 before score return. &lt;6h=+5pts, &lt;12h=+4pts, &lt;24h=+3pts, &lt;36h=+2pts, &lt;48h=+1pt. Additive not multiplier — avoids compounding with trending multiplier.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FIXED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W-07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Yahoo Finance unofficial API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ALREADY SOLVED. alpha_vantage.py has Yahoo→Twelve Data fallback. Added TWELVE_DATA_API_KEY to Vercel. Needs GitHub Secret also added.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DONE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W-08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Static web render Loading...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A BUG. Loading... is BTC widget loading state — correct conditional render. Document was wrong.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CLOSED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W-14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GPVS binary outcome oversimplification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Added calculate_magnitude_score() — continuous 0.0-1.0 stored as gpvs_magnitude_score. Additive field, does not replace accuracy_score. &gt;3% correct=1.0, barely correct=0.35, near miss=0.20, clearly wrong=0.0. Supabase SQL required: ALTER TABLE prediction_outcomes ADD COLUMN gpvs_magnitude_score float, spy_magnitude_3d float.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FIXED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W-21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Stale comments mad_protocol.py gpt-oss-120b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STALE. gpt-oss-120b IS the current model via GROQ_MAD_MODEL secret. Comment is correct. Document was wrong.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CLOSED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English-only pipeline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CRITICAL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Myanmar language plan noted for Phase 2. Sources: Irrawaddy + Mizzima + Myanmar Now. Translation: Google Translate or LibreTranslate. Not built this session — Phase 2 future.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📋 NOTED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W-09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GPVS sample size (30 runs)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Time-based only. Need 100+ observations for statistical significance. ETA June 2026 at 2 runs/day. Nothing to build.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⏳ TIME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W-10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TPM contamination from manual runs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Deferred by James — test for couple months first. MAD manual trigger rule already documented in session records.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⏳ DEFERRED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SEC-1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Shared Supabase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Deferred by James — future Higher Diploma project milestone.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⏳ DEFERRED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Groq dependency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CRITICAL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MAD uses gpt-oss-120b via GROQ_MAD_MODEL secret — still on Groq API. Acknowledged. Plan: GROQ_API_KEY_2 fallback as future mitigation.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📋 ACKNOWLEDGED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Arbitrator TPM collapse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CRITICAL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90s sleep already in place. Acknowledged. Future: TPM-aware wait-and-continue logic.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📋 ACKNOWLEDGED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Bus factor = 1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CRITICAL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Mitigated by session documentation. GNI-R-001 through GNI-R-239+ documented. Ongoing discipline.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📋 ONGOING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W-16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event deduplication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Done via W-11 event deduplication fix.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COVERED BY W-11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W-17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Shared Supabase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Same as SEC-1 — deferred.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⏳ DEFERRED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W-19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Stock Standby Architecture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MEDIUM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Done via Yahoo→Twelve Data fallback in alpha_vantage.py.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✅ COVERED BY W-07</w:t>
            </w:r>
          </w:p>
        </w:tc>
      </w:tr>
    </w:tbl>
    <w:p>
      <w:pPr>
        <w:pageBreakBefore/>
      </w:pPr>
      <w:r>
        <w:br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5623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KEY DECISIONS MADE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1. W-03 is NOT a weakness — intentional identity coverage design. Sources chosen to cover specific geopolitical tension identities, not by ownership. Al Jazeera (Qatari), DW (European), France 24 (Francophone), Nikkei Asia (Japanese) — all deliberate. Document was wrong.</w:t>
      </w:r>
    </w:p>
    <w:p>
      <w:pPr>
        <w:spacing w:after="40" w:before="8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2. Deduplication and trending MUST work together — dedup removes echo chamber, trending rewards genuinely widespread events. Two-pass algorithm solves both: cluster first (count peers), then keep winner with multiplier.</w:t>
      </w:r>
    </w:p>
    <w:p>
      <w:pPr>
        <w:spacing w:after="40" w:before="8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3. W-14 magnitude score is ADDITIVE — does not replace accuracy_score. EMA source weights still use 0.0/0.5/1.0. Magnitude stored for future use when 100+ samples reached (~June 2026). Safe architectural addition.</w:t>
      </w:r>
    </w:p>
    <w:p>
      <w:pPr>
        <w:spacing w:after="40" w:before="8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4. W-13 banner = ternary not IIFE — TypeScript strict mode rejects const inside IIFE in JSX. Always use ternary chains for conditional rendering with calculations.</w:t>
      </w:r>
    </w:p>
    <w:p>
      <w:pPr>
        <w:spacing w:after="40" w:before="8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5. W-07 was already solved — alpha_vantage.py had Yahoo→Twelve Data fallback since March 22, 2026 architecture decision. Document written before this was built. Needs TWELVE_DATA_API_KEY in GitHub Secrets only.</w:t>
      </w:r>
    </w:p>
    <w:p>
      <w:pPr>
        <w:spacing w:after="40" w:before="8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6. New sources (Reuters+AP via Google News) — direct feeds blocked since 2020/2026. Google News RSS workaround is the standard approach. LR-014(E) compliant. Pattern: https://news.google.com/rss/search?q=when:24h+allinurl:reuters.com&amp;ceid=US:en&amp;hl=en-US&amp;gl=US</w:t>
      </w:r>
    </w:p>
    <w:p>
      <w:pPr>
        <w:spacing w:after="40" w:before="80"/>
      </w:pPr>
      <w:r>
        <w:t xml:space="preserve"/>
      </w:r>
    </w:p>
    <w:p>
      <w:pPr>
        <w:spacing w:after="40" w:before="40"/>
      </w:pPr>
      <w:r>
        <w:rPr>
          <w:rFonts w:ascii="Arial" w:cs="Arial" w:eastAsia="Arial" w:hAnsi="Arial"/>
          <w:b w:val="false"/>
          <w:bCs w:val="false"/>
          <w:color w:val="000000"/>
          <w:sz w:val="20"/>
          <w:szCs w:val="20"/>
        </w:rPr>
        <w:t xml:space="preserve">7. Africa sources added to fill PHI-002 Indirect+Passive gap — CFA franc, post-colonial financial architecture, African sovereignty signals. Africa Is A Country + The Africa Report.</w:t>
      </w:r>
    </w:p>
    <w:p>
      <w:pPr>
        <w:pageBreakBefore/>
      </w:pPr>
      <w:r>
        <w:br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ARCHITECTURE STATE AFTER S29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5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Sources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29 (was 25)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GEO: +Reuters via Google News, +AP via Google News, +Africa Is A Country, +The Africa Report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Injection detection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69 patterns (was 66)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 categories REMOVE + Cat11 PHI-002 FLAG + Cat12 Sectarian FLAG + Cat13 Stuffing FLAG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Stage 3 scoring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+Recency bonus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0-5 additive points based on article age. Breaking &lt;6h=+5pts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Stage 4 selection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+Event dedup+trending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2-pass: cluster same events → boost winner by peer coverage count (max 2.0×)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Pipeline status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Dynamic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Active/Delayed/Offline based on latestRun.run_at. Sacred cron every 12h.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CRITICAL banner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Live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Full-width red blinking banner when escalation_level=CRITICAL. Visible to all users.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GPVS scoring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+Magnitude field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gpvs_magnitude_score 0.0-1.0 continuous. accuracy_score unchanged.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Yahoo Finance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Protected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Yahoo primary → Twelve Data fallback. TWELVE_DATA_API_KEY in Vercel.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MAD model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gpt-oss-120b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Via GROQ_MAD_MODEL secret. GROQ_MODEL=llama-4-scout for intelligence. Unchanged.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Sacred cron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02:00+02:30 UTC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BEARISH 0.8 April 12 confirmed. Pipeline+MAD running clean.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pBdr>
          <w:bottom w:val="single" w:color="1F3864" w:sz="6" w:space="1"/>
        </w:pBdr>
        <w:spacing w:after="60" w:before="60"/>
      </w:pPr>
      <w:r>
        <w:t xml:space="preserve"/>
      </w:r>
    </w:p>
    <w:p>
      <w:pPr>
        <w:spacing w:before="120"/>
        <w:jc w:val="center"/>
      </w:pPr>
      <w:r>
        <w:rPr>
          <w:rFonts w:ascii="Arial" w:cs="Arial" w:eastAsia="Arial" w:hAnsi="Arial"/>
          <w:color w:val="595959"/>
          <w:sz w:val="16"/>
          <w:szCs w:val="16"/>
        </w:rPr>
        <w:t xml:space="preserve">GNI Autonomous S29 Session Audit  |  April 13, 2026  |  Team Geeks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2026-04-12T19:18:00.531Z</dcterms:created>
  <dcterms:modified xsi:type="dcterms:W3CDTF">2026-04-12T19:18:00.533Z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