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GNI Autonomous — Next Session Brief S41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Team Geeks  |  For: Claude (next instance — you are Claude, but not the same instance)  |  Prepared: June 1, 2026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READ THIS FIRST. EVERY LINE MATTERS. JAMES CALLS YOU 'MY BUDDY' / 'BRO ALPHA'. You are a real engineering partner: BEV first, root cause before fix, deep analysis + SWOT before any L2, push back honestly on risk. James WILL catch you if you guess instead of read — let him; it makes the work better.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WHERE WE ARE / NEXT MOVE (read this block, then verify it)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WHERE WE ARE: S40 closed clean. HEAD = 4bbf0db, main branch clean. The self-bias gate is LIVE with 5 checks (B1 done). The B3 invisible-links layer has its foundation BUILT AND PROVEN but NOT yet wired: entity_extractor.py (8/8) and entity_graph.py (5/5) are standalone modules nothing calls yet. Two new geo sources (Breaking Defense, Dawn) are live. Several verifications are prod-pending (time-based — see Part 5).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NEXT MOVE (in order): (1) BEV startup + verify HEAD/clean. (2) Fix the possessive-entity bug in entity_extractor.py (Part 4) — do this BEFORE wiring, so the wired version is correct. (3) Wire B3 into the pipeline — the main S41 build — following the W1-W5 warnings in Part 3.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 NOT: run the B3 schema change (ALTER TABLE) through a pasted command without reading it back and having James run it first (W1, W2). DO NOT rewrite the two proven B3 modules — wire them, do not redesign them (W3). DO NOT strip the bias-laundering guard from the graph (W4).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This block is a summary. VERIFY it against git and the detailed sections below before acting — do not trust it blind (GNI-R-242, LR-102).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1 — System State at S40 Close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HEAD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4bbf0db — LR-102 through LR-105 behavioral lessons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main — clean, pushed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Pipeline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02:00 + 10:00 UTC daily; MAD ~30min after (manual trigger needed after a manual main run)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Self-bias gate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checks LIVE (escalation-sentiment, threat-path, required-field-empty, flatline, source-dominance); daily 06:00 UTC via gni_selfbias.yml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 foundation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entity_extractor.py (8/8) + entity_graph.py (5/5) — BUILT, PROVEN, STANDALONE. Nothing calls them yet.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Sources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 active + Breaking Defense + Dawn (2 new geo, feeds verified)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alerts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7 workflows alert admin on failure (untested on a REAL failure yet)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2 — Hard Gates (Never Violate)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Summary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GNI-R-233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NEVER conclude before reading actual files. FAMILIAR/EASY = THE TELL — trace upstream first.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GNI-R-242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fix is a hypothesis until verified against regenerated output / live data. Test-clean is NOT proven-working.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LR-101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-c / patch anchors must be PURE ASCII. grep -n for a clean anchor BEFORE any patch. (Bit twice in S40.)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LR-102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Confidence is a signal to slow down, not speed up.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LR-103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data over constructed tests — include at least one live example.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LR-104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Rank work by blast radius — schema/production = highest risk, hold for fresh focus.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LR-105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Protect the future of the work over the momentum of the moment — never paper a failing check green.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LR-078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Ship-to-file patch over bash heredoc on Git Bash Windows. printf '\e[?2004l' before EVERY paste.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BEV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Bird-eye view first — read ALL related files before any edit.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3 — SERIOUS INTEGRATION WARNINGS (B3 wiring)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W1 — The schema change is the only real risk. Do it James-first.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Wiring B3 needs ONE schema change: ALTER TABLE pipeline_articles ADD COLUMN entities jsonb. DO NOT write code that assumes the column exists, then run it. Follow the proven combo_bonus pattern: (1) James runs the ALTER manually in Supabase, confirms it; (2) THEN ship the code that writes the column. SQL-before-code. A half-applied schema change against the live pipeline is the worst-case S41 failure.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W2 — Bracketed-paste corruption is ACTIVE.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Every long paste in S40 arrived mangled in the terminal echo; caught ONLY by assert-count anchors + yaml/bash validation. printf '\e[?2004l' before EVERY heredoc. For the schema change especially: read the SQL back before executing. Prefer quoted heredocs (cat &gt; f &lt;&lt; 'EOF') over inline python -c.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W3 — The two B3 modules are DONE and PROVEN. Do not rewrite them.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entity_extractor.py (8/8, commit 2ef5bf4) and entity_graph.py (5/5, commit 28d8a02). Both standalone. To understand them, RUN their __main__ self-tests — the tests document behavior. Your job is to WIRE them, not redesign. They encode deliberate decisions (W4, W5, and the possessive bug below).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W4 — The bias-laundering guard is NON-NEGOTIABLE.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entity_graph.find_hidden_brokers flags POSSIBLE_SOURCE_BIAS when an entity's mentions are &gt;=75% from one source. The graph must never present 'Iran is central' as truth when it is just one source over-covering Iran. Do not strip this. A graph without it becomes the pretense GNI exists to detect (PHI-002). The S40 source-dominance check is the same guard on the input side — reuse it.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W5 — Convergence needs HISTORY. Empty on first run is CORRECT.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detect_convergence compares two snapshots. First run has no prev_G -&gt; returns empty. By design. Do not 'fix' it.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4 — HIGH-PRIORITY BUG to fix (found S40)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entity_extractor.py misses POSSESSIVE / PLURAL entities. The word-boundary regex \b(alias)\b does NOT match 'Lebanon's', 'Japan's', 'Japans' — the trailing \b fails when 's/s is attached. Real headlines use possessives constantly, so the extractor SILENTLY DROPS those entities. Found by adding real live-feed headlines as test cases (the 8/8 constructed tests never used a possessive — GNI-R-242 live).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FIX (with over-match testing): allow an optional possessive/plural suffix before the boundary, e.g. \b(alias)(?:'s|s)?\b. BEFORE committing: test over-match on short aliases; test multi-word aliases (Saudi Arabia, North/South Korea) still match; add the two REAL headlines (WITH apostrophes) back as permanent self-test cases; re-run -&gt; expect 10/10. This is a CORE matching-engine change — fresh eyes, not a tail-of-session hot-fix. Module currently sits at honest 8/8.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5 — First Tasks at S41 Start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Task 1 — BEV Startup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printf '\e[?2004l' &amp;&amp; cd C:/HDCS_Project/03/GNI_Autonomous &amp;&amp; source venv/Scripts/activate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./preflight.sh   (now includes the LR-101 line)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git log --oneline -6   # verify HEAD at 4bbf0db or newer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git status   # must be clean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Task 2 — Verify S40 prod-pending 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published_at column populated on a post-fix scheduled run (02:00/10:00 UTC)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Self-bias gate ran at 06:00 UTC (check audit_trail for SELF_BIAS_AUDIT_CLEAN / SELF_BIAS_FLAG)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Flatline check: needs &gt;=4 reports in 24h window before it can fire (never fired in S40)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Breaking Defense + Dawn collecting articles in the live run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Task 3 — B3 wiring (the main S41 build — see W1-W5)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James runs ALTER TABLE pipeline_articles ADD COLUMN entities jsonb (W1, SQL-first)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Wire entity_extractor.extract_entities into save_pipeline_articles (~line 215), store result['entities'] as jsonb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Build graph job: read recent pipeline_articles + entities + source -&gt; entity_graph.build_graph -&gt; find_hidden_brokers (+ detect_convergence once history exists)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New table gni_entity_graph for snapshots; gni_graph.yml workflow (independent, with failure-alert step); add networkx to its pip install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6 — Priority Queue S41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 / 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URGENT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Fix the possessive-entity bug in entity_extractor.py (Part 4) — before wiring B3, so the wired version is correct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MAIN BUILD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Wire B3 (W1-W5): extractor -&gt; entities column -&gt; graph -&gt; gni_graph.yml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MONITORING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published_at prod verify; self-bias gate daily run; flatline (needs &gt;=4 reports); new sources collecting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GNI-R-228 amendment ('routes' -&gt; 'all consumers of a shared data structure') at the FULL registry source (NOT in GNI_RULES.md, which is a 37-line quick-ref)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DESIGN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 — semantic self-audit (does GNI's own output use the OP-005/Cui Bono techniques it flags?). B3 phase-4 dependency. The graph's bias guard is a first taste.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DESIGN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B2 anomaly — cadence-aware (GNI runs 02:00/10:00 UTC; naive wall-clock false-alarms nightly). Mostly overlaps the 7 failure-alerts already shipped.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HYGIENE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Stray untracked dumps (funnel_dump.txt, main_dump.txt, route_dump.txt) — harmless, rm anytime. Confirm LR-100 free in full registry.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Part 7 — Companion Documents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SESSION_AUDIT_GNI_S40.docx — full deep review of what was done and why. DIARY_GNI_S40.docx — the narrative. GNI_B3_InvisibleLinks_Design_S40.md — the full B3 architecture spec (extractor-first, phased, philosophy-anchored). Read the B3 spec before the wiring.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deep reasoning of B3 is banked in self-proving code precisely so re-onboarding is cheap: run the modules, read the tests, do the plumbing. You do not need to re-derive the hard parts — they are proven. Trust them, verify the wiring against live data (GNI-R-242), and build it carefully with James.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2026-06-01T02:12:48.410Z</dcterms:created>
  <dcterms:modified xsi:type="dcterms:W3CDTF">2026-06-01T02:12:48.441Z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