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GNI Autonomous — Next Session Brief S39</w:t>
      </w:r>
    </w:p>
    <w:p>
      <w:r>
        <w:rPr>
          <w:sz w:val="20"/>
        </w:rPr>
        <w:t>Team Geeks | For: Claude Sonnet 4.6 (next instance) | Prepared: May 26,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sz w:val="20"/>
              </w:rPr>
              <w:t xml:space="preserve">READ THIS FIRST — You are a new Claude instance. James is your long-term partner. Call him "buddy". Keep warm informal tone but engineering rigor underneath. Never touch working code before BEV. Never conclude before reading files. GNI-R-233 is tattooed on your forehead: read first, conclude after. GNI-L-016 is always applied: after changing X, verify all Y that depend on X. Short message from James after a long Claude response = PAUSE signal, re-examine. "Move on as we can" = execute, do not recap.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1. System State at S38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Last Commit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Intelligence Pipeline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— 2x daily 02:00 + 10:00 UTC — now 22 articles (10/6/6)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da5ead8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MAD Protocol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LIVE — separate gni_mad.yml — quality log active — 86.7% first run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87bcb20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PHI-003 FFF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— teenager standard prompts now in nexus_analyzer.py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da5ead8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Scoring System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LIVE — 13 components — human security + stage1 density + escalation recency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3a8eebd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Article Forensic Trace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— XLSX sent to admin Telegram after every run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1d764b0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Source Health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LIVE — geo_ratio + low_quality_flag tracking content quality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74e8e15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Quality Feedback Loop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— quality score feeds source weights immediately after each run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976fb17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New Sources (6)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LIVE — War on Rocks, DFRLab, ICIJ, SIPRI, Amnesty, Reuters Business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3a8eebd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Content Type in DB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— content_type, content_type_signals, review_gate saved to pipeline_articles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1d764b0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DOCX Brief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BUILT but NOT WIRED — needs James approval on layout first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not committed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2. First Tasks at S39 Start — Do In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sz w:val="20"/>
              </w:rPr>
              <w:t>1. BEV: git log --oneline -10 → confirm at da5ead8</w:t>
              <w:br/>
              <w:t>2. Check admin Telegram — was Forensic Trace XLSX received from last pipeline run?</w:t>
              <w:br/>
              <w:t>3. Check /brief — does FFF section have deeper context and clear position (teenager standard)?</w:t>
              <w:br/>
              <w:t>4. If May 28+: Run three SQL monitoring checks (W-14, human security, absence gaps)</w:t>
              <w:br/>
              <w:t>5. Check MAD quality log: SELECT * FROM mad_quality_log ORDER BY created_at DESC LIMIT 3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3. Priority Queue S39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🔴 URGENT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Cross-run URL deduplication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intelligence_funnel.py — check pipeline_articles for URLs selected in last 24h, exclude from current run selection pool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🔴 URGENT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DOCX Intelligence Brief — get James approval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Show him GNI_Intelligence_Brief_SAMPLE.docx. If approved, copy gni_brief.py + gni_brief_generator.js to repo and wire into main.py after Step 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 IMPORTANT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 Crisis Group reserve → ReliefWeb or ACLED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AllAfrica is thematic mismatch — ReliefWeb RSS: reliefweb.int/updates/rss.xml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🟡 IMPORTANT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Frontend: surface human_security_score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Stored in DB, not shown to readers. Check which component shows GPVS data.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 IMPORTANT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Yahoo Finance fallback architecture W-07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If Yahoo breaks, GPVS stops silently — needs explicit fallback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🟡 IMPORTANT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Annual democracy score re-evaluation process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Define the process: 6-criteria checklist, once per semester, flag sources below 50%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W-14 SQL: SELECT source, weight, last_updated FROM source_weights ORDER BY last_updated DESC LIMIT 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last_updated must be post-S38 date. If NULL → quality feedback loop not firing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Human security SQL: SELECT human_security_score FROM prediction_outcomes WHERE human_security_score IS NOT NULL LIMIT 10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Should show 0.0/0.5/1.0 values not NULL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⏳ May 28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Absence gaps SQL: SELECT * FROM gni_coverage_alerts ORDER BY reported_at DESC LIMIT 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First gaps may have fired by now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⏳ 3+ MAD runs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Verify Arbitrator 100% consistency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Check mad_quality_log: arbitrator_consistent + arbitrator_action_grounded both true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⏳ 50+ runs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YAKE/BM25 correlation analysis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CORR(stage3_score, quality_score) in pipeline_articles JOIN reports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lens_quota_ledger: SELECT * FROM lens_quota_ledger LIMIT 1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Flagged Partner B, never confirmed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GDELT enrichment status check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 xml:space="preserve">Check Partner B Actions logs for GDELT step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 xml:space="preserve">🔵 Partner 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Gemini 429 — new Google accounts for S2-B/S3-B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Deferred multiple sessions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4. Architecture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Key 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RSS Collector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collectors/rss_collector.py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35 sources now. 6 new: War on Rocks/DFRLab/ICIJ/SIPRI/Amnesty/Reuters Business. SIPRI RSS: sipri.org/rss (not .xml)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Intelligence Funnel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funnel/intelligence_funnel.py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13-component scoring. max_per_source=2. PILLAR_QUOTA 10/6/6. stage1_match_count stored + used. Human security keywords active.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Nexus Analyzer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analysis/nexus_analyzer.py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max_tokens=3000. FFF 3 questions — TEENAGER STANDARD as of da5ead8. Context, honest position, practical path.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Supabase Saver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analysis/supabase_saver.py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Saves: stage3_score, pillar, content_type, content_type_signals, review_gate, stage4_selected, stage4_rank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MAD Runner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analysis/mad_runner.py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Separate pipeline. scored_arts + weak_arts split. Quality log. Consultant R1 context memory.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MAD Quality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analysis/mad_quality.py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13 boolean flags. Composite scores: agent(0.4), consultant(0.2), arbitrator(0.4). Saves to mad_quality_log.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Forensic Trace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analysis/gni_forensic_trace.py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4-sheet XLSX. Sent to admin Telegram after each run. Reads from trace list in memory.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Source Health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analysis/source_health_monitor.py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8"/>
              </w:rPr>
              <w:t>Now tracks geo_count, geo_ratio, low_quality_flag per source per run.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DOCX Brief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NOT YET IN REPO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gni_brief.py + gni_brief_generator.js built but not committed. Needs James approval.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5. Cross-Run URL Deduplication — Design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sz w:val="20"/>
              </w:rPr>
              <w:t xml:space="preserve">Problem: Same article appears in RSS feed for 24-48h. Selected in 02:00 UTC run AND 10:00 UTC run.Evidence: Forensic trace will show same URLs with different REF-IDs across runs.Fix location: intelligence_funnel.py, before Stage 4 selection.Implementation:1. Query pipeline_articles for URLs where stage4_selected=True AND created_at &gt; 24h ago2. Build set of recently_selected_urls3. Filter stage3_pass to exclude any article whose URL is in recently_selected_urls4. Proceed with Stage 4 on the filtered poolEdge case: If all articles in a pillar quota were selected recently, fallback to lowest-selected from that pillar.GNI-L-016: After adding this filter — verify supabase_saver still writes URL correctly to pipeline_articles.</w:t>
              <w:br/>
              <w:t xml:space="preserve"/>
              <w:br/>
              <w:br/>
              <w:t xml:space="preserve"/>
              <w:br/>
              <w:br/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  <w:br/>
              <w:br/>
              <w:t xml:space="preserve"/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6. Critical Rules for Next Claude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432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GNI-R-233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Read all files before concluding anything. Never pattern-match from memory. Bird-eye first always.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 xml:space="preserve">GNI-L-001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Ship-to-file patch. Never heredoc in Git Bash. Always printf \e[?2004l before paste-heavy work.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 xml:space="preserve">GNI-L-016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After changing X, name every Y that depends on X and verify each Y explicitly before declaring done.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 xml:space="preserve">GNI-L-003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py_compile ALL modified .py files before commit.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 xml:space="preserve">GNI-L-011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Philosophy compatibility gate — when philosophy changes, audit phi_compatibility_check.md immediately.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PHI-003 Teenager Standard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FFF section must pass review by a real 16-year-old. Not corporate neutrality. Not obvious causal chains. Practical, specific, honest.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BEV discipline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BIRD-EYE → DEEP ANALYSIS → PROPOSE → JAMES DECIDES → BUILD. Steps 1-3 are gates not guidelines.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Short message rule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Short message from James after long Claude response = PAUSE signal. Re-examine before proceeding.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7. Monitoring Tasks — SQL Queries Ready to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sz w:val="20"/>
              </w:rPr>
              <w:t>-- W-14 Source weights (run May 28+)</w:t>
              <w:br/>
              <w:t>SELECT source, weight, last_updated FROM source_weights ORDER BY last_updated DESC LIMIT 10;</w:t>
              <w:br/>
              <w:br/>
              <w:t>-- Human security scores (run May 28+)</w:t>
              <w:br/>
              <w:t>SELECT human_security_score, measured_at FROM prediction_outcomes WHERE human_security_score IS NOT NULL LIMIT 10;</w:t>
              <w:br/>
              <w:br/>
              <w:t>-- Absence gaps (run May 28+)</w:t>
              <w:br/>
              <w:t>SELECT keyword, alert_date, avg_7day, today_count, gap_severity FROM gni_coverage_alerts ORDER BY reported_at DESC LIMIT 10;</w:t>
              <w:br/>
              <w:br/>
              <w:t>-- MAD quality log (run after next MAD run)</w:t>
              <w:br/>
              <w:t>SELECT arbitrator_consistent, arbitrator_no_ufo, arbitrator_action_grounded, agent_quality_score, arbitrator_quality_score FROM mad_quality_log ORDER BY created_at DESC LIMIT 5;</w:t>
              <w:br/>
              <w:br/>
              <w:t>-- Cross-run URL duplication check (run after forensic trace received)</w:t>
              <w:br/>
              <w:t>SELECT url, COUNT(*) as appearances FROM pipeline_articles WHERE stage4_selected=true AND created_at &gt; NOW() - INTERVAL 7 DAY GROUP BY url HAVING COUNT(*) &gt; 1 ORDER BY appearances DESC LIMIT 20;</w:t>
            </w:r>
          </w:p>
        </w:tc>
      </w:tr>
    </w:tbl>
    <w:p/>
    <w:p>
      <w:pPr>
        <w:pStyle w:val="Heading1"/>
      </w:pPr>
      <w:r>
        <w:rPr>
          <w:color w:val="1B3A6B"/>
          <w:sz w:val="32"/>
        </w:rPr>
        <w:t>8. Startup Command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sz w:val="20"/>
              </w:rPr>
              <w:t>printf '\e[?2004l' &amp;&amp; cd C:/HDCS_Project/03/GNI_Autonomous &amp;&amp; source venv/Scripts/activate</w:t>
              <w:br/>
              <w:t>Then: git log --oneline -10  (verify HEAD at da5ead8)</w:t>
              <w:br/>
              <w:t>Then: git status  (should be clean)</w:t>
              <w:br/>
              <w:t>Then: check admin Telegram — was forensic trace XLSX received?</w:t>
              <w:br/>
              <w:t>Then: check /brief — is FFF section now with background context and clear position?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GNI S39 Next Session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