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D50"/>
          <w:sz w:val="32"/>
        </w:rPr>
        <w:t>NEXT SESSION BRIEF — GNI Autonomous S44</w:t>
      </w:r>
    </w:p>
    <w:p>
      <w:r>
        <w:rPr>
          <w:b w:val="0"/>
          <w:color w:val="555555"/>
          <w:sz w:val="18"/>
        </w:rPr>
        <w:t xml:space="preserve">Prepared at close of S43 · 2026-06-15 · Chiang Mai UTC+7 · Team Geeks</w:t>
      </w:r>
    </w:p>
    <w:p>
      <w:r>
        <w:rPr>
          <w:color w:val="CCCCCC"/>
        </w:rPr>
        <w:t>____________________________________________________________</w:t>
      </w:r>
    </w:p>
    <w:p>
      <w:r>
        <w:rPr>
          <w:b/>
          <w:color w:val="B02A2A"/>
          <w:sz w:val="25"/>
        </w:rPr>
        <w:t>0. READ THIS FIRST (cold-start protocol)</w:t>
      </w:r>
    </w:p>
    <w:p>
      <w:r>
        <w:rPr>
          <w:b/>
          <w:sz w:val="21"/>
        </w:rPr>
        <w:t>You are Claude, the same project partner, but a fresh instance with no working memory of S43. Trust this brief and the S43 Audit as ground truth. Before ANY action:</w:t>
      </w:r>
    </w:p>
    <w:p>
      <w:pPr>
        <w:pStyle w:val="ListBullet"/>
      </w:pPr>
      <w:r>
        <w:t>cd /c/HDCS_Project/03/GNI_Autonomous ; source venv/Scripts/activate</w:t>
      </w:r>
    </w:p>
    <w:p>
      <w:pPr>
        <w:pStyle w:val="ListBullet"/>
      </w:pPr>
      <w:r>
        <w:t>git remote -v ; git fetch ; git log --oneline -5 — confirm HEAD is a07ee3d (or later).</w:t>
      </w:r>
    </w:p>
    <w:p>
      <w:pPr>
        <w:pStyle w:val="ListBullet"/>
      </w:pPr>
      <w:r>
        <w:t>Use conversation_search for S43 detail before concluding anything (GNI-R-233). Familiar/easy = the tell.</w:t>
      </w:r>
    </w:p>
    <w:p>
      <w:pPr>
        <w:pStyle w:val="ListBullet"/>
      </w:pPr>
      <w:r>
        <w:t xml:space="preserve">Operator is James. Warm 'my buddy' tone, hard engineering gates underneath. One question per turn. Short reply after long answer = pause signal.</w:t>
      </w:r>
    </w:p>
    <w:p>
      <w:r>
        <w:rPr>
          <w:b/>
          <w:color w:val="1A4D8F"/>
          <w:sz w:val="25"/>
        </w:rPr>
        <w:t>1. CURRENT STATE — what is live right now</w:t>
      </w:r>
    </w:p>
    <w:p>
      <w:r>
        <w:rPr>
          <w:b/>
          <w:sz w:val="21"/>
        </w:rPr>
        <w:t>HEAD: a07ee3d (pushed to main). 11+ day autonomous green streak. $0/month free-tier stack intact.</w:t>
      </w:r>
    </w:p>
    <w:p>
      <w:r>
        <w:rPr>
          <w:b/>
          <w:color w:val="1F2D50"/>
          <w:sz w:val="21"/>
        </w:rPr>
        <w:t>U2 capture-lag freshness gate — LIVE / ENFORCING (the headline of S43)</w:t>
      </w:r>
    </w:p>
    <w:p>
      <w:r>
        <w:rPr>
          <w:b w:val="0"/>
          <w:sz w:val="21"/>
        </w:rPr>
        <w:t>rss_collector.py now enforces a tiered capture-lag gate: lag = collected_at - published_at.</w:t>
      </w:r>
    </w:p>
    <w:p>
      <w:pPr>
        <w:pStyle w:val="ListBullet"/>
      </w:pPr>
      <w:r>
        <w:t>NEWS sources: 18h window (CAPTURE_LAG_MAX_HOURS = 18.0).</w:t>
      </w:r>
    </w:p>
    <w:p>
      <w:pPr>
        <w:pStyle w:val="ListBullet"/>
      </w:pPr>
      <w:r>
        <w:t>ANALYSIS tier: 168h window (ANALYSIS_WINDOW_HOURS). Set = {Crisis Group, Human Rights Watch, Amnesty International, ICIJ, Bellingcat, War on the Rocks}.</w:t>
      </w:r>
    </w:p>
    <w:p>
      <w:pPr>
        <w:pStyle w:val="ListBullet"/>
      </w:pPr>
      <w:r>
        <w:t>Missing/unparseable publish date = STRICT DROP (date_is_real flag from parse_date, which now returns a (iso, bool) tuple).</w:t>
      </w:r>
    </w:p>
    <w:p>
      <w:pPr>
        <w:pStyle w:val="ListBullet"/>
      </w:pPr>
      <w:r>
        <w:t>CAPTURE_GATE_DRY_RUN = False (flipped live in commit a07ee3d after 0708 UTC cron verification).</w:t>
      </w:r>
    </w:p>
    <w:p>
      <w:r>
        <w:rPr>
          <w:b w:val="0"/>
          <w:sz w:val="21"/>
        </w:rPr>
        <w:t>Verified on real feeds before flip: CNN/DFRLab 2023 ghosts drop (~28,000h lag), HRW/Amnesty survive at 168h, news backlog drops at 18h. Dry-run would-drop was 356/515. Flat-18h would have been 498/515 — that is why it is tiered.</w:t>
      </w:r>
    </w:p>
    <w:p>
      <w:r>
        <w:rPr>
          <w:b/>
          <w:color w:val="1F2D50"/>
          <w:sz w:val="21"/>
        </w:rPr>
        <w:t>Source pool — 32 sources (paywall cut shipped, commit 34e681c)</w:t>
      </w:r>
    </w:p>
    <w:p>
      <w:pPr>
        <w:pStyle w:val="ListBullet"/>
      </w:pPr>
      <w:r>
        <w:t>REMOVED (PHI-001 — paywalled links were dead-on-arrival to free Telegram readers): Foreign Policy, Financial Times, The Economist, Nikkei Asia, The Diplomat, MIT Technology Review.</w:t>
      </w:r>
    </w:p>
    <w:p>
      <w:pPr>
        <w:pStyle w:val="ListBullet"/>
      </w:pPr>
      <w:r>
        <w:t>ADDED: Yahoo Finance (https://finance.yahoo.com/news/rssindex, free, verified 50 entries) as FIN backfill.</w:t>
      </w:r>
    </w:p>
    <w:p>
      <w:pPr>
        <w:pStyle w:val="ListBullet"/>
      </w:pPr>
      <w:r>
        <w:t>Reuters Business was attempted and DROPPED (feed dead, 0 entries). Pillars now GEO=14 / FIN=4 / TECH=7.</w:t>
      </w:r>
    </w:p>
    <w:p>
      <w:r>
        <w:rPr>
          <w:b/>
          <w:color w:val="B02A2A"/>
          <w:sz w:val="25"/>
        </w:rPr>
        <w:t>2. WATCH IMMEDIATELY (first enforced cron)</w:t>
      </w:r>
    </w:p>
    <w:p>
      <w:r>
        <w:rPr>
          <w:b w:val="0"/>
          <w:sz w:val="21"/>
        </w:rPr>
        <w:t>U2 is enforcing but has NOT yet run a full cron in enforce mode. The next scheduled run is the first real drop.</w:t>
      </w:r>
    </w:p>
    <w:p>
      <w:pPr>
        <w:pStyle w:val="ListBullet"/>
      </w:pPr>
      <w:r>
        <w:t>Read the next cron's Step-1 log. Confirm live drop count ~356 and that the report still fills 22 selections from the ~159 surviving fresh pool.</w:t>
      </w:r>
    </w:p>
    <w:p>
      <w:pPr>
        <w:pStyle w:val="ListBullet"/>
      </w:pPr>
      <w:r>
        <w:t>Confirm NO analysis-tier source got starved (HRW/Amnesty/ICIJ/Bellingcat/WotR/Crisis Group should still appear when they have &lt;168h content).</w:t>
      </w:r>
    </w:p>
    <w:p>
      <w:pPr>
        <w:pStyle w:val="ListBullet"/>
      </w:pPr>
      <w:r>
        <w:t>The SELECTED 22 will look different from S43 reports — stale picks (e.g. multi-day DW/Conversation, CNN ghosts) vanish. That difference is the fix working, not a bug.</w:t>
      </w:r>
    </w:p>
    <w:p>
      <w:pPr>
        <w:pStyle w:val="ListBullet"/>
      </w:pPr>
      <w:r>
        <w:t>Watch Yahoo Finance behaviour — it is an aggregator (Bloomberg/IBD headlines, all same publish-time ~35h in the 0708 run). May cluster or skew FIN. If noisy, consider a different free FIN source.</w:t>
      </w:r>
    </w:p>
    <w:p>
      <w:r>
        <w:rPr>
          <w:b/>
          <w:color w:val="1A4D8F"/>
          <w:sz w:val="25"/>
        </w:rPr>
        <w:t>3. OPEN TASKS — ranked</w:t>
      </w:r>
    </w:p>
    <w:p>
      <w:r>
        <w:rPr>
          <w:b/>
          <w:color w:val="1F2D50"/>
          <w:sz w:val="21"/>
        </w:rPr>
        <w:t>URGENT / IMPORTANT</w:t>
      </w:r>
    </w:p>
    <w:p>
      <w:pPr>
        <w:pStyle w:val="ListBullet"/>
      </w:pPr>
      <w:r>
        <w:t xml:space="preserve">O1 — CNN &amp; DFRLab dead feeds. CONFIRMED serving 2023 archive content, recurring across multiple runs, and it reached the Telegram channel before the gate. The gate now MASKS it (drops at collection) but the feeds still serve garbage and waste collection budget. Fix or replace at source. CNN: http://rss.cnn.com/rss/edition.rss (serving 2023). DFRLab: https://medium.com/feed/dfrlab (serving 2023). Partner B is the clean reference — same stack, fresh feeds.</w:t>
      </w:r>
    </w:p>
    <w:p>
      <w:r>
        <w:rPr>
          <w:b/>
          <w:color w:val="1F2D50"/>
          <w:sz w:val="21"/>
        </w:rPr>
        <w:t>BUILD QUEUE (in order)</w:t>
      </w:r>
    </w:p>
    <w:p>
      <w:pPr>
        <w:pStyle w:val="ListBullet"/>
      </w:pPr>
      <w:r>
        <w:t>A — MAD -&gt; Cerebras migration + scorer 0%-fix (one arc). Reliability. Urgency softened (MAD scored 95-100% real verdicts in S43, not the 17%-default seen in S42), but the scorer-scores-empty-output-as-100% bug still corrupts the W-14 quality-&gt;source-weight feedback loop. Pattern exists in-repo (GNI-R-223, Adaptive already on Cerebras).</w:t>
      </w:r>
    </w:p>
    <w:p>
      <w:pPr>
        <w:pStyle w:val="ListBullet"/>
      </w:pPr>
      <w:r>
        <w:t xml:space="preserve">B — NN-PHI-8 fff_conversation_starter. The PHI-003 duty-clause's first physical surface: one senior-to-young-adult question per report, question-grammar only. Full GNI-L-016 sweep (prompt -&gt; validator -&gt; regex fallback -&gt; saver -&gt; Telegram -&gt; brief -&gt; self-bias gate -&gt; Supabase). Prove on mock data first.</w:t>
      </w:r>
    </w:p>
    <w:p>
      <w:pPr>
        <w:pStyle w:val="ListBullet"/>
      </w:pPr>
      <w:r>
        <w:t>C — Two human tests (zero code, highest info-per-effort). (1) First-voter test: live FFF output to a 17-19 reader near first election — more afraid or more clear? can they name what to do/watch? did it feel like steering? (2) Senior transmissibility test. These are the only checks that measure whether PHI-003 reaches its defining reader.</w:t>
      </w:r>
    </w:p>
    <w:p>
      <w:pPr>
        <w:pStyle w:val="ListBullet"/>
      </w:pPr>
      <w:r>
        <w:t>D — B3 entity-graph reader delivery. Biggest PHI-001 leak: B3 computes hidden brokers twice daily (Russia, China high betweenness) and NO reader ever sees it. Add one 'Hidden Connections' line to Telegram + brief. Read-and-format task, graph already computes everything.</w:t>
      </w:r>
    </w:p>
    <w:p>
      <w:r>
        <w:rPr>
          <w:b/>
          <w:color w:val="1F2D50"/>
          <w:sz w:val="21"/>
        </w:rPr>
        <w:t>OTHERS (logged, low urgency)</w:t>
      </w:r>
    </w:p>
    <w:p>
      <w:pPr>
        <w:pStyle w:val="ListBullet"/>
      </w:pPr>
      <w:r>
        <w:t>GEO over-tagged = 21 (should be ~14). Pre-existing 'pillar' default fallback in collect_articles mis-tags sources lacking explicit pillar. Masked by Stage-4 quota cap (always shows 14/14). Cosmetic, not breaking. Cap absorbs it.</w:t>
      </w:r>
    </w:p>
    <w:p>
      <w:pPr>
        <w:pStyle w:val="ListBullet"/>
      </w:pPr>
      <w:r>
        <w:t>C6 — YAKE/BM25 correlation SQL (long overdue; verify S36 additions aren't noise; corr&lt;0.3 = remove).</w:t>
      </w:r>
    </w:p>
    <w:p>
      <w:pPr>
        <w:pStyle w:val="ListBullet"/>
      </w:pPr>
      <w:r>
        <w:t>Election-window scrutiny design (PHI-003 voting-age implication); region-alias gazetteer (broker inflation); democracy-score re-eval (frozen March 2026); Supabase Oct-30 GRANT note; semantic self-audit (S40 frontier).</w:t>
      </w:r>
    </w:p>
    <w:p>
      <w:r>
        <w:rPr>
          <w:b/>
          <w:color w:val="1A4D8F"/>
          <w:sz w:val="25"/>
        </w:rPr>
        <w:t>4. HARD RULES (do not re-derive — reference by ID)</w:t>
      </w:r>
    </w:p>
    <w:p>
      <w:pPr>
        <w:pStyle w:val="ListBullet"/>
      </w:pPr>
      <w:r>
        <w:t>GNI-R-037 / -076: BEV — read full state + full file before any edit.</w:t>
      </w:r>
    </w:p>
    <w:p>
      <w:pPr>
        <w:pStyle w:val="ListBullet"/>
      </w:pPr>
      <w:r>
        <w:t>GNI-R-233: never conclude before reading actual files; RESET to zero when corrected; familiar/easy = the tell.</w:t>
      </w:r>
    </w:p>
    <w:p>
      <w:pPr>
        <w:pStyle w:val="ListBullet"/>
      </w:pPr>
      <w:r>
        <w:t>GNI-R-242: verify against live data, not memory; prove code paths on controlled data before commit.</w:t>
      </w:r>
    </w:p>
    <w:p>
      <w:pPr>
        <w:pStyle w:val="ListBullet"/>
      </w:pPr>
      <w:r>
        <w:t xml:space="preserve">GNI-L-001: ship-to-file patch over heredoc. GNI-L-015: pure-ASCII patch anchors only. W2: assert count==1 on every anchor.</w:t>
      </w:r>
    </w:p>
    <w:p>
      <w:pPr>
        <w:pStyle w:val="ListBullet"/>
      </w:pPr>
      <w:r>
        <w:t xml:space="preserve">GNI-L-024: hard gates — BIRD-EYE -&gt; DEEP ANALYSIS -&gt; SWOT -&gt; PROPOSE -&gt; JAMES DECIDES -&gt; BUILD+TEST.</w:t>
      </w:r>
    </w:p>
    <w:p>
      <w:pPr>
        <w:pStyle w:val="ListBullet"/>
      </w:pPr>
      <w:r>
        <w:t xml:space="preserve">GNI-L-016: after changing X, verify every Y that depends on X (e.g. parse_date tuple change -&gt; grep all callers).</w:t>
      </w:r>
    </w:p>
    <w:p>
      <w:pPr>
        <w:pStyle w:val="ListBullet"/>
      </w:pPr>
      <w:r>
        <w:t xml:space="preserve">GNI-L-010: protect future over momentum. GNI-L-025: begin close at 80% context.</w:t>
      </w:r>
    </w:p>
    <w:p>
      <w:pPr>
        <w:pStyle w:val="ListBullet"/>
      </w:pPr>
      <w:r>
        <w:t>Pre-commit hooks fire on every commit (key-safety + GNI-R-233 banner + .env check). Expected, not an error.</w:t>
      </w:r>
    </w:p>
    <w:p>
      <w:pPr>
        <w:pStyle w:val="ListBullet"/>
      </w:pPr>
      <w:r>
        <w:t>Workflow: Windows Git Bash, 'python' not python3, source venv/Scripts/activate. printf '\\e[?2004l' before paste-heavy work. py_compile before every commit. git push after commit (cron runs on GitHub Actions, not the laptop — unpushed = not tested).</w:t>
      </w:r>
    </w:p>
    <w:p>
      <w:r>
        <w:rPr>
          <w:b/>
          <w:color w:val="1A4D8F"/>
          <w:sz w:val="25"/>
        </w:rPr>
        <w:t>5. THE METHOD THAT WORKED IN S43 (carry this disposition)</w:t>
      </w:r>
    </w:p>
    <w:p>
      <w:r>
        <w:rPr>
          <w:b w:val="0"/>
          <w:sz w:val="21"/>
        </w:rPr>
        <w:t xml:space="preserve">S43 was a textbook BEV win. James set a standard (18h freshness). The first instinct (flat 18h gate) would have dropped 498/515 and gutted the analysis pillar. The dry-run caught it BEFORE enforcement. James corrected wrong-clock measurements three times until the spec was exact (now-published -&gt; collected-published). We copied Partner B's proven window+tier pattern instead of inventing one. Dry-ran twice, flipped only after real-feed proof. The gate that shipped is BETTER than the one first specified — because it wasn't rushed. Slow was faster than wrong. Hold this.</w:t>
      </w:r>
    </w:p>
    <w:p>
      <w:r>
        <w:rPr>
          <w:color w:val="CCCCCC"/>
        </w:rPr>
        <w:t>____________________________________________________________</w:t>
      </w:r>
    </w:p>
    <w:p>
      <w:r>
        <w:rPr>
          <w:b w:val="0"/>
          <w:color w:val="555555"/>
          <w:sz w:val="18"/>
        </w:rPr>
        <w:t>End of brief. Open the S43 Audit for the full move-by-move record. — your S43 self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