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z w:val="24"/>
          <w:szCs w:val="24"/>
        </w:rPr>
        <w:t xml:space="preserve">GNI AUTONOMOUS</w:t>
      </w:r>
    </w:p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S46 WORK-ORDER — MAD Foundation Rebuild (Option 5)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Restore the four-character debate frame · de-tilt the foundation · retire the compensating patches · keep the verdict 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 (confirmed)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959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L2 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llama-3.3-70b-versatile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TPD non-binding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ONE-LINE GOAL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MAD debate has produced </w:t>
            </w:r>
            <w:r>
              <w:rPr>
                <w:b/>
                <w:bCs/>
                <w:sz w:val="21"/>
                <w:szCs w:val="21"/>
              </w:rPr>
              <w:t xml:space="preserve">24 of 25 bearish verdicts at confidence exactly 0.8</w:t>
            </w:r>
            <w:r>
              <w:rPr>
                <w:sz w:val="21"/>
                <w:szCs w:val="21"/>
              </w:rPr>
              <w:t xml:space="preserve"> because all four agents — including the Bull — are commanded to find threats. This work-order fixes the March-23 foundation so the Bull is a real Bull and the Verdict can swing, then retires the patches that only exist to fight the tilt.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0 · The Distinction This Rebuild Protects</w:t>
      </w:r>
    </w:p>
    <w:p>
      <w:pPr>
        <w:spacing w:after="120"/>
      </w:pPr>
      <w:r>
        <w:rPr>
          <w:sz w:val="22"/>
          <w:szCs w:val="22"/>
        </w:rPr>
        <w:t xml:space="preserve">Three layers got tangled on March 23 and must be separated again: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three philosophies</w:t>
      </w:r>
      <w:r>
        <w:t xml:space="preserve"> (PHI-001 intelligence as a right · PHI-002 of/for the people · PHI-003 Freedom from Fear) — </w:t>
      </w:r>
      <w:r>
        <w:rPr>
          <w:i/>
          <w:iCs/>
        </w:rPr>
        <w:t xml:space="preserve">why</w:t>
      </w:r>
      <w:r>
        <w:t xml:space="preserve"> GNI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vision — “Focus: FUTURE THREATS”</w:t>
      </w:r>
      <w:r>
        <w:t xml:space="preserve"> (predict/discover future threats early so people can prepare) — </w:t>
      </w:r>
      <w:r>
        <w:rPr>
          <w:i/>
          <w:iCs/>
        </w:rPr>
        <w:t xml:space="preserve">what</w:t>
      </w:r>
      <w:r>
        <w:t xml:space="preserve"> GNI aims to produce. This stays. It is correct and is the ancestor of PHI-003.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debate frame with Verdict</w:t>
      </w:r>
      <w:r>
        <w:t xml:space="preserve"> (four genuine characters — Bull/Bear/Swan/Ostrich — debating adversarially to a real Verdict) — </w:t>
      </w:r>
      <w:r>
        <w:rPr>
          <w:i/>
          <w:iCs/>
        </w:rPr>
        <w:t xml:space="preserve">the mechanism</w:t>
      </w:r>
      <w:r>
        <w:t xml:space="preserve"> that produces it.</w:t>
      </w:r>
    </w:p>
    <w:p>
      <w:pPr>
        <w:spacing w:after="120"/>
      </w:pPr>
      <w:r>
        <w:rPr>
          <w:sz w:val="21"/>
          <w:szCs w:val="21"/>
        </w:rPr>
        <w:t xml:space="preserve">The bug: the vision (#2) was allowed to rewrite the frame (#3). “Focus: FUTURE THREATS” leaked into each character’s definition, turning the Bull into a fourth threat-finder. </w:t>
      </w:r>
      <w:r>
        <w:rPr>
          <w:b/>
          <w:bCs/>
          <w:sz w:val="21"/>
          <w:szCs w:val="21"/>
        </w:rPr>
        <w:t xml:space="preserve">The fix restores the wall: the vision sets the mission; the four characters argue freely; the Verdict can land non-bearish when evidence supports it.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Phase 0 · Prerequisites (ship first, independently)</w:t>
      </w:r>
    </w:p>
    <w:p>
      <w:pPr>
        <w:spacing w:after="120"/>
      </w:pPr>
      <w:r>
        <w:rPr>
          <w:sz w:val="21"/>
          <w:szCs w:val="21"/>
        </w:rPr>
        <w:t xml:space="preserve">These are independent of the prompt work and must land before any foundation change, so the rebuilt MAD is not flying blind.</w:t>
      </w:r>
    </w:p>
    <w:p>
      <w:pPr>
        <w:pStyle w:val="Heading3"/>
      </w:pPr>
      <w:r>
        <w:t xml:space="preserve">0.1 — Fix the metering bug (BLOCKING)</w:t>
      </w:r>
    </w:p>
    <w:p>
      <w:pPr>
        <w:spacing w:after="120"/>
      </w:pPr>
      <w:r>
        <w:rPr>
          <w:sz w:val="21"/>
          <w:szCs w:val="21"/>
        </w:rPr>
        <w:t xml:space="preserve">mad_runner.py logs a hardcoded </w:t>
      </w:r>
      <w:r>
        <w:rPr>
          <w:rFonts w:ascii="Consolas" w:cs="Consolas" w:eastAsia="Consolas" w:hAnsi="Consolas"/>
          <w:sz w:val="20"/>
          <w:szCs w:val="20"/>
        </w:rPr>
        <w:t xml:space="preserve">log_usage(..., 7433, 15, ...)</w:t>
      </w:r>
      <w:r>
        <w:rPr>
          <w:sz w:val="21"/>
          <w:szCs w:val="21"/>
        </w:rPr>
        <w:t xml:space="preserve"> every run. Measured real load is ~45–48K tokens / run — a ~6× under-report. The GNI-R-112 quota governor is therefore blind and cannot see prompt growth. </w:t>
      </w:r>
      <w:r>
        <w:rPr>
          <w:b/>
          <w:bCs/>
          <w:sz w:val="21"/>
          <w:szCs w:val="21"/>
        </w:rPr>
        <w:t xml:space="preserve">Replace the hardcoded estimate with real response.usage logging (sum prompt+completion across all calls).</w:t>
      </w:r>
    </w:p>
    <w:p>
      <w:pPr>
        <w:pStyle w:val="Heading3"/>
      </w:pPr>
      <w:r>
        <w:t xml:space="preserve">0.2 — Correct the model comment (cheap, prevents a future trap)</w:t>
      </w:r>
    </w:p>
    <w:p>
      <w:pPr>
        <w:spacing w:after="120"/>
      </w:pPr>
      <w:r>
        <w:rPr>
          <w:sz w:val="21"/>
          <w:szCs w:val="21"/>
        </w:rPr>
        <w:t xml:space="preserve">The repo comment claims GNI-R-237: GROQ_MAD_MODEL=gpt-oss-120b (all 21 calls). The secret is confirmed as </w:t>
      </w:r>
      <w:r>
        <w:rPr>
          <w:rFonts w:ascii="Consolas" w:cs="Consolas" w:eastAsia="Consolas" w:hAnsi="Consolas"/>
          <w:sz w:val="20"/>
          <w:szCs w:val="20"/>
        </w:rPr>
        <w:t xml:space="preserve">llama-3.3-70b-versatile</w:t>
      </w:r>
      <w:r>
        <w:rPr>
          <w:sz w:val="21"/>
          <w:szCs w:val="21"/>
        </w:rPr>
        <w:t xml:space="preserve">. Fix the comment to match reality. </w:t>
      </w:r>
      <w:r>
        <w:rPr>
          <w:b/>
          <w:bCs/>
          <w:sz w:val="21"/>
          <w:szCs w:val="21"/>
        </w:rPr>
        <w:t xml:space="preserve">Consequence: reasoning-truncation is OUT of scope</w:t>
      </w:r>
      <w:r>
        <w:rPr>
          <w:sz w:val="21"/>
          <w:szCs w:val="21"/>
        </w:rPr>
        <w:t xml:space="preserve"> — that was a gpt-oss-120b-only artifact of the measurement harness; llama-3.3-70b is a standard completion model.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 · The Mechanism Map (what we are changing)</w:t>
      </w:r>
    </w:p>
    <w:p>
      <w:pPr>
        <w:spacing w:after="120"/>
      </w:pPr>
      <w:r>
        <w:rPr>
          <w:sz w:val="21"/>
          <w:szCs w:val="21"/>
        </w:rPr>
        <w:t xml:space="preserve">From the read-only inventory. Every mechanism classified: </w:t>
      </w:r>
      <w:r>
        <w:rPr>
          <w:b/>
          <w:bCs/>
          <w:color w:val="A32D2D"/>
        </w:rPr>
        <w:t xml:space="preserve">ROOT CAUSE</w:t>
      </w:r>
      <w:r>
        <w:rPr>
          <w:sz w:val="21"/>
          <w:szCs w:val="21"/>
        </w:rPr>
        <w:t xml:space="preserve"> = the tilt itself · </w:t>
      </w:r>
      <w:r>
        <w:rPr>
          <w:b/>
          <w:bCs/>
          <w:color w:val="B7791F"/>
        </w:rPr>
        <w:t xml:space="preserve">COMPENSATOR</w:t>
      </w:r>
      <w:r>
        <w:rPr>
          <w:sz w:val="21"/>
          <w:szCs w:val="21"/>
        </w:rPr>
        <w:t xml:space="preserve"> = exists only to fight the tilt · </w:t>
      </w:r>
      <w:r>
        <w:rPr>
          <w:b/>
          <w:bCs/>
          <w:color w:val="2E7D32"/>
        </w:rPr>
        <w:t xml:space="preserve">KEEP</w:t>
      </w:r>
      <w:r>
        <w:rPr>
          <w:sz w:val="21"/>
          <w:szCs w:val="21"/>
        </w:rPr>
        <w:t xml:space="preserve"> = independent safety · </w:t>
      </w:r>
      <w:r>
        <w:rPr>
          <w:b/>
          <w:bCs/>
          <w:color w:val="2E75B6"/>
        </w:rPr>
        <w:t xml:space="preserve">LAST</w:t>
      </w:r>
      <w:r>
        <w:rPr>
          <w:sz w:val="21"/>
          <w:szCs w:val="21"/>
        </w:rPr>
        <w:t xml:space="preserve"> = dual-nature keystone.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4060"/>
        <w:gridCol w:w="1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/ why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threat-framing (all 4 prompts)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agent incl. Bull (“greatest threat: OPPORTUNITY COST”) told to find threats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A32D2D"/>
                <w:sz w:val="20"/>
                <w:szCs w:val="20"/>
              </w:rPr>
              <w:t xml:space="preserve">ROOT CAUSE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Threats-only output schema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short_focus_threats / long_shoot_threats — deliverables structurally negative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A32D2D"/>
                <w:sz w:val="20"/>
                <w:szCs w:val="20"/>
              </w:rPr>
              <w:t xml:space="preserve">ROOT CAUSE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Verdict-streak warning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Injects “N-run STREAK” into R1 prompts; ineffective (ran 24/25); may mildly entrench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COMPENSATOR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Arbitrator self-consistency rule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“direction change needs a named catalyst” — raises the bar to flip, entrenches streak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COMPENSATOR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arb_consistent quality flag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 verdict vs threats-only field — bearish passes free, bullish penalized (0.4 weight)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COMPENSATOR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Pillar weighting (negative half)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tech→Swan dominates, fin→Bear dominates — tilts negative on fin+tech reports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B7791F"/>
                <w:sz w:val="20"/>
                <w:szCs w:val="20"/>
              </w:rPr>
              <w:t xml:space="preserve">COMPENSATOR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NN-5 hard-correction channel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HIGH/CRITICAL prepends Swan+Ostrich R3 as “mandatory constraint” to Arbitrator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RETIRE LAST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_validate_mad_output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Clamps verdict/confidence, scrubs injection signals — security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KEEP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A32D2D"/>
                <w:sz w:val="22"/>
                <w:szCs w:val="22"/>
              </w:rPr>
              <w:t xml:space="preserve">CRITICAL BUILD RULE — keep the verdict vocabulary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grep proved that re-languaging the verdict strings (bullish/bearish/neutral → “preparedness” language) is a </w:t>
            </w:r>
            <w:r>
              <w:rPr>
                <w:b/>
                <w:bCs/>
                <w:sz w:val="21"/>
                <w:szCs w:val="21"/>
              </w:rPr>
              <w:t xml:space="preserve">13-site lockstep change</w:t>
            </w:r>
            <w:r>
              <w:rPr>
                <w:sz w:val="21"/>
                <w:szCs w:val="21"/>
              </w:rPr>
              <w:t xml:space="preserve"> — 6+ frontend pages + monitoring_pipeline + historical_correlations + _build_debate_summary + both API exports. 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All consumers are </w:t>
            </w:r>
            <w:r>
              <w:rPr>
                <w:b/>
                <w:bCs/>
                <w:sz w:val="21"/>
                <w:szCs w:val="21"/>
              </w:rPr>
              <w:t xml:space="preserve">value-agnostic to frequency</w:t>
            </w:r>
            <w:r>
              <w:rPr>
                <w:sz w:val="21"/>
                <w:szCs w:val="21"/>
              </w:rPr>
              <w:t xml:space="preserve">. So: FIX THE DISTRIBUTION, NOT THE VOCABULARY. Keep the three literals; fix the foundation so the debate actually produces a varied distribution. Nothing downstream breaks.</w:t>
            </w:r>
          </w:p>
          <w:p>
            <w:pPr>
              <w:spacing w:after="40"/>
            </w:pPr>
            <w:r>
              <w:rPr>
                <w:color w:val="595959"/>
                <w:sz w:val="21"/>
                <w:szCs w:val="21"/>
              </w:rPr>
              <w:t xml:space="preserve">Confidence floor: graduating below 0.4 trips health_agent alerts and prompt_manager auto-rollback. Keep graduated confidence ≥ 0.4.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Phase 1 · Fix the Foundation (#1 + #6)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This is the load-bearing change. Do this alone, prove it, then proceed.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Bull — genuine upside mandate.</w:t>
      </w:r>
      <w:r>
        <w:t xml:space="preserve"> Rewrite the Bull system prompt: argue what concretely stabilises, de-escalates, or improves because of this event. Remove “greatest threat: OPPORTUNITY COST.” The Bull is an optimist, not a fourth threat-finder. Steelman the positive read where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Arbitrator — upside-weighing mandate.</w:t>
      </w:r>
      <w:r>
        <w:t xml:space="preserve"> Instruct the Arbitrator to weigh the Bull’s genuine upside against the three threat cases. A bullish or neutral verdict is valid when opportunity outweighs risk. Remove the self-consistency rule (#4) that raises the bar to flip.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De-threat the output schema (#6).</w:t>
      </w:r>
      <w:r>
        <w:t xml:space="preserve"> Add an opportunity / preparedness dimension alongside the threat fields so deliverables are not structurally all-negative. Keep the existing field names that consumers read; add, don’t rename.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Name the wall (durability).</w:t>
      </w:r>
      <w:r>
        <w:t xml:space="preserve"> Add a shared mission-preamble to all agents: “FUTURE THREATS is GNI’s vision — early warning of threats AND opportunities so people can prepare. Within that mission, each agent argues ONLY its own character’s genuine position. The vision never overrides the character.”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PHASE 1 DRY-RUN GATE (falsifiable — do not skip)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Run the rebuilt prompts against the </w:t>
            </w:r>
            <w:r>
              <w:rPr>
                <w:b/>
                <w:bCs/>
                <w:sz w:val="21"/>
                <w:szCs w:val="21"/>
              </w:rPr>
              <w:t xml:space="preserve">“US-Iran Peace Deal Signed”</w:t>
            </w:r>
            <w:r>
              <w:rPr>
                <w:sz w:val="21"/>
                <w:szCs w:val="21"/>
              </w:rPr>
              <w:t xml:space="preserve"> report (and 1–2 others). Pass criteria: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The Bull argues genuine upside — not the peace deal as a threat.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At least one debate produces a non-bearish OR differently-weighted verdict.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Confidence lands on a value other than 0.7 / 0.8.</w:t>
            </w:r>
          </w:p>
          <w:p>
            <w:pPr>
              <w:spacing w:after="40"/>
            </w:pPr>
            <w:r>
              <w:rPr>
                <w:b/>
                <w:bCs/>
                <w:color w:val="A32D2D"/>
                <w:sz w:val="21"/>
                <w:szCs w:val="21"/>
              </w:rPr>
              <w:t xml:space="preserve">FAIL CONDITION: if the peace-deal report still comes out bearish 0.8, Phase 1 failed — STOP, diagnose, do not proceed to Phase 2.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Phase 2 · Retire the Compensators (only after Phase 1 proven)</w:t>
      </w:r>
    </w:p>
    <w:p>
      <w:pPr>
        <w:spacing w:after="120"/>
      </w:pPr>
      <w:r>
        <w:rPr>
          <w:sz w:val="21"/>
          <w:szCs w:val="21"/>
        </w:rPr>
        <w:t xml:space="preserve">With the tilt gone, these exist only to fight a bias that no longer exists. The dependency grep confirmed all are internal-only with </w:t>
      </w:r>
      <w:r>
        <w:rPr>
          <w:b/>
          <w:bCs/>
          <w:sz w:val="21"/>
          <w:szCs w:val="21"/>
        </w:rPr>
        <w:t xml:space="preserve">zero external orphans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#3 </w:t>
      </w:r>
      <w:r>
        <w:t xml:space="preserve">Verdict-streak warning — remove the verdict_trend injection (keep history[agent] lists, still used in R1).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#4 </w:t>
      </w:r>
      <w:r>
        <w:t xml:space="preserve">Arbitrator self-consistency rule — already removed in Phase 1 step 2; confirm gone.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#9 </w:t>
      </w:r>
      <w:r>
        <w:t xml:space="preserve">arb_consistent quality flag — remove or rewrite so it does not test the verdict against a threats-only field. No frontend reads the quality log; safe.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#2 </w:t>
      </w:r>
      <w:r>
        <w:t xml:space="preserve">Pillar weighting (negative half) — neutralise the tech→Swan / fin→Bear forced-dominance so geo-style even weighting applies across pillars.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Re-run the dry-run. Confirm the distribution stays healthy WITHOUT the compensators — if removing them re-tilts the verdict, the foundation fix was incomplete; return to Phase 1.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Phase 3 · Retire the Keystone (#7 NN-5) — LAST, gated on CRITICAL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WHY NN-5 IS LAST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NN-5 is simultaneously a bearish compensator AND a genuine tail-risk safety net: on HIGH/CRITICAL it forces the Arbitrator to weight the two most pessimistic agents. </w:t>
            </w:r>
            <w:r>
              <w:rPr>
                <w:b/>
                <w:bCs/>
                <w:color w:val="A32D2D"/>
                <w:sz w:val="21"/>
                <w:szCs w:val="21"/>
              </w:rPr>
              <w:t xml:space="preserve">You are in a live CRITICAL Iran/Hormuz window now.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Removing it mid-CRITICAL re-exposes the exact failure mode it was built for. Sequence: (1) rebuild Bull + Arbitrator to weigh all four agents fairly, (2) PROVE on a live HIGH/CRITICAL case that Swan/Ostrich tail risk still surfaces WITHOUT the forced prepend, (3) only then retire NN-5. Pull the keystone only after the arch stands.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2 · Success Criteria &amp; Guardrails</w:t>
      </w:r>
    </w:p>
    <w:p>
      <w:pPr>
        <w:pStyle w:val="Heading3"/>
      </w:pPr>
      <w:r>
        <w:t xml:space="preserve">Overall success (the whole arc)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Bull argues genuine upside on the peace-deal report.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verdict distribution is no longer frozen — non-bearish verdicts appear when evidence supports them.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Confidence is graduated (values beyond 0.7/0.8), staying ≥ 0.4.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Tail risk still surfaces on CRITICAL days without NN-5’s forced prepend.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Verdict literals unchanged — zero downstream consumers broken.</w:t>
      </w:r>
    </w:p>
    <w:p>
      <w:pPr>
        <w:pStyle w:val="Heading3"/>
      </w:pPr>
      <w:r>
        <w:t xml:space="preserve">Untouchable (never retire)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#8 _validate_mad_output</w:t>
      </w:r>
      <w:r>
        <w:t xml:space="preserve"> (clamps + injection scrub) and the confidence-floor guards.</w:t>
      </w:r>
    </w:p>
    <w:p>
      <w:pPr>
        <w:pStyle w:val="Heading3"/>
      </w:pPr>
      <w:r>
        <w:t xml:space="preserve">Discipline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phase is L2: propose → James approves → dry-run → James authorizes.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BEV the full file before each phase’s edits (GNI-R-037/076).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Ship-to-file patches, pure-ASCII anchors (GNI-L-001 / GNI-L-015).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Phases are sequential and individually reversible — if a regression appears, you know which phase caused it.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 · Logged Follow-Ons (not in S46)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Self-bias flatline gate blind spot:</w:t>
      </w:r>
      <w:r>
        <w:t xml:space="preserve"> _check_flatline watches escalation/sentiment but NOT mad_confidence — which is why the 0.8 freeze went unflagged for two weeks. Candidate: add mad_confidence to the flatline watch. Separate arc.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Verdict re-language (preparedness axis):</w:t>
      </w:r>
      <w:r>
        <w:t xml:space="preserve"> the philosophically truest change, but a 13-site lockstep — deliberate standalone arc (S47+), optional, cosmetic to the bias fix.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Per-agent prediction validation:</w:t>
      </w:r>
      <w:r>
        <w:t xml:space="preserve"> debate_predictions writes text with verified_by='pending'; no validator closes the per-agent loop. Write-mostly table — worth wiring later.</w:t>
      </w:r>
    </w:p>
    <w:p>
      <w:pPr>
        <w:spacing w:after="80"/>
      </w:pPr>
      <w:r>
        <w:t xml:space="preserve"/>
      </w:r>
    </w:p>
    <w:p>
      <w:pPr>
        <w:pBdr>
          <w:top w:val="single" w:color="2E75B6" w:sz="6" w:space="4"/>
        </w:pBdr>
        <w:spacing w:after="0" w:before="200"/>
      </w:pPr>
      <w:r>
        <w:rPr>
          <w:i/>
          <w:iCs/>
          <w:color w:val="595959"/>
          <w:sz w:val="18"/>
          <w:szCs w:val="18"/>
        </w:rPr>
        <w:t xml:space="preserve">GNI Autonomous · Team Geeks · S46 MAD Foundation Rebuild · prepared for James Maverick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S46 Work-Order · </w:t>
    </w: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2026-06-19T23:19:19.116Z</dcterms:created>
  <dcterms:modified xsi:type="dcterms:W3CDTF">2026-06-19T23:19:19.116Z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