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5B37" w14:textId="1EBD6901" w:rsidR="00334804" w:rsidRPr="00FD1D85" w:rsidRDefault="00334804" w:rsidP="00334804">
      <w:pP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</w:pPr>
      <w:r w:rsidRPr="00FA349F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Dear </w:t>
      </w:r>
      <w:proofErr w:type="spellStart"/>
      <w:r w:rsidR="00BF27F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xyz</w:t>
      </w:r>
      <w:proofErr w:type="spellEnd"/>
      <w:r w:rsidRPr="00FA349F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,</w:t>
      </w:r>
    </w:p>
    <w:p w14:paraId="194A23BC" w14:textId="6B373098" w:rsidR="00BF27FE" w:rsidRDefault="00E559C2" w:rsidP="00BF27FE">
      <w:pPr>
        <w:jc w:val="both"/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</w:pP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I</w:t>
      </w:r>
      <w:r w:rsidR="00BF27F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n 2019, we set out to conduct a</w:t>
      </w:r>
      <w:r w:rsidR="00334804" w:rsidRPr="00FA349F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systematic review</w:t>
      </w:r>
      <w:r w:rsidR="00BF27F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to study the m</w:t>
      </w:r>
      <w:r w:rsidR="00BF27FE" w:rsidRPr="003C0A2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odels and modelling practices </w:t>
      </w:r>
      <w:r w:rsidR="00BF27F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used by modelling groups </w:t>
      </w:r>
      <w:r w:rsidR="00BF27FE" w:rsidRPr="003C0A2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for assessing the impact of outbreak response interventions to human vaccine-preventable diseases </w:t>
      </w:r>
      <w:r w:rsidR="00BF27F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in the period </w:t>
      </w:r>
      <w:r w:rsidR="00BF27FE" w:rsidRPr="003C0A2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1970-2019</w:t>
      </w:r>
      <w:r w:rsidR="00BF27F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.</w:t>
      </w:r>
      <w:r w:rsidR="00BF27FE" w:rsidRPr="003C0A2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</w:t>
      </w:r>
      <w:r w:rsidR="003935DC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We would like to find out if this study is eligible for </w:t>
      </w:r>
      <w:r w:rsidR="00EE1F8C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submission for peer review at</w:t>
      </w:r>
      <w:r w:rsidR="003935DC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Epidemics.</w:t>
      </w:r>
    </w:p>
    <w:p w14:paraId="2A54F13F" w14:textId="11258C55" w:rsidR="00334804" w:rsidRDefault="00BF27FE" w:rsidP="008558F3">
      <w:pPr>
        <w:jc w:val="both"/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</w:pP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In the </w:t>
      </w:r>
      <w:r w:rsidRPr="003C0A2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review</w:t>
      </w:r>
      <w:r w:rsidR="00334804" w:rsidRPr="00FA349F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, 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we argue that mathematical modelling could form an essential component of ou</w:t>
      </w:r>
      <w:r w:rsidR="00334804" w:rsidRPr="00C272C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tbreak response decision-making 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but achieving this would</w:t>
      </w:r>
      <w:r w:rsidR="00334804" w:rsidRPr="00C272C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require collaboration 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between</w:t>
      </w:r>
      <w:r w:rsidR="00334804" w:rsidRPr="00C272C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model developers and decision-makers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, and local stakeholders</w:t>
      </w:r>
      <w:r w:rsidR="00334804" w:rsidRPr="00C272C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with location-specific expertise to incorporate 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relevant operational realities</w:t>
      </w:r>
      <w:r w:rsidR="00334804" w:rsidRPr="00C272C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. 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We investigate the extent to which these collaborations were practiced in the literature for the period 1970-2019. We </w:t>
      </w:r>
      <w:r w:rsidR="00334804" w:rsidRPr="00B75593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group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ed the 253 included studies</w:t>
      </w:r>
      <w:r w:rsidR="00334804" w:rsidRPr="00B75593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into two collaboration types: purely academic (papers 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having</w:t>
      </w:r>
      <w:r w:rsidR="00334804" w:rsidRPr="00B75593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only 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authors with academic institution </w:t>
      </w:r>
      <w:r w:rsidR="00334804" w:rsidRPr="00B75593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affiliations), and mixed (papers 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having</w:t>
      </w:r>
      <w:r w:rsidR="00334804" w:rsidRPr="00B75593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authors with all combinations of academic institutions, and decision-makers - governmental, and/or non-governmental organizations</w:t>
      </w:r>
      <w:r w:rsidR="00334804" w:rsidRPr="00B75593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)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. We analyse</w:t>
      </w: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d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the distribution of these groups and patterns in model design and practices between the two groups</w:t>
      </w:r>
      <w:r w:rsidR="00334804" w:rsidRPr="00B75593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.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We f</w:t>
      </w:r>
      <w:r w:rsidR="008558F3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ou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nd that the outbreak response modelling literature was dominated by purely academic collaborations, but mixed collaborations increased in the last seven years in the studied period (2013-2019). This could suggest that modelling is being used or at least being recognised by decision-makers during outbreak response. Additionally, mixed collaborations were more likely to include at least one author from the country studied and use more complex model designs. </w:t>
      </w:r>
      <w:r w:rsidR="008558F3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Based on these findings, w</w:t>
      </w:r>
      <w:r w:rsidR="0033480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e recommend that modelling groups continue to form mixed collaborations as a first step towards ensuring that modelling outputs get translated to decision-making through knowledge transfer among collaborators.</w:t>
      </w:r>
    </w:p>
    <w:p w14:paraId="642553AC" w14:textId="43F39048" w:rsidR="00F765A8" w:rsidRPr="008558F3" w:rsidRDefault="00F765A8" w:rsidP="008558F3">
      <w:pPr>
        <w:jc w:val="both"/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</w:pP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We </w:t>
      </w:r>
      <w:r w:rsidR="008558F3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acknowledge that </w:t>
      </w:r>
      <w:r w:rsidR="00B40B7B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the review </w:t>
      </w:r>
      <w:r w:rsidR="008558F3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is missing </w:t>
      </w:r>
      <w:r w:rsidR="00AB68BA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the period 2020-2022, during which COVID-19 triggered many relevant modelling papers. However,  </w:t>
      </w:r>
      <w:r w:rsidR="00C6635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updating this review to include the COVID-19 period would be logistically infeasible </w:t>
      </w:r>
      <w:r w:rsidR="00054810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and</w:t>
      </w:r>
      <w:r w:rsidR="00C6635E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lead to a significant bias towards COVID-19. </w:t>
      </w:r>
      <w:r w:rsidR="00EA25E1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T</w:t>
      </w:r>
      <w:r w:rsidR="00AF119B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here is </w:t>
      </w:r>
      <w:r w:rsidR="00054810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also </w:t>
      </w:r>
      <w:r w:rsidR="00E00CA0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some</w:t>
      </w:r>
      <w:r w:rsidR="00AF119B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room to argue that a paper like this that paints a picture of the outbreak response landscape </w:t>
      </w:r>
      <w:r w:rsidR="00A43321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pre-COVID </w:t>
      </w:r>
      <w:r w:rsidR="00AF119B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could be useful for </w:t>
      </w: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future similar</w:t>
      </w:r>
      <w:r w:rsidR="00F67CA1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</w:t>
      </w:r>
      <w:r w:rsidR="00AF119B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studies. </w:t>
      </w:r>
    </w:p>
    <w:p w14:paraId="75FB7937" w14:textId="77777777" w:rsidR="002F23B1" w:rsidRDefault="002F23B1"/>
    <w:sectPr w:rsidR="002F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04"/>
    <w:rsid w:val="000224ED"/>
    <w:rsid w:val="00054810"/>
    <w:rsid w:val="002D047C"/>
    <w:rsid w:val="002F23B1"/>
    <w:rsid w:val="00334804"/>
    <w:rsid w:val="003935DC"/>
    <w:rsid w:val="004B76B9"/>
    <w:rsid w:val="004D7E24"/>
    <w:rsid w:val="00583791"/>
    <w:rsid w:val="008558F3"/>
    <w:rsid w:val="00A43321"/>
    <w:rsid w:val="00AB68BA"/>
    <w:rsid w:val="00AF119B"/>
    <w:rsid w:val="00B40B7B"/>
    <w:rsid w:val="00BF27FE"/>
    <w:rsid w:val="00C6635E"/>
    <w:rsid w:val="00CF2A63"/>
    <w:rsid w:val="00E00CA0"/>
    <w:rsid w:val="00E559C2"/>
    <w:rsid w:val="00E91C94"/>
    <w:rsid w:val="00EA25E1"/>
    <w:rsid w:val="00EE1F8C"/>
    <w:rsid w:val="00F67CA1"/>
    <w:rsid w:val="00F7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B07F"/>
  <w15:chartTrackingRefBased/>
  <w15:docId w15:val="{0DAA6C86-06F9-4162-9706-1F25F1C8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ss song sheet"/>
    <w:qFormat/>
    <w:rsid w:val="00334804"/>
    <w:pPr>
      <w:spacing w:after="320"/>
    </w:pPr>
    <w:rPr>
      <w:rFonts w:ascii="Gill Sans MT" w:hAnsi="Gill Sans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James, Dr [jamesazam@sun.ac.za]</dc:creator>
  <cp:keywords/>
  <dc:description/>
  <cp:lastModifiedBy>Azam, James, Dr [jamesazam@sun.ac.za]</cp:lastModifiedBy>
  <cp:revision>20</cp:revision>
  <dcterms:created xsi:type="dcterms:W3CDTF">2022-05-30T12:22:00Z</dcterms:created>
  <dcterms:modified xsi:type="dcterms:W3CDTF">2022-05-30T12:56:00Z</dcterms:modified>
</cp:coreProperties>
</file>