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6625D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t xml:space="preserve">Transkript Podcast Brennpunnktschule Chancenbonus</w:t>
      </w:r>
      <w:r>
        <w:rPr>
          <w:rFonts w:ascii="Calibri" w:hAnsi="Calibri" w:eastAsia="Calibri" w:cs="Calibri"/>
          <w:sz w:val="24"/>
          <w:szCs w:val="24"/>
          <w:highlight w:val="none"/>
        </w:rPr>
      </w:r>
      <w:r>
        <w:rPr>
          <w:rFonts w:ascii="Calibri" w:hAnsi="Calibri" w:eastAsia="Calibri" w:cs="Calibri"/>
          <w:sz w:val="24"/>
          <w:szCs w:val="24"/>
          <w:highlight w:val="none"/>
        </w:rPr>
      </w:r>
    </w:p>
    <w:p w14:paraId="2154AEA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br/>
        <w:t xml:space="preserve">Sprecher 1: Stell dir mal vor, du bist Lehrerin oder Lehrer. Also, es ist 8 Uhr morgens, du stehst da in einer ersten Klasse der Volksschule und vor dir sitzen so 25 Kinder. Alle so sechs oder sieben Jahre alt.</w:t>
      </w:r>
      <w:r>
        <w:rPr>
          <w:rFonts w:ascii="Calibri" w:hAnsi="Calibri" w:eastAsia="Calibri" w:cs="Calibri"/>
          <w:sz w:val="24"/>
          <w:szCs w:val="24"/>
        </w:rPr>
      </w:r>
    </w:p>
    <w:p w14:paraId="1E3F5F9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Echte Herausforderung.</w:t>
      </w:r>
      <w:r>
        <w:rPr>
          <w:rFonts w:ascii="Calibri" w:hAnsi="Calibri" w:eastAsia="Calibri" w:cs="Calibri"/>
          <w:sz w:val="24"/>
          <w:szCs w:val="24"/>
        </w:rPr>
      </w:r>
    </w:p>
    <w:p w14:paraId="623F3FB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Ja. Du willst eigentlich nur das Alphabet durchgehen, ganz normaler Unterricht. Aber plötzlich wirft ein Kind in der dritten Reihe einen Sessel quer durch den Raum. Einfach so. Und zwar nicht aus reiner Bösartigkeit, sondern weil es die Sprache</w:t>
      </w:r>
      <w:r>
        <w:rPr>
          <w:rFonts w:ascii="Calibri" w:hAnsi="Calibri" w:eastAsia="Calibri" w:cs="Calibri"/>
          <w:sz w:val="24"/>
          <w:szCs w:val="24"/>
        </w:rPr>
        <w:t xml:space="preserve">, in der du sprichst, einfach kaum versteht. Ihm fehlen schlichtweg die Worte.</w:t>
      </w:r>
      <w:r>
        <w:rPr>
          <w:rFonts w:ascii="Calibri" w:hAnsi="Calibri" w:eastAsia="Calibri" w:cs="Calibri"/>
          <w:sz w:val="24"/>
          <w:szCs w:val="24"/>
        </w:rPr>
      </w:r>
    </w:p>
    <w:p w14:paraId="0BC106E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Ja, genau, um Frust oder Überforderung auszudrücken. Oder vielleicht auch nur Hunger.</w:t>
      </w:r>
      <w:r>
        <w:rPr>
          <w:rFonts w:ascii="Calibri" w:hAnsi="Calibri" w:eastAsia="Calibri" w:cs="Calibri"/>
          <w:sz w:val="24"/>
          <w:szCs w:val="24"/>
        </w:rPr>
      </w:r>
    </w:p>
    <w:p w14:paraId="39554EA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Und da fragt man sich schon: Was machst du in so einem Moment? Und genau an diesem Punkt – also da, wo diese ganzen pädagogischen Theorien oft an der harten Realität zerbrechen – da setzt unser heutiger Quellenstapel an.</w:t>
      </w:r>
      <w:r>
        <w:rPr>
          <w:rFonts w:ascii="Calibri" w:hAnsi="Calibri" w:eastAsia="Calibri" w:cs="Calibri"/>
          <w:sz w:val="24"/>
          <w:szCs w:val="24"/>
        </w:rPr>
      </w:r>
    </w:p>
    <w:p w14:paraId="647021A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was für einer! Wir haben heute etwas auf dem Tisch für diesen Deep Dive, das man wirklich extrem selten zu Gesicht bekommt. Das sind interne Strategiepapiere, Pitch Decks, Checklisten und Memos von so einem Verein aus der Steiermark in Öste</w:t>
      </w:r>
      <w:r>
        <w:rPr>
          <w:rFonts w:ascii="Calibri" w:hAnsi="Calibri" w:eastAsia="Calibri" w:cs="Calibri"/>
          <w:sz w:val="24"/>
          <w:szCs w:val="24"/>
        </w:rPr>
        <w:t xml:space="preserve">rreich. Das sogenannte Primärsportmodell.</w:t>
      </w:r>
      <w:r>
        <w:rPr>
          <w:rFonts w:ascii="Calibri" w:hAnsi="Calibri" w:eastAsia="Calibri" w:cs="Calibri"/>
          <w:sz w:val="24"/>
          <w:szCs w:val="24"/>
        </w:rPr>
      </w:r>
    </w:p>
    <w:p w14:paraId="235A1FF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Exakt, Primärsportmodell nennen die sich. Das heißt, wir analysieren heute in dieser Ausgabe keine theoretischen Abhandlungen aus dem Elfenbeinturm, sondern wirklich den echten Maschinenraum einer Organisation.</w:t>
      </w:r>
      <w:r>
        <w:rPr>
          <w:rFonts w:ascii="Calibri" w:hAnsi="Calibri" w:eastAsia="Calibri" w:cs="Calibri"/>
          <w:sz w:val="24"/>
          <w:szCs w:val="24"/>
        </w:rPr>
      </w:r>
    </w:p>
    <w:p w14:paraId="391B83F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Absolut. Und die Mission von diesen Leuten... also wenn man das liest, das liest sich fast wie so ein Thriller. Die haben sich nämlich vorgenommen, ein gigantisches gesellschaftliches Problem zu lösen: Gewalt und Segregation an Brennpunktschule</w:t>
      </w:r>
      <w:r>
        <w:rPr>
          <w:rFonts w:ascii="Calibri" w:hAnsi="Calibri" w:eastAsia="Calibri" w:cs="Calibri"/>
          <w:sz w:val="24"/>
          <w:szCs w:val="24"/>
        </w:rPr>
        <w:t xml:space="preserve">n.</w:t>
      </w:r>
      <w:r>
        <w:rPr>
          <w:rFonts w:ascii="Calibri" w:hAnsi="Calibri" w:eastAsia="Calibri" w:cs="Calibri"/>
          <w:sz w:val="24"/>
          <w:szCs w:val="24"/>
        </w:rPr>
      </w:r>
    </w:p>
    <w:p w14:paraId="45586AB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Richtig. Aber das Faszinierende daran ist ja, wie sie das machen. Sie tun das nicht nur mit einem echt cleveren sportwissenschaftlichen Ansatz, sondern sie tun es vor allem, indem sie diese unfassbar starre Schulbürokratie regelrecht hacken. Da</w:t>
      </w:r>
      <w:r>
        <w:rPr>
          <w:rFonts w:ascii="Calibri" w:hAnsi="Calibri" w:eastAsia="Calibri" w:cs="Calibri"/>
          <w:sz w:val="24"/>
          <w:szCs w:val="24"/>
        </w:rPr>
        <w:t xml:space="preserve">s ist das eigentlich Spannende daran.</w:t>
      </w:r>
      <w:r>
        <w:rPr>
          <w:rFonts w:ascii="Calibri" w:hAnsi="Calibri" w:eastAsia="Calibri" w:cs="Calibri"/>
          <w:sz w:val="24"/>
          <w:szCs w:val="24"/>
        </w:rPr>
      </w:r>
    </w:p>
    <w:p w14:paraId="632DA33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Um zu verstehen, warum diese Dokumente genau jetzt – also in diesem Moment – so brisant sind, müssen wir kurz mal auf die Rahmenbedingungen schauen. Da geht es ja auch um richtig viel Geld, oder?</w:t>
      </w:r>
      <w:r>
        <w:rPr>
          <w:rFonts w:ascii="Calibri" w:hAnsi="Calibri" w:eastAsia="Calibri" w:cs="Calibri"/>
          <w:sz w:val="24"/>
          <w:szCs w:val="24"/>
        </w:rPr>
      </w:r>
    </w:p>
    <w:p w14:paraId="67C2818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Und wie! Das österreichische Bildungsministerium schüttet ab Herbst 2026 im Rahmen des sogenannten Chancenbonus unglaubliche 65 Millionen Euro aus.</w:t>
      </w:r>
      <w:r>
        <w:rPr>
          <w:rFonts w:ascii="Calibri" w:hAnsi="Calibri" w:eastAsia="Calibri" w:cs="Calibri"/>
          <w:sz w:val="24"/>
          <w:szCs w:val="24"/>
        </w:rPr>
      </w:r>
    </w:p>
    <w:p w14:paraId="2DB96B5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65 Millionen?</w:t>
      </w:r>
      <w:r>
        <w:rPr>
          <w:rFonts w:ascii="Calibri" w:hAnsi="Calibri" w:eastAsia="Calibri" w:cs="Calibri"/>
          <w:sz w:val="24"/>
          <w:szCs w:val="24"/>
        </w:rPr>
      </w:r>
    </w:p>
    <w:p w14:paraId="25E94BD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geht an 400 ausgewählte Brennpunktschulen im Land, und allein 32 davon befinden sich in der Stadt Graz.</w:t>
      </w:r>
      <w:r>
        <w:rPr>
          <w:rFonts w:ascii="Calibri" w:hAnsi="Calibri" w:eastAsia="Calibri" w:cs="Calibri"/>
          <w:sz w:val="24"/>
          <w:szCs w:val="24"/>
        </w:rPr>
      </w:r>
    </w:p>
    <w:p w14:paraId="377BA17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Wahnsinn. Und das Ziel von diesem Chancenbonus ist eigentlich super simpel, oder? Schulen sollen sich externes Personal einkaufen können, um die völlig überlasteten Lehrerinnen und Lehrer ein bisschen zu unterstützen. Logopäden, Sozialarbeiter </w:t>
      </w:r>
      <w:r>
        <w:rPr>
          <w:rFonts w:ascii="Calibri" w:hAnsi="Calibri" w:eastAsia="Calibri" w:cs="Calibri"/>
          <w:sz w:val="24"/>
          <w:szCs w:val="24"/>
        </w:rPr>
        <w:t xml:space="preserve">oder eben Sportwissenschaftler.</w:t>
      </w:r>
      <w:r>
        <w:rPr>
          <w:rFonts w:ascii="Calibri" w:hAnsi="Calibri" w:eastAsia="Calibri" w:cs="Calibri"/>
          <w:sz w:val="24"/>
          <w:szCs w:val="24"/>
        </w:rPr>
      </w:r>
    </w:p>
    <w:p w14:paraId="2D462F7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Ja, und was wir hier in diesen Akten vorliegen haben, ist der chirurgisch präzise Fahrplan von diesem einen Verein. Also, wie man sich an diese Schulen andockt und sich ein Stück von diesem Budget sichert.</w:t>
      </w:r>
      <w:r>
        <w:rPr>
          <w:rFonts w:ascii="Calibri" w:hAnsi="Calibri" w:eastAsia="Calibri" w:cs="Calibri"/>
          <w:sz w:val="24"/>
          <w:szCs w:val="24"/>
        </w:rPr>
      </w:r>
    </w:p>
    <w:p w14:paraId="5E430A8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Also, diese Strategie des Vereins ergibt ja nur dann wirklich Sinn, wenn wir uns mal das Problem anschauen, das sie überhaupt lösen wollen. Die demografische Situation meinst du?</w:t>
      </w:r>
      <w:r>
        <w:rPr>
          <w:rFonts w:ascii="Calibri" w:hAnsi="Calibri" w:eastAsia="Calibri" w:cs="Calibri"/>
          <w:sz w:val="24"/>
          <w:szCs w:val="24"/>
        </w:rPr>
      </w:r>
    </w:p>
    <w:p w14:paraId="209320A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Richtig. Diese Konzeptpapiere zeichnen ein unglaublich detailliertes und dabei extrem neutrales Bild der soziodemografischen Lage in Graz. Die stützen sich da auf harte Fakten, unter anderem auf diese Daten des österreichischen Integrationsfond</w:t>
      </w:r>
      <w:r>
        <w:rPr>
          <w:rFonts w:ascii="Calibri" w:hAnsi="Calibri" w:eastAsia="Calibri" w:cs="Calibri"/>
          <w:sz w:val="24"/>
          <w:szCs w:val="24"/>
        </w:rPr>
        <w:t xml:space="preserve">s. Und diese Daten zeigen einfach eine Stadt, die tief gespalten ist. Wenn du dir diese Zeilen ansiehst, da fragst du dich sofort, wie ein städtisches System das überhaupt noch aushält.</w:t>
      </w:r>
      <w:r>
        <w:rPr>
          <w:rFonts w:ascii="Calibri" w:hAnsi="Calibri" w:eastAsia="Calibri" w:cs="Calibri"/>
          <w:sz w:val="24"/>
          <w:szCs w:val="24"/>
        </w:rPr>
      </w:r>
    </w:p>
    <w:p w14:paraId="004757F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Die Dokumente legen das ja schwarz auf weiß dar, dass es in Bezirken wie Gries oder Lend Volksschulen gibt, an denen bis zu 70 % der Kinder keine österreichische Staatsbürgerschaft haben.</w:t>
      </w:r>
      <w:r>
        <w:rPr>
          <w:rFonts w:ascii="Calibri" w:hAnsi="Calibri" w:eastAsia="Calibri" w:cs="Calibri"/>
          <w:sz w:val="24"/>
          <w:szCs w:val="24"/>
        </w:rPr>
      </w:r>
    </w:p>
    <w:p w14:paraId="6CC9379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Bis zu 70 %, genau. Und dann wechselst du nur ein paar Kilometer weiter auf die andere Seite, zum Beispiel in den Bezirk Geidorf, und da fällt dieser Anteil dramatisch ab – auf unter 12 %.</w:t>
      </w:r>
      <w:r>
        <w:rPr>
          <w:rFonts w:ascii="Calibri" w:hAnsi="Calibri" w:eastAsia="Calibri" w:cs="Calibri"/>
          <w:sz w:val="24"/>
          <w:szCs w:val="24"/>
        </w:rPr>
      </w:r>
    </w:p>
    <w:p w14:paraId="31506CB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Das ist wirklich extrem. Die Papiere beschreiben in diesem Zusammenhang auch einen ganz speziellen soziologischen Mechanismus. Die nennen das „Segregation aus der Mitte der Gesellschaft“.</w:t>
      </w:r>
      <w:r>
        <w:rPr>
          <w:rFonts w:ascii="Calibri" w:hAnsi="Calibri" w:eastAsia="Calibri" w:cs="Calibri"/>
          <w:sz w:val="24"/>
          <w:szCs w:val="24"/>
        </w:rPr>
      </w:r>
    </w:p>
    <w:p w14:paraId="1BD6E28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Segregation aus der Mitte der Gesellschaft, okay.</w:t>
      </w:r>
      <w:r>
        <w:rPr>
          <w:rFonts w:ascii="Calibri" w:hAnsi="Calibri" w:eastAsia="Calibri" w:cs="Calibri"/>
          <w:sz w:val="24"/>
          <w:szCs w:val="24"/>
        </w:rPr>
      </w:r>
    </w:p>
    <w:p w14:paraId="1EC8FE6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Ja, und da taucht immer wieder ein zentraler Begriff auf, nämlich der „Turning Point“, also der Kipppunkt.</w:t>
      </w:r>
      <w:r>
        <w:rPr>
          <w:rFonts w:ascii="Calibri" w:hAnsi="Calibri" w:eastAsia="Calibri" w:cs="Calibri"/>
          <w:sz w:val="24"/>
          <w:szCs w:val="24"/>
        </w:rPr>
      </w:r>
    </w:p>
    <w:p w14:paraId="7CFD28F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Genau. Die Daten des Integrationsfonds belegen nämlich, dass diese Segregation nicht einfach so zufällig passiert. Sobald der Anteil von Kindern mit Migrationshintergrund an einer Schule einen bestimmten Schwellenwert überschreitet, setzt da ei</w:t>
      </w:r>
      <w:r>
        <w:rPr>
          <w:rFonts w:ascii="Calibri" w:hAnsi="Calibri" w:eastAsia="Calibri" w:cs="Calibri"/>
          <w:sz w:val="24"/>
          <w:szCs w:val="24"/>
        </w:rPr>
        <w:t xml:space="preserve">ne Kettenreaktion ein.</w:t>
      </w:r>
      <w:r>
        <w:rPr>
          <w:rFonts w:ascii="Calibri" w:hAnsi="Calibri" w:eastAsia="Calibri" w:cs="Calibri"/>
          <w:sz w:val="24"/>
          <w:szCs w:val="24"/>
        </w:rPr>
      </w:r>
    </w:p>
    <w:p w14:paraId="362B7EA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was passiert dann genau?</w:t>
      </w:r>
      <w:r>
        <w:rPr>
          <w:rFonts w:ascii="Calibri" w:hAnsi="Calibri" w:eastAsia="Calibri" w:cs="Calibri"/>
          <w:sz w:val="24"/>
          <w:szCs w:val="24"/>
        </w:rPr>
      </w:r>
    </w:p>
    <w:p w14:paraId="4319B41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Österreichische beziehungsweise bildungsnahe Eltern bekommen einfach Sorge um das Lernniveau und die beginnen dann, ihre Kinder aktiv von diesen Schulen abzuziehen...</w:t>
      </w:r>
      <w:r>
        <w:rPr>
          <w:rFonts w:ascii="Calibri" w:hAnsi="Calibri" w:eastAsia="Calibri" w:cs="Calibri"/>
          <w:sz w:val="24"/>
          <w:szCs w:val="24"/>
        </w:rPr>
      </w:r>
    </w:p>
    <w:p w14:paraId="66B2142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Okay, lass uns das mal kurz aufdröseln, damit man diesen Mechanismus wirklich auch spürt. Also, stell dir mal vor, du hast da seit Jahren dein absolutes Stammlokal...</w:t>
      </w:r>
      <w:r>
        <w:rPr>
          <w:rFonts w:ascii="Calibri" w:hAnsi="Calibri" w:eastAsia="Calibri" w:cs="Calibri"/>
          <w:sz w:val="24"/>
          <w:szCs w:val="24"/>
        </w:rPr>
      </w:r>
    </w:p>
    <w:p w14:paraId="1F2EE57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...Lieblingsrestaurant.</w:t>
      </w:r>
      <w:r>
        <w:rPr>
          <w:rFonts w:ascii="Calibri" w:hAnsi="Calibri" w:eastAsia="Calibri" w:cs="Calibri"/>
          <w:sz w:val="24"/>
          <w:szCs w:val="24"/>
        </w:rPr>
      </w:r>
    </w:p>
    <w:p w14:paraId="4FB3446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Genau. Du kennst die Leute, die Atmosphäre. Und dann zieht die Nachbarschaft ein bisschen an, neue Leute kommen dazu – was ja an sich völlig in Ordnung ist, die Mischung macht es ja meistens erst interessant. Aber ab einem bestimmten Punkt ände</w:t>
      </w:r>
      <w:r>
        <w:rPr>
          <w:rFonts w:ascii="Calibri" w:hAnsi="Calibri" w:eastAsia="Calibri" w:cs="Calibri"/>
          <w:sz w:val="24"/>
          <w:szCs w:val="24"/>
        </w:rPr>
        <w:t xml:space="preserve">rt sich dann vielleicht die Musik gravierend, die Speisekarte wird komplett ausgetauscht, die Grundstimmung ist einfach eine völlig andere. Man fühlt sich nicht mehr zu Hause.</w:t>
      </w:r>
      <w:r>
        <w:rPr>
          <w:rFonts w:ascii="Calibri" w:hAnsi="Calibri" w:eastAsia="Calibri" w:cs="Calibri"/>
          <w:sz w:val="24"/>
          <w:szCs w:val="24"/>
        </w:rPr>
      </w:r>
    </w:p>
    <w:p w14:paraId="02C166A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Richtig. Und plötzlich, fast wie auf so ein geheimes Kommando, bleibt die gesamte alte Stammkundschaft kollektiv weg.</w:t>
      </w:r>
      <w:r>
        <w:rPr>
          <w:rFonts w:ascii="Calibri" w:hAnsi="Calibri" w:eastAsia="Calibri" w:cs="Calibri"/>
          <w:sz w:val="24"/>
          <w:szCs w:val="24"/>
        </w:rPr>
      </w:r>
    </w:p>
    <w:p w14:paraId="3E9ADAE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Lokal kippt dann sozusagen demografisch unwiderruflich in eine komplett neue Identität. Das ist eigentlich eine sehr treffende Analogie für diesen soziologischen Mechanismus, denn exakt das passiert an diesen Schulen. Und die Schulleitungen</w:t>
      </w:r>
      <w:r>
        <w:rPr>
          <w:rFonts w:ascii="Calibri" w:hAnsi="Calibri" w:eastAsia="Calibri" w:cs="Calibri"/>
          <w:sz w:val="24"/>
          <w:szCs w:val="24"/>
        </w:rPr>
        <w:t xml:space="preserve"> stehen dann da. Die stehen vor einem massiven Problem: Sie haben plötzlich einen demografischen Druckkochtopf, aber ihnen fehlt komplett das Ventil. Wir sprechen hier – das dürfen wir echt nicht vergessen – von sechs- bis zehnjährigen Kindern, die kommen </w:t>
      </w:r>
      <w:r>
        <w:rPr>
          <w:rFonts w:ascii="Calibri" w:hAnsi="Calibri" w:eastAsia="Calibri" w:cs="Calibri"/>
          <w:sz w:val="24"/>
          <w:szCs w:val="24"/>
        </w:rPr>
        <w:t xml:space="preserve">in die erste Klasse...</w:t>
      </w:r>
      <w:r>
        <w:rPr>
          <w:rFonts w:ascii="Calibri" w:hAnsi="Calibri" w:eastAsia="Calibri" w:cs="Calibri"/>
          <w:sz w:val="24"/>
          <w:szCs w:val="24"/>
        </w:rPr>
      </w:r>
    </w:p>
    <w:p w14:paraId="3E65100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die kommen in die erste Klasse und sollen einem, naja, ganz regulären Frontalunterricht folgen, bringen aber massive sprachliche Defizite mit.</w:t>
      </w:r>
      <w:r>
        <w:rPr>
          <w:rFonts w:ascii="Calibri" w:hAnsi="Calibri" w:eastAsia="Calibri" w:cs="Calibri"/>
          <w:sz w:val="24"/>
          <w:szCs w:val="24"/>
        </w:rPr>
      </w:r>
    </w:p>
    <w:p w14:paraId="4EAB289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Und da schließt sich der Kreis zu unserem fliegenden Sessel vom Anfang, oder? Also diese ständige kognitive Überforderung: jeden Tag stundenlang stillsitzen und einer Sprache zuhören, die man einfach nicht greifen kann. Das ist purer Stress. Da</w:t>
      </w:r>
      <w:r>
        <w:rPr>
          <w:rFonts w:ascii="Calibri" w:hAnsi="Calibri" w:eastAsia="Calibri" w:cs="Calibri"/>
          <w:sz w:val="24"/>
          <w:szCs w:val="24"/>
        </w:rPr>
        <w:t xml:space="preserve">s erzeugt einen unfassbaren Frust. Und wenn dir dann das Vokabular fehlt, um zu sagen: „Hey, ich komme hier nicht mit, ich fühle mich dumm und ausgegrenzt“, dann führt dieser Frust fast unweigerlich zu Fäusten.</w:t>
      </w:r>
      <w:r>
        <w:rPr>
          <w:rFonts w:ascii="Calibri" w:hAnsi="Calibri" w:eastAsia="Calibri" w:cs="Calibri"/>
          <w:sz w:val="24"/>
          <w:szCs w:val="24"/>
        </w:rPr>
      </w:r>
    </w:p>
    <w:p w14:paraId="35F7C68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das! Die Papiere des Primärsportmodells nehmen hier eine echt faszinierende entwicklungspsychologische Perspektive ein. Die erklären das nämlich neurobiologisch.</w:t>
      </w:r>
      <w:r>
        <w:rPr>
          <w:rFonts w:ascii="Calibri" w:hAnsi="Calibri" w:eastAsia="Calibri" w:cs="Calibri"/>
          <w:sz w:val="24"/>
          <w:szCs w:val="24"/>
        </w:rPr>
      </w:r>
    </w:p>
    <w:p w14:paraId="407AE27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So interessant. Wie genau?</w:t>
      </w:r>
      <w:r>
        <w:rPr>
          <w:rFonts w:ascii="Calibri" w:hAnsi="Calibri" w:eastAsia="Calibri" w:cs="Calibri"/>
          <w:sz w:val="24"/>
          <w:szCs w:val="24"/>
        </w:rPr>
      </w:r>
    </w:p>
    <w:p w14:paraId="44A3776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In diesem Alter, also bei den Sechs- bis Zehnjährigen, ist das zentrale Nervensystem bei der Emotionsregulation noch hochgradig formbar.</w:t>
      </w:r>
      <w:r>
        <w:rPr>
          <w:rFonts w:ascii="Calibri" w:hAnsi="Calibri" w:eastAsia="Calibri" w:cs="Calibri"/>
          <w:sz w:val="24"/>
          <w:szCs w:val="24"/>
        </w:rPr>
      </w:r>
    </w:p>
    <w:p w14:paraId="29D6BB5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Gehirn ist noch im Aufbau.</w:t>
      </w:r>
      <w:r>
        <w:rPr>
          <w:rFonts w:ascii="Calibri" w:hAnsi="Calibri" w:eastAsia="Calibri" w:cs="Calibri"/>
          <w:sz w:val="24"/>
          <w:szCs w:val="24"/>
        </w:rPr>
      </w:r>
    </w:p>
    <w:p w14:paraId="2872CA8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Richtig. Das kindliche Gehirn sucht nach Wegen, diese innere Spannung irgendwie abzubauen. Wenn jetzt die verbal-kognitive Kommunikation – also das, was ja eigentlich unser primäres Werkzeug zur Konfliktlösung ist – wegfällt, dann schaltet das </w:t>
      </w:r>
      <w:r>
        <w:rPr>
          <w:rFonts w:ascii="Calibri" w:hAnsi="Calibri" w:eastAsia="Calibri" w:cs="Calibri"/>
          <w:sz w:val="24"/>
          <w:szCs w:val="24"/>
        </w:rPr>
        <w:t xml:space="preserve">Gehirn auf die physische Ebene um. Es geht in den Körper.</w:t>
      </w:r>
      <w:r>
        <w:rPr>
          <w:rFonts w:ascii="Calibri" w:hAnsi="Calibri" w:eastAsia="Calibri" w:cs="Calibri"/>
          <w:sz w:val="24"/>
          <w:szCs w:val="24"/>
        </w:rPr>
      </w:r>
    </w:p>
    <w:p w14:paraId="330BB66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Und das ist ja eigentlich die absolute Kernidee von diesem ganzen Konzept, oder? Sport ist in diesem Alter das einzige universelle, völlig nonverbale Kommunikationsmittel.</w:t>
      </w:r>
      <w:r>
        <w:rPr>
          <w:rFonts w:ascii="Calibri" w:hAnsi="Calibri" w:eastAsia="Calibri" w:cs="Calibri"/>
          <w:sz w:val="24"/>
          <w:szCs w:val="24"/>
        </w:rPr>
      </w:r>
    </w:p>
    <w:p w14:paraId="001B673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Absolut. Du brauchst keine Vokabeln, um einen Ball zu fangen oder um einfach schnell zu rennen. Das funktioniert über alle kulturellen und sprachlichen Barrieren hinweg sofort.</w:t>
      </w:r>
      <w:r>
        <w:rPr>
          <w:rFonts w:ascii="Calibri" w:hAnsi="Calibri" w:eastAsia="Calibri" w:cs="Calibri"/>
          <w:sz w:val="24"/>
          <w:szCs w:val="24"/>
        </w:rPr>
      </w:r>
    </w:p>
    <w:p w14:paraId="44F2CBE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Problem ist dabei nur: Herkömmlicher Turnunterricht löst diese Spannungen ja oft nicht, sondern er verstärkt sie sogar noch.</w:t>
      </w:r>
      <w:r>
        <w:rPr>
          <w:rFonts w:ascii="Calibri" w:hAnsi="Calibri" w:eastAsia="Calibri" w:cs="Calibri"/>
          <w:sz w:val="24"/>
          <w:szCs w:val="24"/>
        </w:rPr>
      </w:r>
    </w:p>
    <w:p w14:paraId="01E9ED8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Stimmt. Wer beim Völkerball als Letzter gewählt wird, der sammelt ja nur noch mehr Frust. Deshalb ist der Ansatz von diesem Verein auch nicht einfach so ein bisschen „Spiel und Spaß“. Das ist systematische, wirklich sportwissenschaftlich fundie</w:t>
      </w:r>
      <w:r>
        <w:rPr>
          <w:rFonts w:ascii="Calibri" w:hAnsi="Calibri" w:eastAsia="Calibri" w:cs="Calibri"/>
          <w:sz w:val="24"/>
          <w:szCs w:val="24"/>
        </w:rPr>
        <w:t xml:space="preserve">rte Gewaltprävention durch physische Erfahrung.</w:t>
      </w:r>
      <w:r>
        <w:rPr>
          <w:rFonts w:ascii="Calibri" w:hAnsi="Calibri" w:eastAsia="Calibri" w:cs="Calibri"/>
          <w:sz w:val="24"/>
          <w:szCs w:val="24"/>
        </w:rPr>
      </w:r>
    </w:p>
    <w:p w14:paraId="7F5FE37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Ja, und wenn man sich die Methoden in diesen Memos so ansieht, dann wird das richtig greifbar. Da gibt es ja dieses eine Modul, das sticht total heraus. Die nennen das den „Wut-Parcours“.</w:t>
      </w:r>
      <w:r>
        <w:rPr>
          <w:rFonts w:ascii="Calibri" w:hAnsi="Calibri" w:eastAsia="Calibri" w:cs="Calibri"/>
          <w:sz w:val="24"/>
          <w:szCs w:val="24"/>
        </w:rPr>
      </w:r>
    </w:p>
    <w:p w14:paraId="1D2D2FC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Wut-Parcours! Und wenn du das liest – also du als Zuhörer würdest dann merken, wie systematisch die da eigentlich vorgehen. Das ist nicht einfach nur: „Lasst die Kinder mal eine Runde rennen, bis sie müde sind.“ Überhaupt nicht. Dieser Wut-Parc</w:t>
      </w:r>
      <w:r>
        <w:rPr>
          <w:rFonts w:ascii="Calibri" w:hAnsi="Calibri" w:eastAsia="Calibri" w:cs="Calibri"/>
          <w:sz w:val="24"/>
          <w:szCs w:val="24"/>
        </w:rPr>
        <w:t xml:space="preserve">ours ist eine präzise kalibrierte Intervention in das Nervensystem der Kinder.</w:t>
      </w:r>
      <w:r>
        <w:rPr>
          <w:rFonts w:ascii="Calibri" w:hAnsi="Calibri" w:eastAsia="Calibri" w:cs="Calibri"/>
          <w:sz w:val="24"/>
          <w:szCs w:val="24"/>
        </w:rPr>
      </w:r>
    </w:p>
    <w:p w14:paraId="0D79C2D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beginnt ganz ruhig mit so einer Vorbereitung, oder? Mit einer kognitiven Vorbereitung direkt auf dem Hallenboden. Die Trainer fragen die Kinder da ganz gezielt: „Also, wo in deinem Körper spürst du die Wut eigentlich?“</w:t>
      </w:r>
      <w:r>
        <w:rPr>
          <w:rFonts w:ascii="Calibri" w:hAnsi="Calibri" w:eastAsia="Calibri" w:cs="Calibri"/>
          <w:sz w:val="24"/>
          <w:szCs w:val="24"/>
        </w:rPr>
      </w:r>
    </w:p>
    <w:p w14:paraId="3742F84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Also wirklich lokalisieren.</w:t>
      </w:r>
      <w:r>
        <w:rPr>
          <w:rFonts w:ascii="Calibri" w:hAnsi="Calibri" w:eastAsia="Calibri" w:cs="Calibri"/>
          <w:sz w:val="24"/>
          <w:szCs w:val="24"/>
        </w:rPr>
      </w:r>
    </w:p>
    <w:p w14:paraId="671E32B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Genau. „Ist das ein Druck auf der Brust? Zieht sich da dein Magen zusammen, oder pocht dein Herzschlag irgendwie im Hals?“ Die Wut wird dadurch quasi entmystifiziert und physisch verortet.</w:t>
      </w:r>
      <w:r>
        <w:rPr>
          <w:rFonts w:ascii="Calibri" w:hAnsi="Calibri" w:eastAsia="Calibri" w:cs="Calibri"/>
          <w:sz w:val="24"/>
          <w:szCs w:val="24"/>
        </w:rPr>
      </w:r>
    </w:p>
    <w:p w14:paraId="46161C2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Ganz genau. Und erst dann – also wenn sie diese Körperwahrnehmung haben – dann kommt diese Phase der archaischen Entladung. Und da geht es dann richtig zur Sache. Die Kinder dürfen schwere Medizinbälle mit voller Wucht gegen die Wand donnern...</w:t>
      </w:r>
      <w:r>
        <w:rPr>
          <w:rFonts w:ascii="Calibri" w:hAnsi="Calibri" w:eastAsia="Calibri" w:cs="Calibri"/>
          <w:sz w:val="24"/>
          <w:szCs w:val="24"/>
        </w:rPr>
      </w:r>
    </w:p>
    <w:p w14:paraId="6460DE8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Richtig. Die machen hochintensive Sprints, die boxen ganz kontrolliert gegen diese dicken Weichbodenmatten. Die dürfen all diese aufgestaute muskuläre Spannung explosiv abbauen.</w:t>
      </w:r>
      <w:r>
        <w:rPr>
          <w:rFonts w:ascii="Calibri" w:hAnsi="Calibri" w:eastAsia="Calibri" w:cs="Calibri"/>
          <w:sz w:val="24"/>
          <w:szCs w:val="24"/>
        </w:rPr>
      </w:r>
    </w:p>
    <w:p w14:paraId="3D12FF3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Die physiologische Hintergrundarbeit ist hier absolut entscheidend.</w:t>
      </w:r>
      <w:r>
        <w:rPr>
          <w:rFonts w:ascii="Calibri" w:hAnsi="Calibri" w:eastAsia="Calibri" w:cs="Calibri"/>
          <w:sz w:val="24"/>
          <w:szCs w:val="24"/>
        </w:rPr>
      </w:r>
    </w:p>
    <w:p w14:paraId="4AEA033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Wenn ein Kind diese extremen körperlichen Aktionen ausführt, durchläuft das zentrale Nervensystem eine Art beschleunigte Fight-oder-Flight-Reaktion.</w:t>
      </w:r>
      <w:r>
        <w:rPr>
          <w:rFonts w:ascii="Calibri" w:hAnsi="Calibri" w:eastAsia="Calibri" w:cs="Calibri"/>
          <w:sz w:val="24"/>
          <w:szCs w:val="24"/>
        </w:rPr>
      </w:r>
    </w:p>
    <w:p w14:paraId="15ECFF6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Kampf oder Flucht.</w:t>
      </w:r>
      <w:r>
        <w:rPr>
          <w:rFonts w:ascii="Calibri" w:hAnsi="Calibri" w:eastAsia="Calibri" w:cs="Calibri"/>
          <w:sz w:val="24"/>
          <w:szCs w:val="24"/>
        </w:rPr>
      </w:r>
    </w:p>
    <w:p w14:paraId="78A80A4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Genau. Und dabei erschöpft es sich auf eine sichere Art und Weise. Die Stresshormone werden abgebaut. Und wirklich erst dann, in diesem Zustand der totalen körperlichen Erschöpfung, ist das Gehirn überhaupt wieder aufnahmebereit für kognitive B</w:t>
      </w:r>
      <w:r>
        <w:rPr>
          <w:rFonts w:ascii="Calibri" w:hAnsi="Calibri" w:eastAsia="Calibri" w:cs="Calibri"/>
          <w:sz w:val="24"/>
          <w:szCs w:val="24"/>
        </w:rPr>
        <w:t xml:space="preserve">otschaften.</w:t>
      </w:r>
      <w:r>
        <w:rPr>
          <w:rFonts w:ascii="Calibri" w:hAnsi="Calibri" w:eastAsia="Calibri" w:cs="Calibri"/>
          <w:sz w:val="24"/>
          <w:szCs w:val="24"/>
        </w:rPr>
      </w:r>
    </w:p>
    <w:p w14:paraId="42460F5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deshalb ist diese Reflexionsphase ganz am Ende vom Parcours wahrscheinlich auch so wichtig, oder?</w:t>
      </w:r>
      <w:r>
        <w:rPr>
          <w:rFonts w:ascii="Calibri" w:hAnsi="Calibri" w:eastAsia="Calibri" w:cs="Calibri"/>
          <w:sz w:val="24"/>
          <w:szCs w:val="24"/>
        </w:rPr>
      </w:r>
    </w:p>
    <w:p w14:paraId="107B195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Die ist essenziell! Die Kinder sitzen da völlig ausgepowert im Kreis und realisieren durch diese, ja, unmittelbare körperliche Erfahrung etwas extrem Wichtiges: Wut ist kein Dauerzustand. Sie ist eine Welle, die vorbeigeht.</w:t>
      </w:r>
      <w:r>
        <w:rPr>
          <w:rFonts w:ascii="Calibri" w:hAnsi="Calibri" w:eastAsia="Calibri" w:cs="Calibri"/>
          <w:sz w:val="24"/>
          <w:szCs w:val="24"/>
        </w:rPr>
      </w:r>
    </w:p>
    <w:p w14:paraId="1B69DD9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Und noch viel wichtiger: Ich bin dieser Wut nicht einfach hilflos ausgeliefert. Ich kann sie durch meine eigene körperliche Aktivität selbst regulieren. Das gibt so einem Kind doch eine enorme Selbstwirksamkeit zurück.</w:t>
      </w:r>
      <w:r>
        <w:rPr>
          <w:rFonts w:ascii="Calibri" w:hAnsi="Calibri" w:eastAsia="Calibri" w:cs="Calibri"/>
          <w:sz w:val="24"/>
          <w:szCs w:val="24"/>
        </w:rPr>
      </w:r>
    </w:p>
    <w:p w14:paraId="3170437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Es gibt den Kindern die Kontrolle über ihren eigenen Körper zurück. Und es gibt noch ein weiteres Modul, das in den Akten extrem detailliert beschrieben wird und das genau in diese Kerbe schlägt: die Kultur-Olympiade.</w:t>
      </w:r>
      <w:r>
        <w:rPr>
          <w:rFonts w:ascii="Calibri" w:hAnsi="Calibri" w:eastAsia="Calibri" w:cs="Calibri"/>
          <w:sz w:val="24"/>
          <w:szCs w:val="24"/>
        </w:rPr>
      </w:r>
    </w:p>
    <w:p w14:paraId="7F7492A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Exakt, die Kultur-Olympiade. Hier adressiert der Verein nicht die Wut an sich, sondern den sozialen Status der Kinder. Das fand ich beim Lesen so einen genialen sozialen Kniff! Normalerweise sitzen diese Kinder mit Migrationshintergrund im Klas</w:t>
      </w:r>
      <w:r>
        <w:rPr>
          <w:rFonts w:ascii="Calibri" w:hAnsi="Calibri" w:eastAsia="Calibri" w:cs="Calibri"/>
          <w:sz w:val="24"/>
          <w:szCs w:val="24"/>
        </w:rPr>
        <w:t xml:space="preserve">senzimmer und sind gefühlt in einem ständigen Defizit. Ihr Deutsch ist vielleicht noch nicht das beste. Und bei der Kultur-Olympiade drehen die Trainer diesen Status einfach mal komplett um.</w:t>
      </w:r>
      <w:r>
        <w:rPr>
          <w:rFonts w:ascii="Calibri" w:hAnsi="Calibri" w:eastAsia="Calibri" w:cs="Calibri"/>
          <w:sz w:val="24"/>
          <w:szCs w:val="24"/>
        </w:rPr>
      </w:r>
    </w:p>
    <w:p w14:paraId="4E224F0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Plötzlich wird das Kind quasi zum Experten ernannt.</w:t>
      </w:r>
      <w:r>
        <w:rPr>
          <w:rFonts w:ascii="Calibri" w:hAnsi="Calibri" w:eastAsia="Calibri" w:cs="Calibri"/>
          <w:sz w:val="24"/>
          <w:szCs w:val="24"/>
        </w:rPr>
      </w:r>
    </w:p>
    <w:p w14:paraId="502A68C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das passiert. Es darf der ganzen Klasse ein Spiel aus seinem Herkunftsland erklären. Da wird in den Dokumenten z. B. ein rumänisches Spiel erwähnt, das heißt: „Schwalbe, verschiebe dein Nest“. Das ändert die Gruppendynamik! Dieses Kind, d</w:t>
      </w:r>
      <w:r>
        <w:rPr>
          <w:rFonts w:ascii="Calibri" w:hAnsi="Calibri" w:eastAsia="Calibri" w:cs="Calibri"/>
          <w:sz w:val="24"/>
          <w:szCs w:val="24"/>
        </w:rPr>
        <w:t xml:space="preserve">as sonst vielleicht eher am Rand steht, hält plötzlich das absolute Monopol über die Spielregeln.</w:t>
      </w:r>
      <w:r>
        <w:rPr>
          <w:rFonts w:ascii="Calibri" w:hAnsi="Calibri" w:eastAsia="Calibri" w:cs="Calibri"/>
          <w:sz w:val="24"/>
          <w:szCs w:val="24"/>
        </w:rPr>
      </w:r>
    </w:p>
    <w:p w14:paraId="10005D2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Alle müssen auf das Kind hören.</w:t>
      </w:r>
      <w:r>
        <w:rPr>
          <w:rFonts w:ascii="Calibri" w:hAnsi="Calibri" w:eastAsia="Calibri" w:cs="Calibri"/>
          <w:sz w:val="24"/>
          <w:szCs w:val="24"/>
        </w:rPr>
      </w:r>
    </w:p>
    <w:p w14:paraId="23DCC06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Richtig. Die anderen Kinder müssen ihm zuhören und von ihm lernen, um überhaupt mitspielen zu können. Und so wird aus einem wahrgenommenen sprachlichen Defizit in genau diesem Moment wertvolles soziales Kapital.</w:t>
      </w:r>
      <w:r>
        <w:rPr>
          <w:rFonts w:ascii="Calibri" w:hAnsi="Calibri" w:eastAsia="Calibri" w:cs="Calibri"/>
          <w:sz w:val="24"/>
          <w:szCs w:val="24"/>
        </w:rPr>
      </w:r>
    </w:p>
    <w:p w14:paraId="61BD3DA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Mega gut. Und dann haben wir da ja noch dieses Instrument der Fairplay-Urkunde. Auch wieder so ein Detail, das die Regeln des normalen Sports komplett auf den Kopf stellt. Im klassischen Sportunterricht geht es ja immer nur um „schneller, höher</w:t>
      </w:r>
      <w:r>
        <w:rPr>
          <w:rFonts w:ascii="Calibri" w:hAnsi="Calibri" w:eastAsia="Calibri" w:cs="Calibri"/>
          <w:sz w:val="24"/>
          <w:szCs w:val="24"/>
        </w:rPr>
        <w:t xml:space="preserve">, weiter“ ...</w:t>
      </w:r>
      <w:r>
        <w:rPr>
          <w:rFonts w:ascii="Calibri" w:hAnsi="Calibri" w:eastAsia="Calibri" w:cs="Calibri"/>
          <w:sz w:val="24"/>
          <w:szCs w:val="24"/>
        </w:rPr>
      </w:r>
    </w:p>
    <w:p w14:paraId="12C3BFA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 wer am weitesten springt, wer am schnellsten läuft.</w:t>
      </w:r>
      <w:r>
        <w:rPr>
          <w:rFonts w:ascii="Calibri" w:hAnsi="Calibri" w:eastAsia="Calibri" w:cs="Calibri"/>
          <w:sz w:val="24"/>
          <w:szCs w:val="24"/>
        </w:rPr>
      </w:r>
    </w:p>
    <w:p w14:paraId="2AEA79B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Genau. Das benachteiligt automatisch immer die motorisch schwächeren Kinder und züchtet oft eine ziemlich, ja, ungesunde, toxische Konkurrenz heran. Die Fairplay-Urkunde entkoppelt diese Belohnung aber komplett von der sportlichen Leistung. Sie</w:t>
      </w:r>
      <w:r>
        <w:rPr>
          <w:rFonts w:ascii="Calibri" w:hAnsi="Calibri" w:eastAsia="Calibri" w:cs="Calibri"/>
          <w:sz w:val="24"/>
          <w:szCs w:val="24"/>
        </w:rPr>
        <w:t xml:space="preserve"> belohnt stattdessen ausschließlich prosoziales Verhalten.</w:t>
      </w:r>
      <w:r>
        <w:rPr>
          <w:rFonts w:ascii="Calibri" w:hAnsi="Calibri" w:eastAsia="Calibri" w:cs="Calibri"/>
          <w:sz w:val="24"/>
          <w:szCs w:val="24"/>
        </w:rPr>
      </w:r>
    </w:p>
    <w:p w14:paraId="12E8F75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Z. B.: Wer hilft einem anderen Kind ungefragt auf, wenn es gestürzt ist? Wer gibt bei so einem unübersichtlichen Spiel mal ehrlich ein Foul zu, auch wenn der Trainer es vielleicht gar nicht gesehen hat?</w:t>
      </w:r>
      <w:r>
        <w:rPr>
          <w:rFonts w:ascii="Calibri" w:hAnsi="Calibri" w:eastAsia="Calibri" w:cs="Calibri"/>
          <w:sz w:val="24"/>
          <w:szCs w:val="24"/>
        </w:rPr>
      </w:r>
    </w:p>
    <w:p w14:paraId="698B53A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Okay. Und durch diese öffentliche Auszeichnung wird kooperatives Handeln innerhalb der Gruppe plötzlich extrem statusfördernd.</w:t>
      </w:r>
      <w:r>
        <w:rPr>
          <w:rFonts w:ascii="Calibri" w:hAnsi="Calibri" w:eastAsia="Calibri" w:cs="Calibri"/>
          <w:sz w:val="24"/>
          <w:szCs w:val="24"/>
        </w:rPr>
      </w:r>
    </w:p>
    <w:p w14:paraId="50D0C85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Ganz genau. Aber warte mal kurz, bei all diesen positiven Ansätzen muss ich hier mal reingrätschen, weil mir beim Lesen der Dokumente ein Gedanke kam, der mich echt nicht losgelassen hat.</w:t>
      </w:r>
      <w:r>
        <w:rPr>
          <w:rFonts w:ascii="Calibri" w:hAnsi="Calibri" w:eastAsia="Calibri" w:cs="Calibri"/>
          <w:sz w:val="24"/>
          <w:szCs w:val="24"/>
        </w:rPr>
      </w:r>
    </w:p>
    <w:p w14:paraId="0BA1556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Welcher?</w:t>
      </w:r>
      <w:r>
        <w:rPr>
          <w:rFonts w:ascii="Calibri" w:hAnsi="Calibri" w:eastAsia="Calibri" w:cs="Calibri"/>
          <w:sz w:val="24"/>
          <w:szCs w:val="24"/>
        </w:rPr>
      </w:r>
    </w:p>
    <w:p w14:paraId="581ABB0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Plus: Wir sprechen hier immer noch von Kindern an Brennpunktschulen. Viele sind ohnehin schon wütend. Manche bringen vielleicht ungelöste familiäre Konflikte mit oder haben sogar Fluchterfahrungen hinter sich. Das ist die Realität. Und dann geh</w:t>
      </w:r>
      <w:r>
        <w:rPr>
          <w:rFonts w:ascii="Calibri" w:hAnsi="Calibri" w:eastAsia="Calibri" w:cs="Calibri"/>
          <w:sz w:val="24"/>
          <w:szCs w:val="24"/>
        </w:rPr>
        <w:t xml:space="preserve">en wir ja mit denen in den Turnsaal und bringen diesen wütenden Kindern bei, wie man boxt und rauft. Ist das nicht ein bisschen so, als würde man einem Pyromanen beibringen, wie man noch effizienter Streichhölzer anzündet?</w:t>
      </w:r>
      <w:r>
        <w:rPr>
          <w:rFonts w:ascii="Calibri" w:hAnsi="Calibri" w:eastAsia="Calibri" w:cs="Calibri"/>
          <w:sz w:val="24"/>
          <w:szCs w:val="24"/>
        </w:rPr>
      </w:r>
    </w:p>
    <w:p w14:paraId="6C6DE37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Der Einwand ist absolut verständlich. Und tatsächlich adressieren die internen Papiere genau diese Sorge sehr offensiv. Es gibt ja einen Leitsatz in ihrem Konzept, der das wirklich auf den Punkt bringt: „Das Gegeneinander setzt ein Miteinander </w:t>
      </w:r>
      <w:r>
        <w:rPr>
          <w:rFonts w:ascii="Calibri" w:hAnsi="Calibri" w:eastAsia="Calibri" w:cs="Calibri"/>
          <w:sz w:val="24"/>
          <w:szCs w:val="24"/>
        </w:rPr>
        <w:t xml:space="preserve">voraus.“ Sie lassen die Kinder ja nicht einfach unkontrolliert aufeinander los.</w:t>
      </w:r>
      <w:r>
        <w:rPr>
          <w:rFonts w:ascii="Calibri" w:hAnsi="Calibri" w:eastAsia="Calibri" w:cs="Calibri"/>
          <w:sz w:val="24"/>
          <w:szCs w:val="24"/>
        </w:rPr>
      </w:r>
    </w:p>
    <w:p w14:paraId="2FF14F3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Nein, sie trainieren das, was sie „kultiviertes Kämpfen“ auf weichen Matten nennen. Aber wie verhindert das jetzt, dass sie sich später draußen auf dem Pausenhof prügeln?</w:t>
      </w:r>
      <w:r>
        <w:rPr>
          <w:rFonts w:ascii="Calibri" w:hAnsi="Calibri" w:eastAsia="Calibri" w:cs="Calibri"/>
          <w:sz w:val="24"/>
          <w:szCs w:val="24"/>
        </w:rPr>
      </w:r>
    </w:p>
    <w:p w14:paraId="1DFAAEB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Durch den Aufbau von Interozeption.</w:t>
      </w:r>
      <w:r>
        <w:rPr>
          <w:rFonts w:ascii="Calibri" w:hAnsi="Calibri" w:eastAsia="Calibri" w:cs="Calibri"/>
          <w:sz w:val="24"/>
          <w:szCs w:val="24"/>
        </w:rPr>
      </w:r>
    </w:p>
    <w:p w14:paraId="1EAF2959">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Intero-was?</w:t>
      </w:r>
      <w:r>
        <w:rPr>
          <w:rFonts w:ascii="Calibri" w:hAnsi="Calibri" w:eastAsia="Calibri" w:cs="Calibri"/>
          <w:sz w:val="24"/>
          <w:szCs w:val="24"/>
        </w:rPr>
      </w:r>
    </w:p>
    <w:p w14:paraId="4BE8039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Interozeption. Das ist die bewusste Körperinnenwahrnehmung. Wenn ein Kind durch diese stark ritualisierten und streng moderierten Zweikämpfe lernt, die eigenen physischen Grenzen zu spüren, dann entwickelt es gleichzeitig ein Gespür für die Gre</w:t>
      </w:r>
      <w:r>
        <w:rPr>
          <w:rFonts w:ascii="Calibri" w:hAnsi="Calibri" w:eastAsia="Calibri" w:cs="Calibri"/>
          <w:sz w:val="24"/>
          <w:szCs w:val="24"/>
        </w:rPr>
        <w:t xml:space="preserve">nzen des Gegenübers.</w:t>
      </w:r>
      <w:r>
        <w:rPr>
          <w:rFonts w:ascii="Calibri" w:hAnsi="Calibri" w:eastAsia="Calibri" w:cs="Calibri"/>
          <w:sz w:val="24"/>
          <w:szCs w:val="24"/>
        </w:rPr>
      </w:r>
    </w:p>
    <w:p w14:paraId="6D28CA7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Ah, verstehe. Wer die Wucht von so einem Aufprall oder das Gefühl, festgehalten zu werden, mal in einem absolut sicheren Rahmen am eigenen Leib erfahren hat, der entwickelt Empathie für den Schmerz des anderen.</w:t>
      </w:r>
      <w:r>
        <w:rPr>
          <w:rFonts w:ascii="Calibri" w:hAnsi="Calibri" w:eastAsia="Calibri" w:cs="Calibri"/>
          <w:sz w:val="24"/>
          <w:szCs w:val="24"/>
        </w:rPr>
      </w:r>
    </w:p>
    <w:p w14:paraId="74F06AA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Okay, das leuchtet ein. Die Logik dahinter ist eigentlich simpel: Wer gelernt hat, fair und nach ganz klaren Regeln seine Kraft zu messen, der hat nicht mehr das Bedürfnis, draußen auf dem Pausenhof irgendwie heimtückisch und unkontrolliert zuz</w:t>
      </w:r>
      <w:r>
        <w:rPr>
          <w:rFonts w:ascii="Calibri" w:hAnsi="Calibri" w:eastAsia="Calibri" w:cs="Calibri"/>
          <w:sz w:val="24"/>
          <w:szCs w:val="24"/>
        </w:rPr>
        <w:t xml:space="preserve">uschlagen.</w:t>
      </w:r>
      <w:r>
        <w:rPr>
          <w:rFonts w:ascii="Calibri" w:hAnsi="Calibri" w:eastAsia="Calibri" w:cs="Calibri"/>
          <w:sz w:val="24"/>
          <w:szCs w:val="24"/>
        </w:rPr>
      </w:r>
    </w:p>
    <w:p w14:paraId="0051D23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Die unkontrollierte Eskalation sinkt also, weil das körperliche Ventil bereits vorher kontrolliert geöffnet wurde.</w:t>
      </w:r>
      <w:r>
        <w:rPr>
          <w:rFonts w:ascii="Calibri" w:hAnsi="Calibri" w:eastAsia="Calibri" w:cs="Calibri"/>
          <w:sz w:val="24"/>
          <w:szCs w:val="24"/>
        </w:rPr>
      </w:r>
    </w:p>
    <w:p w14:paraId="5480874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Wahnsinn. Wenn du den physischen Reiz regulierst, nimmst du der unkontrollierten Gewalt den Nährboden.</w:t>
      </w:r>
      <w:r>
        <w:rPr>
          <w:rFonts w:ascii="Calibri" w:hAnsi="Calibri" w:eastAsia="Calibri" w:cs="Calibri"/>
          <w:sz w:val="24"/>
          <w:szCs w:val="24"/>
        </w:rPr>
      </w:r>
    </w:p>
    <w:p w14:paraId="22DBDFE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Richtig. Wir haben hier also ein sportwissenschaftlich extrem fundiertes pädagogisches Konzept. Aber jetzt lass uns mal über die harte Realität sprechen: die Bürokratie.</w:t>
      </w:r>
      <w:r>
        <w:rPr>
          <w:rFonts w:ascii="Calibri" w:hAnsi="Calibri" w:eastAsia="Calibri" w:cs="Calibri"/>
          <w:sz w:val="24"/>
          <w:szCs w:val="24"/>
        </w:rPr>
      </w:r>
    </w:p>
    <w:p w14:paraId="40B21F6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Ja, jeder, der das Schulsystem auch nur ansatzweise kennt, der weiß doch: Du kannst die beste pädagogische Idee der Welt haben, sie wird höchstwahrscheinlich einen ganz leisen Tod in den Vorzimmern der Schuldirektionen sterben.</w:t>
      </w:r>
      <w:r>
        <w:rPr>
          <w:rFonts w:ascii="Calibri" w:hAnsi="Calibri" w:eastAsia="Calibri" w:cs="Calibri"/>
          <w:sz w:val="24"/>
          <w:szCs w:val="24"/>
        </w:rPr>
      </w:r>
    </w:p>
    <w:p w14:paraId="776C872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hier wird es für mich jetzt wirklich interessant, denn hier zeigt sich die wahre strategische Brillanz von diesem Verein.</w:t>
      </w:r>
      <w:r>
        <w:rPr>
          <w:rFonts w:ascii="Calibri" w:hAnsi="Calibri" w:eastAsia="Calibri" w:cs="Calibri"/>
          <w:sz w:val="24"/>
          <w:szCs w:val="24"/>
        </w:rPr>
      </w:r>
    </w:p>
    <w:p w14:paraId="165D7C4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Absolut. Wir müssen uns doch mal in die Lage von so einer Schuldirektion im Jahr 2026 versetzen. Da ist also dieser Chancenbonus, diese 65 Millionen Euro. Das klingt super, aber in der österreichischen Realität ist so ein Budget immer an massiv</w:t>
      </w:r>
      <w:r>
        <w:rPr>
          <w:rFonts w:ascii="Calibri" w:hAnsi="Calibri" w:eastAsia="Calibri" w:cs="Calibri"/>
          <w:sz w:val="24"/>
          <w:szCs w:val="24"/>
        </w:rPr>
        <w:t xml:space="preserve">e bürokratische Auflagen geknüpft.</w:t>
      </w:r>
      <w:r>
        <w:rPr>
          <w:rFonts w:ascii="Calibri" w:hAnsi="Calibri" w:eastAsia="Calibri" w:cs="Calibri"/>
          <w:sz w:val="24"/>
          <w:szCs w:val="24"/>
        </w:rPr>
      </w:r>
    </w:p>
    <w:p w14:paraId="6C64D81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wie! Wenn du als Direktion Geld vom Ministerium willst, kannst du nicht einfach anrufen und sagen: „Hey, schick mir mal einen Sportverein vorbei.“ Nein, du musst das in deinem Qualitätsmanagementsystem – also diesem gefürchteten QMS – abbil</w:t>
      </w:r>
      <w:r>
        <w:rPr>
          <w:rFonts w:ascii="Calibri" w:hAnsi="Calibri" w:eastAsia="Calibri" w:cs="Calibri"/>
          <w:sz w:val="24"/>
          <w:szCs w:val="24"/>
        </w:rPr>
        <w:t xml:space="preserve">den, und du musst es in deinen Schulentwicklungsplan, den SEP 2.0, integrieren. Du musst Meilensteine definieren, mehrjährige Strategien verfassen und am Ende jeden einzelnen Cent in einer Evaluierungsmatrix rechtfertigen.</w:t>
      </w:r>
      <w:r>
        <w:rPr>
          <w:rFonts w:ascii="Calibri" w:hAnsi="Calibri" w:eastAsia="Calibri" w:cs="Calibri"/>
          <w:sz w:val="24"/>
          <w:szCs w:val="24"/>
        </w:rPr>
      </w:r>
    </w:p>
    <w:p w14:paraId="13FF39D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Und das ist genau der Moment, in dem viele echt engagierte Direktionen kapitulieren. Dann verlangt das System von denen, abends um 22 Uhr noch eine 40-seitige strategische Abhandlung zu schreiben, nur um an diese Fördergelder zu kommen.</w:t>
      </w:r>
      <w:r>
        <w:rPr>
          <w:rFonts w:ascii="Calibri" w:hAnsi="Calibri" w:eastAsia="Calibri" w:cs="Calibri"/>
          <w:sz w:val="24"/>
          <w:szCs w:val="24"/>
        </w:rPr>
      </w:r>
    </w:p>
    <w:p w14:paraId="45DD8A7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Und exakt an diesem Schmerz setzt die Akquisestrategie des Vereins an. In ihren internen Briefings nennen sie das ihr „Sorglos-Paket“.</w:t>
      </w:r>
      <w:r>
        <w:rPr>
          <w:rFonts w:ascii="Calibri" w:hAnsi="Calibri" w:eastAsia="Calibri" w:cs="Calibri"/>
          <w:sz w:val="24"/>
          <w:szCs w:val="24"/>
        </w:rPr>
      </w:r>
    </w:p>
    <w:p w14:paraId="390B34D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Sorglos-Paket?</w:t>
      </w:r>
      <w:r>
        <w:rPr>
          <w:rFonts w:ascii="Calibri" w:hAnsi="Calibri" w:eastAsia="Calibri" w:cs="Calibri"/>
          <w:sz w:val="24"/>
          <w:szCs w:val="24"/>
        </w:rPr>
      </w:r>
    </w:p>
    <w:p w14:paraId="2B9F2DA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Die marschieren dann nicht einfach zum Erstgespräch in die Schule und sagen: „Hey, wir haben ein tolles Sportkonzept, wollt ihr das kaufen?“ Sondern sie betreten das Büro und liefern das administrative Trojanische Pferd gleich mit. Sie übernehm</w:t>
      </w:r>
      <w:r>
        <w:rPr>
          <w:rFonts w:ascii="Calibri" w:hAnsi="Calibri" w:eastAsia="Calibri" w:cs="Calibri"/>
          <w:sz w:val="24"/>
          <w:szCs w:val="24"/>
        </w:rPr>
        <w:t xml:space="preserve">en faktisch die komplette Arbeit der Direktion.</w:t>
      </w:r>
      <w:r>
        <w:rPr>
          <w:rFonts w:ascii="Calibri" w:hAnsi="Calibri" w:eastAsia="Calibri" w:cs="Calibri"/>
          <w:sz w:val="24"/>
          <w:szCs w:val="24"/>
        </w:rPr>
      </w:r>
    </w:p>
    <w:p w14:paraId="4D9130B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Wie sieht das aus?</w:t>
      </w:r>
      <w:r>
        <w:rPr>
          <w:rFonts w:ascii="Calibri" w:hAnsi="Calibri" w:eastAsia="Calibri" w:cs="Calibri"/>
          <w:sz w:val="24"/>
          <w:szCs w:val="24"/>
        </w:rPr>
      </w:r>
    </w:p>
    <w:p w14:paraId="0566CCC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Die haben die offiziellen Vorlagen des Ministeriums für den Schulentwicklungsplan bereits intensiv studiert und liefern der Direktion fertige, passgenaue Textbausteine. Einfach Copy &amp; Paste.</w:t>
      </w:r>
      <w:r>
        <w:rPr>
          <w:rFonts w:ascii="Calibri" w:hAnsi="Calibri" w:eastAsia="Calibri" w:cs="Calibri"/>
          <w:sz w:val="24"/>
          <w:szCs w:val="24"/>
        </w:rPr>
      </w:r>
    </w:p>
    <w:p w14:paraId="6A74034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Copy &amp; Paste! Das musst du dir mal vorstellen. Die bringen die Projektanträge bereits fertig ausgefüllt zum Meeting mit. Da stehen die ganzen pädagogischen Ziele schon drin, der Meilensteinplan ist ausgearbeitet, der Vertrag ist komplett unters</w:t>
      </w:r>
      <w:r>
        <w:rPr>
          <w:rFonts w:ascii="Calibri" w:hAnsi="Calibri" w:eastAsia="Calibri" w:cs="Calibri"/>
          <w:sz w:val="24"/>
          <w:szCs w:val="24"/>
        </w:rPr>
        <w:t xml:space="preserve">chriftsreif... Und diese ganze erdrückende Evaluierungspflicht, die sourcen die einfach aus! Der Verein führt selbst die Anwesenheitslisten, er erstellt anonymisierte Umfragen über dieses etablierte, schulinterne digitale Tool – dieses IQES online, welches</w:t>
      </w:r>
      <w:r>
        <w:rPr>
          <w:rFonts w:ascii="Calibri" w:hAnsi="Calibri" w:eastAsia="Calibri" w:cs="Calibri"/>
          <w:sz w:val="24"/>
          <w:szCs w:val="24"/>
        </w:rPr>
        <w:t xml:space="preserve"> vom Ministerium anerkannt ist.</w:t>
      </w:r>
      <w:r>
        <w:rPr>
          <w:rFonts w:ascii="Calibri" w:hAnsi="Calibri" w:eastAsia="Calibri" w:cs="Calibri"/>
          <w:sz w:val="24"/>
          <w:szCs w:val="24"/>
        </w:rPr>
      </w:r>
    </w:p>
    <w:p w14:paraId="071F45D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Und am Ende des Semesters bekommt die Direktion einfach ein fertiges PDF mit dem kompletten Verwendungsnachweis für die Schulbehörde.</w:t>
      </w:r>
      <w:r>
        <w:rPr>
          <w:rFonts w:ascii="Calibri" w:hAnsi="Calibri" w:eastAsia="Calibri" w:cs="Calibri"/>
          <w:sz w:val="24"/>
          <w:szCs w:val="24"/>
        </w:rPr>
      </w:r>
    </w:p>
    <w:p w14:paraId="5B0A7E6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Es ist eine radikale Reduktion von Reibungsverlusten. Das ist so, als würdest du für dein Unternehmen eine unglaublich komplexe neue Software einkaufen, und der Verkäufer installiert dir nicht nur die Software, sondern er macht auch gleich noch</w:t>
      </w:r>
      <w:r>
        <w:rPr>
          <w:rFonts w:ascii="Calibri" w:hAnsi="Calibri" w:eastAsia="Calibri" w:cs="Calibri"/>
          <w:sz w:val="24"/>
          <w:szCs w:val="24"/>
        </w:rPr>
        <w:t xml:space="preserve"> deine Firmensteuererklärung mit, schreibt deinen Jahresbericht und räumt am Ende noch den Schreibtisch auf.</w:t>
      </w:r>
      <w:r>
        <w:rPr>
          <w:rFonts w:ascii="Calibri" w:hAnsi="Calibri" w:eastAsia="Calibri" w:cs="Calibri"/>
          <w:sz w:val="24"/>
          <w:szCs w:val="24"/>
        </w:rPr>
      </w:r>
    </w:p>
    <w:p w14:paraId="3E7009C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Ein guter Vergleich! Es ist doch kein Verkauf mehr, das ist reines bürokratisches Judo. Und das erklärt auch absolut, warum dieser doch relativ kleine, regionale Verein den großen, etablierten Sport-Dachverbänden in der Akquise so krass überleg</w:t>
      </w:r>
      <w:r>
        <w:rPr>
          <w:rFonts w:ascii="Calibri" w:hAnsi="Calibri" w:eastAsia="Calibri" w:cs="Calibri"/>
          <w:sz w:val="24"/>
          <w:szCs w:val="24"/>
        </w:rPr>
        <w:t xml:space="preserve">en ist. Weil die großen Verbände nur Sport verkaufen.</w:t>
      </w:r>
      <w:r>
        <w:rPr>
          <w:rFonts w:ascii="Calibri" w:hAnsi="Calibri" w:eastAsia="Calibri" w:cs="Calibri"/>
          <w:sz w:val="24"/>
          <w:szCs w:val="24"/>
        </w:rPr>
      </w:r>
    </w:p>
    <w:p w14:paraId="2647D88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Richtig. Große Verbände verkaufen Sport. Dieser Verein verkauft überlasteten Direktionen etwas viel, viel Wertvolleres: Zeit und administrative Entlastung.</w:t>
      </w:r>
      <w:r>
        <w:rPr>
          <w:rFonts w:ascii="Calibri" w:hAnsi="Calibri" w:eastAsia="Calibri" w:cs="Calibri"/>
          <w:sz w:val="24"/>
          <w:szCs w:val="24"/>
        </w:rPr>
      </w:r>
    </w:p>
    <w:p w14:paraId="59A7F38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Ja, die haben einen Prozess designt, der die Einstiegshürde für ihre Kunden auf den absoluten Nullpunkt senkt.</w:t>
      </w:r>
      <w:r>
        <w:rPr>
          <w:rFonts w:ascii="Calibri" w:hAnsi="Calibri" w:eastAsia="Calibri" w:cs="Calibri"/>
          <w:sz w:val="24"/>
          <w:szCs w:val="24"/>
        </w:rPr>
      </w:r>
    </w:p>
    <w:p w14:paraId="66C2A13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Exakt. Gut, den Fuß in der Tür zu haben und das Geld zu sichern, das ist ja die eine Seite der Medaille. Aber wir haben vorhin über diese harte Demografie und die Konflikte gesprochen...</w:t>
      </w:r>
      <w:r>
        <w:rPr>
          <w:rFonts w:ascii="Calibri" w:hAnsi="Calibri" w:eastAsia="Calibri" w:cs="Calibri"/>
          <w:sz w:val="24"/>
          <w:szCs w:val="24"/>
        </w:rPr>
      </w:r>
    </w:p>
    <w:p w14:paraId="7A410C8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 Wir lassen hier jetzt externe Trainer mit teils stark vulnerablen Kindern allein im Turnsaal. Das birgt doch für eine Schule enorme rechtliche und auch pädagogische Risiken. Wie sichert sich der Verein da ab? Das muss doch vertraglich wasserd</w:t>
      </w:r>
      <w:r>
        <w:rPr>
          <w:rFonts w:ascii="Calibri" w:hAnsi="Calibri" w:eastAsia="Calibri" w:cs="Calibri"/>
          <w:sz w:val="24"/>
          <w:szCs w:val="24"/>
        </w:rPr>
        <w:t xml:space="preserve">icht sein.</w:t>
      </w:r>
      <w:r>
        <w:rPr>
          <w:rFonts w:ascii="Calibri" w:hAnsi="Calibri" w:eastAsia="Calibri" w:cs="Calibri"/>
          <w:sz w:val="24"/>
          <w:szCs w:val="24"/>
        </w:rPr>
      </w:r>
    </w:p>
    <w:p w14:paraId="6EAB07E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Das ist es. In den Unterlagen findet sich dazu ein äußerst striktes Kinderschutzkonzept. Das ist eigentlich die Grundvoraussetzung, um als externer Partner von der Schule überhaupt legitimiert zu werden.</w:t>
      </w:r>
      <w:r>
        <w:rPr>
          <w:rFonts w:ascii="Calibri" w:hAnsi="Calibri" w:eastAsia="Calibri" w:cs="Calibri"/>
          <w:sz w:val="24"/>
          <w:szCs w:val="24"/>
        </w:rPr>
      </w:r>
    </w:p>
    <w:p w14:paraId="2516CC6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Okay, und was steht da drin?</w:t>
      </w:r>
      <w:r>
        <w:rPr>
          <w:rFonts w:ascii="Calibri" w:hAnsi="Calibri" w:eastAsia="Calibri" w:cs="Calibri"/>
          <w:sz w:val="24"/>
          <w:szCs w:val="24"/>
        </w:rPr>
      </w:r>
    </w:p>
    <w:p w14:paraId="12FD8AB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Es definiert ganz klare Leitplanken und absolute No-Gos. Es ist z. B. strengstens untersagt, dass Trainer und Kinder privaten Kontakt über Social Media haben. Dann gilt ausnahmslos das Tandem-Prinzip.</w:t>
      </w:r>
      <w:r>
        <w:rPr>
          <w:rFonts w:ascii="Calibri" w:hAnsi="Calibri" w:eastAsia="Calibri" w:cs="Calibri"/>
          <w:sz w:val="24"/>
          <w:szCs w:val="24"/>
        </w:rPr>
      </w:r>
    </w:p>
    <w:p w14:paraId="451945E5">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Heißt: immer zwei Trainer?</w:t>
      </w:r>
      <w:r>
        <w:rPr>
          <w:rFonts w:ascii="Calibri" w:hAnsi="Calibri" w:eastAsia="Calibri" w:cs="Calibri"/>
          <w:sz w:val="24"/>
          <w:szCs w:val="24"/>
        </w:rPr>
      </w:r>
    </w:p>
    <w:p w14:paraId="5E179D1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Ein Trainer ist niemals allein mit einem Kind in einer nicht einsehbaren Umkleidekabine oder sowas. Natürlich müssen alle Trainer auch aktuelle Bescheinigungen vorweisen.</w:t>
      </w:r>
      <w:r>
        <w:rPr>
          <w:rFonts w:ascii="Calibri" w:hAnsi="Calibri" w:eastAsia="Calibri" w:cs="Calibri"/>
          <w:sz w:val="24"/>
          <w:szCs w:val="24"/>
        </w:rPr>
      </w:r>
    </w:p>
    <w:p w14:paraId="05E99E3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Klar, das ist Standard.</w:t>
      </w:r>
      <w:r>
        <w:rPr>
          <w:rFonts w:ascii="Calibri" w:hAnsi="Calibri" w:eastAsia="Calibri" w:cs="Calibri"/>
          <w:sz w:val="24"/>
          <w:szCs w:val="24"/>
        </w:rPr>
      </w:r>
    </w:p>
    <w:p w14:paraId="26E79BF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Und die absolut eiserne Grundregel auf dem Spielfeld, die übrigens auch für die Kinder untereinander gilt, lautet: „Stopp“ bedeutet „Stopp“ – ohne jegliche Diskussion.</w:t>
      </w:r>
      <w:r>
        <w:rPr>
          <w:rFonts w:ascii="Calibri" w:hAnsi="Calibri" w:eastAsia="Calibri" w:cs="Calibri"/>
          <w:sz w:val="24"/>
          <w:szCs w:val="24"/>
        </w:rPr>
      </w:r>
    </w:p>
    <w:p w14:paraId="3D75433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klingt alles extrem professionell und auch echt notwendig. Aber beim Lesen der Kooperationsverträge bin ich über einen Paragraphen gestolpert, der mich wirklich extrem irritiert hat.</w:t>
      </w:r>
      <w:r>
        <w:rPr>
          <w:rFonts w:ascii="Calibri" w:hAnsi="Calibri" w:eastAsia="Calibri" w:cs="Calibri"/>
          <w:sz w:val="24"/>
          <w:szCs w:val="24"/>
        </w:rPr>
      </w:r>
    </w:p>
    <w:p w14:paraId="0D915F2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Welchen meinst du?</w:t>
      </w:r>
      <w:r>
        <w:rPr>
          <w:rFonts w:ascii="Calibri" w:hAnsi="Calibri" w:eastAsia="Calibri" w:cs="Calibri"/>
          <w:sz w:val="24"/>
          <w:szCs w:val="24"/>
        </w:rPr>
      </w:r>
    </w:p>
    <w:p w14:paraId="7CB2AA98">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 steht eine zwingende Klausel drinnen, ich zitiere das mal frei: „Die Aufsichtspflicht am Vormittag bleibt vollumfänglich bei der anwesenden Lehrkraft.“ Ja, da habe ich mich gefragt: Warum besteht dieser Verein so explizit darauf, dass die Le</w:t>
      </w:r>
      <w:r>
        <w:rPr>
          <w:rFonts w:ascii="Calibri" w:hAnsi="Calibri" w:eastAsia="Calibri" w:cs="Calibri"/>
          <w:sz w:val="24"/>
          <w:szCs w:val="24"/>
        </w:rPr>
        <w:t xml:space="preserve">hrer die rechtliche Verantwortung behalten? Wenn wir doch wissen, wie gestresst und nah am Burnout viele Lehrkräfte sind – wäre es für eine Schule nicht das allerbeste Verkaufsargument, wenn der Verein einfach sagt: „Hey, gebt uns die Kinder für zwei Stund</w:t>
      </w:r>
      <w:r>
        <w:rPr>
          <w:rFonts w:ascii="Calibri" w:hAnsi="Calibri" w:eastAsia="Calibri" w:cs="Calibri"/>
          <w:sz w:val="24"/>
          <w:szCs w:val="24"/>
        </w:rPr>
        <w:t xml:space="preserve">en, ihr seid rechtlich aus dem Schneider, geht einen Kaffee trinken und atmet einfach tief durch“?</w:t>
      </w:r>
      <w:r>
        <w:rPr>
          <w:rFonts w:ascii="Calibri" w:hAnsi="Calibri" w:eastAsia="Calibri" w:cs="Calibri"/>
          <w:sz w:val="24"/>
          <w:szCs w:val="24"/>
        </w:rPr>
      </w:r>
    </w:p>
    <w:p w14:paraId="6371722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Das ist eine super spannende Frage. Auf den ersten Blick wirkt das tatsächlich wie ein totaler Widerspruch zu diesem Sorglos-Paket, über das wir gerade gesprochen haben.</w:t>
      </w:r>
      <w:r>
        <w:rPr>
          <w:rFonts w:ascii="Calibri" w:hAnsi="Calibri" w:eastAsia="Calibri" w:cs="Calibri"/>
          <w:sz w:val="24"/>
          <w:szCs w:val="24"/>
        </w:rPr>
      </w:r>
    </w:p>
    <w:p w14:paraId="4B1279A9">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Ja total, als wolle sich der Verein da nur vor der juristischen Haftung drücken.</w:t>
      </w:r>
      <w:r>
        <w:rPr>
          <w:rFonts w:ascii="Calibri" w:hAnsi="Calibri" w:eastAsia="Calibri" w:cs="Calibri"/>
          <w:sz w:val="24"/>
          <w:szCs w:val="24"/>
        </w:rPr>
      </w:r>
    </w:p>
    <w:p w14:paraId="414C22D2">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Genauso wirkt es. Aber wenn wir die pädagogischen Konzepte da mal etwas tiefer analysieren, entpuppt sich diese Vertragsklausel als das wahrscheinlich raffinierteste Element des ganzen Modells.</w:t>
      </w:r>
      <w:r>
        <w:rPr>
          <w:rFonts w:ascii="Calibri" w:hAnsi="Calibri" w:eastAsia="Calibri" w:cs="Calibri"/>
          <w:sz w:val="24"/>
          <w:szCs w:val="24"/>
        </w:rPr>
      </w:r>
    </w:p>
    <w:p w14:paraId="5D5F50A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Okay, wieso das?</w:t>
      </w:r>
      <w:r>
        <w:rPr>
          <w:rFonts w:ascii="Calibri" w:hAnsi="Calibri" w:eastAsia="Calibri" w:cs="Calibri"/>
          <w:sz w:val="24"/>
          <w:szCs w:val="24"/>
        </w:rPr>
      </w:r>
    </w:p>
    <w:p w14:paraId="3E41FD4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Es ist ein rechtlicher Mechanismus für erzwungenes Co-Teaching.</w:t>
      </w:r>
      <w:r>
        <w:rPr>
          <w:rFonts w:ascii="Calibri" w:hAnsi="Calibri" w:eastAsia="Calibri" w:cs="Calibri"/>
          <w:sz w:val="24"/>
          <w:szCs w:val="24"/>
        </w:rPr>
      </w:r>
    </w:p>
    <w:p w14:paraId="3B0B36B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Erzwungenes Co-Teaching? Das musst du genauer erklären.</w:t>
      </w:r>
      <w:r>
        <w:rPr>
          <w:rFonts w:ascii="Calibri" w:hAnsi="Calibri" w:eastAsia="Calibri" w:cs="Calibri"/>
          <w:sz w:val="24"/>
          <w:szCs w:val="24"/>
        </w:rPr>
      </w:r>
    </w:p>
    <w:p w14:paraId="5AFB93B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Stell dir vor, du bist jetzt diese Lehrkraft. Weil du eben vertraglich die Aufsichtspflicht hast, darfst du eben genau nicht ins Konferenzzimmer gehen und Kaffee trinken. Du bist rechtlich gezwungen, am Rand des Turnsaals zu stehen, zuzusehen u</w:t>
      </w:r>
      <w:r>
        <w:rPr>
          <w:rFonts w:ascii="Calibri" w:hAnsi="Calibri" w:eastAsia="Calibri" w:cs="Calibri"/>
          <w:sz w:val="24"/>
          <w:szCs w:val="24"/>
        </w:rPr>
        <w:t xml:space="preserve">nd aktiv teilzunehmen. Und was passiert dabei? Ein permanenter, schleichender Wissenstransfer direkt on-the-job.</w:t>
      </w:r>
      <w:r>
        <w:rPr>
          <w:rFonts w:ascii="Calibri" w:hAnsi="Calibri" w:eastAsia="Calibri" w:cs="Calibri"/>
          <w:sz w:val="24"/>
          <w:szCs w:val="24"/>
        </w:rPr>
      </w:r>
    </w:p>
    <w:p w14:paraId="1478E7E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Ah, jetzt verstehe ich! Die Lehrkräfte beobachten also live, wie dieser Wut-Parcours funktioniert.</w:t>
      </w:r>
      <w:r>
        <w:rPr>
          <w:rFonts w:ascii="Calibri" w:hAnsi="Calibri" w:eastAsia="Calibri" w:cs="Calibri"/>
          <w:sz w:val="24"/>
          <w:szCs w:val="24"/>
        </w:rPr>
      </w:r>
    </w:p>
    <w:p w14:paraId="418F631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Richtig. Die sehen, wie die externen Trainer mit einem Kind umgehen, das gerade vielleicht völlig eskaliert, und welche nonverbalen Techniken sie da anwenden.</w:t>
      </w:r>
      <w:r>
        <w:rPr>
          <w:rFonts w:ascii="Calibri" w:hAnsi="Calibri" w:eastAsia="Calibri" w:cs="Calibri"/>
          <w:sz w:val="24"/>
          <w:szCs w:val="24"/>
        </w:rPr>
      </w:r>
    </w:p>
    <w:p w14:paraId="2EFA47F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Ganz genau. Sie lernen sozusagen die deeskalierende Sprache der Sportwissenschaftler. Sie sehen auch hautnah, welche Kriterien bei der Vergabe dieser Fairplay-Urkunde angewendet werden. Für das Lehrerkollegium ist das im Grunde ein Staff Traini</w:t>
      </w:r>
      <w:r>
        <w:rPr>
          <w:rFonts w:ascii="Calibri" w:hAnsi="Calibri" w:eastAsia="Calibri" w:cs="Calibri"/>
          <w:sz w:val="24"/>
          <w:szCs w:val="24"/>
        </w:rPr>
        <w:t xml:space="preserve">ng, also eine Fortbildung, ohne dass die sich jemals für ein Seminar anmelden mussten.</w:t>
      </w:r>
      <w:r>
        <w:rPr>
          <w:rFonts w:ascii="Calibri" w:hAnsi="Calibri" w:eastAsia="Calibri" w:cs="Calibri"/>
          <w:sz w:val="24"/>
          <w:szCs w:val="24"/>
        </w:rPr>
      </w:r>
    </w:p>
    <w:p w14:paraId="7D301C2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Ja, „Staff Training“ trifft es perfekt! Und das ist doch unglaublich smart für die Zukunft. Das bedeutet nämlich: Selbst wenn das Bildungsministerium nach ein oder zwei Jahren beschließt, diesen Chancenbonus wieder zu streichen und der Geldhahn</w:t>
      </w:r>
      <w:r>
        <w:rPr>
          <w:rFonts w:ascii="Calibri" w:hAnsi="Calibri" w:eastAsia="Calibri" w:cs="Calibri"/>
          <w:sz w:val="24"/>
          <w:szCs w:val="24"/>
        </w:rPr>
        <w:t xml:space="preserve"> wird zugedreht, dann verpufft die Maßnahme nicht einfach.</w:t>
      </w:r>
      <w:r>
        <w:rPr>
          <w:rFonts w:ascii="Calibri" w:hAnsi="Calibri" w:eastAsia="Calibri" w:cs="Calibri"/>
          <w:sz w:val="24"/>
          <w:szCs w:val="24"/>
        </w:rPr>
      </w:r>
    </w:p>
    <w:p w14:paraId="53E59500">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Exakt. Wenn die externen Trainer irgendwann wieder weg sind, ist dieses Wissen bereits tief im System der Schule verankert. Die Lehrerinnen und Lehrer haben neue Werkzeuge gelernt, wie sie Konflikte auf dem Pausenhof nicht nur durch fruchtlose </w:t>
      </w:r>
      <w:r>
        <w:rPr>
          <w:rFonts w:ascii="Calibri" w:hAnsi="Calibri" w:eastAsia="Calibri" w:cs="Calibri"/>
          <w:sz w:val="24"/>
          <w:szCs w:val="24"/>
        </w:rPr>
        <w:t xml:space="preserve">Diskussionen, sondern eben auch physisch lösen können.</w:t>
      </w:r>
      <w:r>
        <w:rPr>
          <w:rFonts w:ascii="Calibri" w:hAnsi="Calibri" w:eastAsia="Calibri" w:cs="Calibri"/>
          <w:sz w:val="24"/>
          <w:szCs w:val="24"/>
        </w:rPr>
      </w:r>
    </w:p>
    <w:p w14:paraId="35525A3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Das sichert mehr Nachhaltigkeit, die du bei solchen, ja, drittmittelfinanzierten Projekten sonst fast nie hast.</w:t>
      </w:r>
      <w:r>
        <w:rPr>
          <w:rFonts w:ascii="Calibri" w:hAnsi="Calibri" w:eastAsia="Calibri" w:cs="Calibri"/>
          <w:sz w:val="24"/>
          <w:szCs w:val="24"/>
        </w:rPr>
      </w:r>
    </w:p>
    <w:p w14:paraId="6CDD8C1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Das verändert die pädagogische DNA der Schule quasi von innen heraus. Der Verein löst sich im besten Fall nach ein paar Jahren einfach selbst ab, weil die Schule die Methoden komplett adaptiert hat.</w:t>
      </w:r>
      <w:r>
        <w:rPr>
          <w:rFonts w:ascii="Calibri" w:hAnsi="Calibri" w:eastAsia="Calibri" w:cs="Calibri"/>
          <w:sz w:val="24"/>
          <w:szCs w:val="24"/>
        </w:rPr>
      </w:r>
    </w:p>
    <w:p w14:paraId="0D1788A9">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2: Genau, das ist die Vision dahinter.</w:t>
      </w:r>
      <w:r>
        <w:rPr>
          <w:rFonts w:ascii="Calibri" w:hAnsi="Calibri" w:eastAsia="Calibri" w:cs="Calibri"/>
          <w:sz w:val="24"/>
          <w:szCs w:val="24"/>
        </w:rPr>
      </w:r>
    </w:p>
    <w:p w14:paraId="2078198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Sprecher 1: Wahnsinn. Also, was bedeutet das nun alles für uns? Wir haben uns heute durch demografische Daten, durch neurobiologische Ansätze, Budgets und interne Briefings gegraben. Ein ganz schöner Ritt!</w:t>
      </w:r>
      <w:r>
        <w:rPr>
          <w:rFonts w:ascii="Calibri" w:hAnsi="Calibri" w:eastAsia="Calibri" w:cs="Calibri"/>
          <w:sz w:val="24"/>
          <w:szCs w:val="24"/>
        </w:rPr>
      </w:r>
    </w:p>
    <w:p w14:paraId="57F235F7">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sz w:val="24"/>
          <w:szCs w:val="24"/>
        </w:rPr>
        <w:t xml:space="preserve">Sprecher 2: Oh ja! Und was wir gefunden haben, ist weit mehr als</w:t>
      </w:r>
      <w:r>
        <w:rPr>
          <w:rFonts w:ascii="Calibri" w:hAnsi="Calibri" w:cs="Calibri"/>
          <w:sz w:val="28"/>
          <w:szCs w:val="24"/>
        </w:rPr>
      </w:r>
      <w:r>
        <w:t xml:space="preserve"> einfach nur ein nettes Sportprojekt. Es ist eine perfekte Symbiose. Eine Symbiose aus tiefer sportwissenschaftlicher Expertise, einer messerscharfen sozialräumlichen Analyse der Stadt und – und das ist für mich echt das absolute Highlight – </w:t>
      </w:r>
      <w:r>
        <w:t xml:space="preserve">einem kompromisslosen Verständnis für die bürokratischen Schmerzen des Systems. Das ist der Schlüssel zum Erfolg. Und genau hier möchte ich an dich, der uns da draußen gerade zuhört, appellieren: Denk mal an dein eigenes berufliches Umfeld.</w:t>
      </w:r>
      <w:r/>
    </w:p>
    <w:p w14:paraId="0D90320E">
      <w:pPr>
        <w:pBdr>
          <w:top w:val="none" w:color="000000" w:sz="4" w:space="0"/>
          <w:left w:val="none" w:color="000000" w:sz="4" w:space="0"/>
          <w:bottom w:val="none" w:color="000000" w:sz="4" w:space="0"/>
          <w:right w:val="none" w:color="000000" w:sz="4" w:space="0"/>
        </w:pBdr>
        <w:spacing/>
        <w:ind w:right="0" w:firstLine="0" w:left="0"/>
        <w:rPr/>
      </w:pPr>
      <w:r>
        <w:t xml:space="preserve">Sprecher 1: Wie meinst du das konkret für den Zuhörer?</w:t>
      </w:r>
      <w:r/>
    </w:p>
    <w:p w14:paraId="14E8689D">
      <w:pPr>
        <w:pBdr>
          <w:top w:val="none" w:color="000000" w:sz="4" w:space="0"/>
          <w:left w:val="none" w:color="000000" w:sz="4" w:space="0"/>
          <w:bottom w:val="none" w:color="000000" w:sz="4" w:space="0"/>
          <w:right w:val="none" w:color="000000" w:sz="4" w:space="0"/>
        </w:pBdr>
        <w:spacing/>
        <w:ind w:right="0" w:firstLine="0" w:left="0"/>
        <w:rPr/>
      </w:pPr>
      <w:r>
        <w:t xml:space="preserve">Sprecher 2: Naja, wenn du das nächste Mal eine wirklich geniale Idee hast, ein neues Projekt anstoßen oder ein Produkt pitchen willst, frag dich nicht nur, wie überzeugend oder innovativ deine Idee so auf dem Papier ist. Frag dich: Wie kann ich meinem Gege</w:t>
      </w:r>
      <w:r>
        <w:t xml:space="preserve">nüber die bürokratische, administrative oder auch kognitive Reibung nehmen, die es momentan noch davon abhält, einfach „Ja“ zu sagen? Wie schnürst du für deinen Chef, deinen Kunden oder dein Team dein ganz persönliches Sorglos-Paket, bei dem die dann gar n</w:t>
      </w:r>
      <w:r>
        <w:t xml:space="preserve">icht mehr anders können, als zuzustimmen?</w:t>
      </w:r>
      <w:r/>
    </w:p>
    <w:p w14:paraId="7915F7C0">
      <w:pPr>
        <w:pBdr>
          <w:top w:val="none" w:color="000000" w:sz="4" w:space="0"/>
          <w:left w:val="none" w:color="000000" w:sz="4" w:space="0"/>
          <w:bottom w:val="none" w:color="000000" w:sz="4" w:space="0"/>
          <w:right w:val="none" w:color="000000" w:sz="4" w:space="0"/>
        </w:pBdr>
        <w:spacing/>
        <w:ind w:right="0" w:firstLine="0" w:left="0"/>
        <w:rPr/>
      </w:pPr>
      <w:r>
        <w:t xml:space="preserve">Sprecher 1: Das ist eine wirklich hervorragende Ableitung für den Berufsalltag. Und weißt du, wenn wir schon beim Weiterdenken sind: Es gibt in diesen Dokumenten noch so ein Detail, das mich irgendwie nicht mehr loslässt.</w:t>
      </w:r>
      <w:r/>
    </w:p>
    <w:p w14:paraId="2EE11386">
      <w:pPr>
        <w:pBdr>
          <w:top w:val="none" w:color="000000" w:sz="4" w:space="0"/>
          <w:left w:val="none" w:color="000000" w:sz="4" w:space="0"/>
          <w:bottom w:val="none" w:color="000000" w:sz="4" w:space="0"/>
          <w:right w:val="none" w:color="000000" w:sz="4" w:space="0"/>
        </w:pBdr>
        <w:spacing/>
        <w:ind w:right="0" w:firstLine="0" w:left="0"/>
        <w:rPr/>
      </w:pPr>
      <w:r>
        <w:t xml:space="preserve">Sprecher 2: Welches denn?</w:t>
      </w:r>
      <w:r/>
    </w:p>
    <w:p w14:paraId="2F4D5BF1">
      <w:pPr>
        <w:pBdr>
          <w:top w:val="none" w:color="000000" w:sz="4" w:space="0"/>
          <w:left w:val="none" w:color="000000" w:sz="4" w:space="0"/>
          <w:bottom w:val="none" w:color="000000" w:sz="4" w:space="0"/>
          <w:right w:val="none" w:color="000000" w:sz="4" w:space="0"/>
        </w:pBdr>
        <w:spacing/>
        <w:ind w:right="0" w:firstLine="0" w:left="0"/>
        <w:rPr/>
      </w:pPr>
      <w:r>
        <w:t xml:space="preserve">Sprecher 1: Wir haben vorhin gesehen, wie stark diese Module, wie z. B. der „Fliegende Teppich“, auf extreme physische Kooperation setzen.</w:t>
      </w:r>
      <w:r/>
    </w:p>
    <w:p w14:paraId="12DAA726">
      <w:pPr>
        <w:pBdr>
          <w:top w:val="none" w:color="000000" w:sz="4" w:space="0"/>
          <w:left w:val="none" w:color="000000" w:sz="4" w:space="0"/>
          <w:bottom w:val="none" w:color="000000" w:sz="4" w:space="0"/>
          <w:right w:val="none" w:color="000000" w:sz="4" w:space="0"/>
        </w:pBdr>
        <w:spacing/>
        <w:ind w:right="0" w:firstLine="0" w:left="0"/>
        <w:rPr/>
      </w:pPr>
      <w:r>
        <w:t xml:space="preserve">Sprecher 2: Fliegender Teppich, war das das, wo die Kinder gemeinsam so eine große Matte wenden müssen, ohne den Hallenboden zu berühren?</w:t>
      </w:r>
      <w:r/>
    </w:p>
    <w:p w14:paraId="29A2C328">
      <w:pPr>
        <w:pBdr>
          <w:top w:val="none" w:color="000000" w:sz="4" w:space="0"/>
          <w:left w:val="none" w:color="000000" w:sz="4" w:space="0"/>
          <w:bottom w:val="none" w:color="000000" w:sz="4" w:space="0"/>
          <w:right w:val="none" w:color="000000" w:sz="4" w:space="0"/>
        </w:pBdr>
        <w:spacing/>
        <w:ind w:right="0" w:firstLine="0" w:left="0"/>
        <w:rPr/>
      </w:pPr>
      <w:r>
        <w:t xml:space="preserve">Sprecher 1: Genau. Diese nonverbalen, körperlichen Aufgaben bauen tiefe Sprachbarrieren, Frust und Misstrauen innerhalb von Minuten ab.</w:t>
      </w:r>
      <w:r/>
    </w:p>
    <w:p w14:paraId="0588C17D">
      <w:pPr>
        <w:pBdr>
          <w:top w:val="none" w:color="000000" w:sz="4" w:space="0"/>
          <w:left w:val="none" w:color="000000" w:sz="4" w:space="0"/>
          <w:bottom w:val="none" w:color="000000" w:sz="4" w:space="0"/>
          <w:right w:val="none" w:color="000000" w:sz="4" w:space="0"/>
        </w:pBdr>
        <w:spacing/>
        <w:ind w:right="0" w:firstLine="0" w:left="0"/>
        <w:rPr/>
      </w:pPr>
      <w:r>
        <w:t xml:space="preserve">Sprecher 2: Ja, weil man die Aufgabe ohne den anderen schlichtweg nicht lösen kann. Du bist gezwungen zu kooperieren.</w:t>
      </w:r>
      <w:r/>
    </w:p>
    <w:p w14:paraId="4DA105C3">
      <w:pPr>
        <w:pBdr>
          <w:top w:val="none" w:color="000000" w:sz="4" w:space="0"/>
          <w:left w:val="none" w:color="000000" w:sz="4" w:space="0"/>
          <w:bottom w:val="none" w:color="000000" w:sz="4" w:space="0"/>
          <w:right w:val="none" w:color="000000" w:sz="4" w:space="0"/>
        </w:pBdr>
        <w:spacing/>
        <w:ind w:right="0" w:firstLine="0" w:left="0"/>
        <w:rPr/>
      </w:pPr>
      <w:r>
        <w:t xml:space="preserve">Sprecher 1: Exakt. Und wenn diese rein physische, nonverbale Methodik bei tief gespaltenen, teils womöglich traumatisierten Kindern an Brennpunktschulen einen derart durchschlagenden Erfolg hat...</w:t>
      </w:r>
      <w:r/>
    </w:p>
    <w:p w14:paraId="52B70F35">
      <w:pPr>
        <w:pBdr>
          <w:top w:val="none" w:color="000000" w:sz="4" w:space="0"/>
          <w:left w:val="none" w:color="000000" w:sz="4" w:space="0"/>
          <w:bottom w:val="none" w:color="000000" w:sz="4" w:space="0"/>
          <w:right w:val="none" w:color="000000" w:sz="4" w:space="0"/>
        </w:pBdr>
        <w:spacing/>
        <w:ind w:right="0" w:firstLine="0" w:left="0"/>
        <w:rPr/>
      </w:pPr>
      <w:r>
        <w:t xml:space="preserve">Sprecher 2: Ja?</w:t>
      </w:r>
      <w:r/>
    </w:p>
    <w:p w14:paraId="7B5500C8">
      <w:pPr>
        <w:pBdr>
          <w:top w:val="none" w:color="000000" w:sz="4" w:space="0"/>
          <w:left w:val="none" w:color="000000" w:sz="4" w:space="0"/>
          <w:bottom w:val="none" w:color="000000" w:sz="4" w:space="0"/>
          <w:right w:val="none" w:color="000000" w:sz="4" w:space="0"/>
        </w:pBdr>
        <w:spacing/>
        <w:ind w:right="0" w:firstLine="0" w:left="0"/>
        <w:rPr/>
      </w:pPr>
      <w:r>
        <w:t xml:space="preserve">Sprecher 1: ...wirft das nicht eine total faszinierende Frage für die Welt der Erwachsenen auf? Sollten wir nicht ernsthaft darüber nachdenken, solche physischen Kooperationsmodelle auch bei hoch eskalierten Konflikten in der Erwachsenenwelt einzusetzen?</w:t>
      </w:r>
      <w:r/>
    </w:p>
    <w:p w14:paraId="72821DB6">
      <w:pPr>
        <w:pBdr>
          <w:top w:val="none" w:color="000000" w:sz="4" w:space="0"/>
          <w:left w:val="none" w:color="000000" w:sz="4" w:space="0"/>
          <w:bottom w:val="none" w:color="000000" w:sz="4" w:space="0"/>
          <w:right w:val="none" w:color="000000" w:sz="4" w:space="0"/>
        </w:pBdr>
        <w:spacing/>
        <w:ind w:right="0" w:firstLine="0" w:left="0"/>
        <w:rPr/>
      </w:pPr>
      <w:r>
        <w:t xml:space="preserve">Sprecher 2: Wo würdest du das denn anwenden wollen?</w:t>
      </w:r>
      <w:r/>
    </w:p>
    <w:p w14:paraId="2D867B48">
      <w:pPr>
        <w:pBdr>
          <w:top w:val="none" w:color="000000" w:sz="4" w:space="0"/>
          <w:left w:val="none" w:color="000000" w:sz="4" w:space="0"/>
          <w:bottom w:val="none" w:color="000000" w:sz="4" w:space="0"/>
          <w:right w:val="none" w:color="000000" w:sz="4" w:space="0"/>
        </w:pBdr>
        <w:spacing/>
        <w:ind w:right="0" w:firstLine="0" w:left="0"/>
        <w:rPr/>
      </w:pPr>
      <w:r>
        <w:t xml:space="preserve">Sprecher 1: Denk mal an extrem verhärtete Tarifverhandlungen, wo seit Wochen gestreikt wird. Oder an tief zerstrittene Unternehmensvorstände, die sich gegenseitig nur noch blockieren.</w:t>
      </w:r>
      <w:r/>
    </w:p>
    <w:p w14:paraId="1655FF92">
      <w:pPr>
        <w:pBdr>
          <w:top w:val="none" w:color="000000" w:sz="4" w:space="0"/>
          <w:left w:val="none" w:color="000000" w:sz="4" w:space="0"/>
          <w:bottom w:val="none" w:color="000000" w:sz="4" w:space="0"/>
          <w:right w:val="none" w:color="000000" w:sz="4" w:space="0"/>
        </w:pBdr>
        <w:spacing/>
        <w:ind w:right="0" w:firstLine="0" w:left="0"/>
        <w:rPr/>
      </w:pPr>
      <w:r>
        <w:t xml:space="preserve">Sprecher 2: Okay, oder noch extremer sogar an die diplomatische Mediation zwischen Staaten!</w:t>
      </w:r>
      <w:r/>
    </w:p>
    <w:p w14:paraId="14E8775E">
      <w:pPr>
        <w:pBdr>
          <w:top w:val="none" w:color="000000" w:sz="4" w:space="0"/>
          <w:left w:val="none" w:color="000000" w:sz="4" w:space="0"/>
          <w:bottom w:val="none" w:color="000000" w:sz="4" w:space="0"/>
          <w:right w:val="none" w:color="000000" w:sz="4" w:space="0"/>
        </w:pBdr>
        <w:spacing/>
        <w:ind w:right="0" w:firstLine="0" w:left="0"/>
        <w:rPr/>
      </w:pPr>
      <w:r>
        <w:t xml:space="preserve">Sprecher 1: Anstatt diese Akteure immer nur an noch längere Tische zu setzen, wo sie dann verbale Positionen verteidigen und letztlich oft an Worten und Egos scheitern... Was wäre, wenn man sie zwingt, erst einmal gemeinsam so eine komplexe physische Aufga</w:t>
      </w:r>
      <w:r>
        <w:t xml:space="preserve">be zu lösen? Eine Aufgabe, die den Vorstand, CEO oder den Diplomaten zwingt, den Rhythmus und die Körpersprache seines Gegenübers genau zu lesen und bedingungslos zu kooperieren, um nicht buchstäblich von der Matte zu fallen.</w:t>
      </w:r>
      <w:r/>
    </w:p>
    <w:p w14:paraId="0B46BA13">
      <w:pPr>
        <w:pBdr>
          <w:top w:val="none" w:color="000000" w:sz="4" w:space="0"/>
          <w:left w:val="none" w:color="000000" w:sz="4" w:space="0"/>
          <w:bottom w:val="none" w:color="000000" w:sz="4" w:space="0"/>
          <w:right w:val="none" w:color="000000" w:sz="4" w:space="0"/>
        </w:pBdr>
        <w:spacing/>
        <w:ind w:right="0" w:firstLine="0" w:left="0"/>
        <w:rPr/>
      </w:pPr>
      <w:r>
        <w:t xml:space="preserve">Sprecher 2: Ein Wut-Parcours und ein Fliegender Teppich für Diplomaten und Gewerkschaftsbosse? Also ganz ehrlich, ich würde sehr viel Eintrittsgeld bezahlen, um das mal zu sehen!</w:t>
      </w:r>
      <w:r/>
    </w:p>
    <w:p w14:paraId="06C9A632">
      <w:pPr>
        <w:pBdr>
          <w:top w:val="none" w:color="000000" w:sz="4" w:space="0"/>
          <w:left w:val="none" w:color="000000" w:sz="4" w:space="0"/>
          <w:bottom w:val="none" w:color="000000" w:sz="4" w:space="0"/>
          <w:right w:val="none" w:color="000000" w:sz="4" w:space="0"/>
        </w:pBdr>
        <w:spacing/>
        <w:ind w:right="0" w:firstLine="0" w:left="0"/>
        <w:rPr/>
      </w:pPr>
      <w:r>
        <w:t xml:space="preserve">Sprecher 1: Das glaube ich dir sofort. Das würde die Dynamik jeder Verhandlung wahrscheinlich radikal aufbrechen. Wir sind am Ende unserer heutigen gedanklichen Reise durch diese Dokumente angekommen. Es war mir ein Fest!</w:t>
      </w:r>
      <w:r/>
    </w:p>
    <w:p w14:paraId="6AC508CE">
      <w:pPr>
        <w:pBdr>
          <w:top w:val="none" w:color="000000" w:sz="4" w:space="0"/>
          <w:left w:val="none" w:color="000000" w:sz="4" w:space="0"/>
          <w:bottom w:val="none" w:color="000000" w:sz="4" w:space="0"/>
          <w:right w:val="none" w:color="000000" w:sz="4" w:space="0"/>
        </w:pBdr>
        <w:spacing/>
        <w:ind w:right="0" w:firstLine="0" w:left="0"/>
        <w:rPr/>
      </w:pPr>
      <w:r>
        <w:t xml:space="preserve">Sprecher 2: Es ist absolut faszinierend, wie aus so scheinbar trockenen internen Schul-Checklisten dermaßen weitreichende Gedanken über Psychologie und Gesellschaft entstehen können. Vielen Dank, dass du heute wieder dabei warst und gemeinsam mit uns hinte</w:t>
      </w:r>
      <w:r>
        <w:t xml:space="preserve">r die Kulissen geblickt hast. Bis zum nächsten Deep Dive – und bleib neugierig!</w:t>
      </w:r>
      <w:r/>
    </w:p>
    <w:p w14:paraId="41EBB75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rPr>
      </w:r>
      <w:r>
        <w:rPr>
          <w:rFonts w:ascii="Calibri" w:hAnsi="Calibri" w:eastAsia="Calibri" w:cs="Calibri"/>
          <w:sz w:val="24"/>
          <w:szCs w:val="24"/>
        </w:rPr>
      </w:r>
      <w:r/>
    </w:p>
    <w:p>
      <w:pPr>
        <w:pBdr/>
        <w:spacing/>
        <w:ind/>
        <w:rPr>
          <w:rFonts w:ascii="Calibri" w:hAnsi="Calibri" w:cs="Calibri"/>
          <w:sz w:val="24"/>
          <w:szCs w:val="24"/>
        </w:rPr>
      </w:pPr>
      <w:r>
        <w:rPr>
          <w:rFonts w:ascii="Calibri" w:hAnsi="Calibri" w:eastAsia="Calibri" w:cs="Calibri"/>
          <w:sz w:val="24"/>
          <w:szCs w:val="24"/>
        </w:rPr>
      </w:r>
      <w:r>
        <w:rPr>
          <w:rFonts w:ascii="Calibri" w:hAnsi="Calibri" w:eastAsia="Calibri" w:cs="Calibri"/>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2026-03-27T21:56:39Z</dcterms:modified>
</cp:coreProperties>
</file>