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34F2" w14:textId="6CB9C122" w:rsidR="00BB1176" w:rsidRPr="00BB1176" w:rsidRDefault="00BB1176" w:rsidP="00BB1176">
      <w:pPr>
        <w:rPr>
          <w:b/>
          <w:bCs/>
        </w:rPr>
      </w:pPr>
      <w:r>
        <w:rPr>
          <w:b/>
          <w:bCs/>
        </w:rPr>
        <w:t>Would</w:t>
      </w:r>
      <w:r w:rsidRPr="00BB1176">
        <w:rPr>
          <w:b/>
          <w:bCs/>
        </w:rPr>
        <w:t xml:space="preserve"> appreciate a walkthrough of the blockchain settlement model. An end-to-end flow diagram and worked examples showing timing against our existing arrangements would be particularly helpful.</w:t>
      </w:r>
    </w:p>
    <w:p w14:paraId="06306D5D" w14:textId="5C8808A2" w:rsidR="00BB1176" w:rsidRDefault="00BB1176" w:rsidP="00BB1176">
      <w:pPr>
        <w:rPr>
          <w:b/>
          <w:bCs/>
        </w:rPr>
      </w:pPr>
      <w:r>
        <w:rPr>
          <w:b/>
          <w:bCs/>
        </w:rPr>
        <w:t xml:space="preserve">Some areas to cover: </w:t>
      </w:r>
    </w:p>
    <w:p w14:paraId="54DF85C1" w14:textId="77777777" w:rsidR="00BB1176" w:rsidRDefault="00BB1176" w:rsidP="00BB1176">
      <w:pPr>
        <w:rPr>
          <w:b/>
          <w:bCs/>
        </w:rPr>
      </w:pPr>
    </w:p>
    <w:p w14:paraId="1AC4CB3D" w14:textId="1DF894BD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Solution overview and participants</w:t>
      </w:r>
    </w:p>
    <w:p w14:paraId="0AB5918B" w14:textId="77777777" w:rsidR="00BB1176" w:rsidRPr="00BB1176" w:rsidRDefault="00BB1176" w:rsidP="00BB1176">
      <w:pPr>
        <w:numPr>
          <w:ilvl w:val="0"/>
          <w:numId w:val="1"/>
        </w:numPr>
      </w:pPr>
      <w:r w:rsidRPr="00BB1176">
        <w:t>How does the solution work, and which parts of the current settlement process change?</w:t>
      </w:r>
    </w:p>
    <w:p w14:paraId="729D45AE" w14:textId="77777777" w:rsidR="00BB1176" w:rsidRPr="00BB1176" w:rsidRDefault="00BB1176" w:rsidP="00BB1176">
      <w:pPr>
        <w:numPr>
          <w:ilvl w:val="0"/>
          <w:numId w:val="1"/>
        </w:numPr>
      </w:pPr>
      <w:r w:rsidRPr="00BB1176">
        <w:t>Who are the participants—Visa, card issuers, stablecoin issuers, blockchain networks, custodians and banks—and what does each do?</w:t>
      </w:r>
    </w:p>
    <w:p w14:paraId="1687094B" w14:textId="77777777" w:rsidR="00BB1176" w:rsidRPr="00BB1176" w:rsidRDefault="00BB1176" w:rsidP="00BB1176">
      <w:pPr>
        <w:numPr>
          <w:ilvl w:val="0"/>
          <w:numId w:val="1"/>
        </w:numPr>
      </w:pPr>
      <w:r w:rsidRPr="00BB1176">
        <w:t xml:space="preserve">What would we receive, and where: </w:t>
      </w:r>
      <w:proofErr w:type="gramStart"/>
      <w:r w:rsidRPr="00BB1176">
        <w:t>stablecoins</w:t>
      </w:r>
      <w:proofErr w:type="gramEnd"/>
      <w:r w:rsidRPr="00BB1176">
        <w:t xml:space="preserve"> in a wallet or fiat in our bank account?</w:t>
      </w:r>
    </w:p>
    <w:p w14:paraId="557C3712" w14:textId="5AAA423D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Settlement flow, timing and cutoffs</w:t>
      </w:r>
    </w:p>
    <w:p w14:paraId="1959898E" w14:textId="77777777" w:rsidR="00BB1176" w:rsidRPr="00BB1176" w:rsidRDefault="00BB1176" w:rsidP="00BB1176">
      <w:pPr>
        <w:numPr>
          <w:ilvl w:val="0"/>
          <w:numId w:val="2"/>
        </w:numPr>
      </w:pPr>
      <w:r w:rsidRPr="00BB1176">
        <w:t>Walk through clearing, calculation of settlement obligations, issuer funding, Visa payout and availability of funds for merchant payments.</w:t>
      </w:r>
    </w:p>
    <w:p w14:paraId="1AFEC22A" w14:textId="77777777" w:rsidR="00BB1176" w:rsidRPr="00BB1176" w:rsidRDefault="00BB1176" w:rsidP="00BB1176">
      <w:pPr>
        <w:numPr>
          <w:ilvl w:val="0"/>
          <w:numId w:val="2"/>
        </w:numPr>
      </w:pPr>
      <w:r w:rsidRPr="00BB1176">
        <w:t>What are the cutoffs and processing windows at each stage?</w:t>
      </w:r>
    </w:p>
    <w:p w14:paraId="3A6B73DD" w14:textId="77777777" w:rsidR="00BB1176" w:rsidRPr="00BB1176" w:rsidRDefault="00BB1176" w:rsidP="00BB1176">
      <w:pPr>
        <w:numPr>
          <w:ilvl w:val="0"/>
          <w:numId w:val="2"/>
        </w:numPr>
      </w:pPr>
      <w:r w:rsidRPr="00BB1176">
        <w:t xml:space="preserve">How do </w:t>
      </w:r>
      <w:proofErr w:type="gramStart"/>
      <w:r w:rsidRPr="00BB1176">
        <w:t>weekday</w:t>
      </w:r>
      <w:proofErr w:type="gramEnd"/>
      <w:r w:rsidRPr="00BB1176">
        <w:t xml:space="preserve">, </w:t>
      </w:r>
      <w:proofErr w:type="gramStart"/>
      <w:r w:rsidRPr="00BB1176">
        <w:t>weekend</w:t>
      </w:r>
      <w:proofErr w:type="gramEnd"/>
      <w:r w:rsidRPr="00BB1176">
        <w:t xml:space="preserve"> and holiday flows compare with current fiat </w:t>
      </w:r>
      <w:proofErr w:type="gramStart"/>
      <w:r w:rsidRPr="00BB1176">
        <w:t>settlement</w:t>
      </w:r>
      <w:proofErr w:type="gramEnd"/>
      <w:r w:rsidRPr="00BB1176">
        <w:t>?</w:t>
      </w:r>
    </w:p>
    <w:p w14:paraId="4748BE60" w14:textId="77777777" w:rsidR="00BB1176" w:rsidRPr="00BB1176" w:rsidRDefault="00BB1176" w:rsidP="00BB1176">
      <w:pPr>
        <w:numPr>
          <w:ilvl w:val="0"/>
          <w:numId w:val="2"/>
        </w:numPr>
      </w:pPr>
      <w:r w:rsidRPr="00BB1176">
        <w:t xml:space="preserve">If issuers continue funding in fiat on their existing schedules, how </w:t>
      </w:r>
      <w:proofErr w:type="gramStart"/>
      <w:r w:rsidRPr="00BB1176">
        <w:t>is earlier acquirer funding achieved</w:t>
      </w:r>
      <w:proofErr w:type="gramEnd"/>
      <w:r w:rsidRPr="00BB1176">
        <w:t>, and who funds any gap?</w:t>
      </w:r>
    </w:p>
    <w:p w14:paraId="4CBC4197" w14:textId="0A917D63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Supported currencies and tokens</w:t>
      </w:r>
    </w:p>
    <w:p w14:paraId="6D2D1A17" w14:textId="77777777" w:rsidR="00BB1176" w:rsidRPr="00BB1176" w:rsidRDefault="00BB1176" w:rsidP="00BB1176">
      <w:pPr>
        <w:numPr>
          <w:ilvl w:val="0"/>
          <w:numId w:val="3"/>
        </w:numPr>
      </w:pPr>
      <w:r w:rsidRPr="00BB1176">
        <w:t xml:space="preserve">Which of our settlement currencies are supported, and which </w:t>
      </w:r>
      <w:proofErr w:type="gramStart"/>
      <w:r w:rsidRPr="00BB1176">
        <w:t>stablecoins</w:t>
      </w:r>
      <w:proofErr w:type="gramEnd"/>
      <w:r w:rsidRPr="00BB1176">
        <w:t xml:space="preserve"> are used?</w:t>
      </w:r>
    </w:p>
    <w:p w14:paraId="764ED532" w14:textId="77777777" w:rsidR="00BB1176" w:rsidRPr="00BB1176" w:rsidRDefault="00BB1176" w:rsidP="00BB1176">
      <w:pPr>
        <w:numPr>
          <w:ilvl w:val="0"/>
          <w:numId w:val="3"/>
        </w:numPr>
      </w:pPr>
      <w:r w:rsidRPr="00BB1176">
        <w:t>Who issues each token, what backs it, and which blockchain networks are available?</w:t>
      </w:r>
    </w:p>
    <w:p w14:paraId="4955CE48" w14:textId="77777777" w:rsidR="00BB1176" w:rsidRPr="00BB1176" w:rsidRDefault="00BB1176" w:rsidP="00BB1176">
      <w:pPr>
        <w:numPr>
          <w:ilvl w:val="0"/>
          <w:numId w:val="3"/>
        </w:numPr>
      </w:pPr>
      <w:r w:rsidRPr="00BB1176">
        <w:t>What conversion or FX steps are required for currencies without direct support?</w:t>
      </w:r>
    </w:p>
    <w:p w14:paraId="7BD78861" w14:textId="72417B7E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Minting, redemption and access to cash</w:t>
      </w:r>
    </w:p>
    <w:p w14:paraId="1697E47B" w14:textId="77777777" w:rsidR="00BB1176" w:rsidRPr="00BB1176" w:rsidRDefault="00BB1176" w:rsidP="00BB1176">
      <w:pPr>
        <w:numPr>
          <w:ilvl w:val="0"/>
          <w:numId w:val="4"/>
        </w:numPr>
      </w:pPr>
      <w:r w:rsidRPr="00BB1176">
        <w:t xml:space="preserve">How are tokens created, acquired and redeemed, and which steps would we need to </w:t>
      </w:r>
      <w:proofErr w:type="gramStart"/>
      <w:r w:rsidRPr="00BB1176">
        <w:t>manage</w:t>
      </w:r>
      <w:proofErr w:type="gramEnd"/>
      <w:r w:rsidRPr="00BB1176">
        <w:t>?</w:t>
      </w:r>
    </w:p>
    <w:p w14:paraId="5C25043F" w14:textId="77777777" w:rsidR="00BB1176" w:rsidRPr="00BB1176" w:rsidRDefault="00BB1176" w:rsidP="00BB1176">
      <w:pPr>
        <w:numPr>
          <w:ilvl w:val="0"/>
          <w:numId w:val="4"/>
        </w:numPr>
      </w:pPr>
      <w:r w:rsidRPr="00BB1176">
        <w:t>Can settlement be automatically converted into the required fiat currencies and credited to our existing accounts?</w:t>
      </w:r>
    </w:p>
    <w:p w14:paraId="1320BC42" w14:textId="77777777" w:rsidR="00BB1176" w:rsidRPr="00BB1176" w:rsidRDefault="00BB1176" w:rsidP="00BB1176">
      <w:pPr>
        <w:numPr>
          <w:ilvl w:val="0"/>
          <w:numId w:val="4"/>
        </w:numPr>
      </w:pPr>
      <w:r w:rsidRPr="00BB1176">
        <w:lastRenderedPageBreak/>
        <w:t>Who handles conversion and redemption, and what are the timings, cutoffs and limits?</w:t>
      </w:r>
    </w:p>
    <w:p w14:paraId="69E2DB82" w14:textId="77777777" w:rsidR="00BB1176" w:rsidRPr="00BB1176" w:rsidRDefault="00BB1176" w:rsidP="00BB1176">
      <w:pPr>
        <w:numPr>
          <w:ilvl w:val="0"/>
          <w:numId w:val="4"/>
        </w:numPr>
      </w:pPr>
      <w:r w:rsidRPr="00BB1176">
        <w:t>Does weekend receipt of tokens also provide weekend access to usable bank-account cash?</w:t>
      </w:r>
    </w:p>
    <w:p w14:paraId="3F0BF885" w14:textId="54CDE415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Operating requirements and responsibilities</w:t>
      </w:r>
    </w:p>
    <w:p w14:paraId="4949EE8B" w14:textId="77777777" w:rsidR="00BB1176" w:rsidRPr="00BB1176" w:rsidRDefault="00BB1176" w:rsidP="00BB1176">
      <w:pPr>
        <w:numPr>
          <w:ilvl w:val="0"/>
          <w:numId w:val="5"/>
        </w:numPr>
      </w:pPr>
      <w:r w:rsidRPr="00BB1176">
        <w:t>What wallets, custody arrangements, provider relationships and integrations would be required?</w:t>
      </w:r>
    </w:p>
    <w:p w14:paraId="53140C66" w14:textId="77777777" w:rsidR="00BB1176" w:rsidRPr="00BB1176" w:rsidRDefault="00BB1176" w:rsidP="00BB1176">
      <w:pPr>
        <w:numPr>
          <w:ilvl w:val="0"/>
          <w:numId w:val="6"/>
        </w:numPr>
      </w:pPr>
      <w:r w:rsidRPr="00BB1176">
        <w:t xml:space="preserve">How would settlement reporting, reconciliation, adjustments and net debit improvement should we expect in </w:t>
      </w:r>
      <w:proofErr w:type="gramStart"/>
      <w:r w:rsidRPr="00BB1176">
        <w:t>usable-funds</w:t>
      </w:r>
      <w:proofErr w:type="gramEnd"/>
      <w:r w:rsidRPr="00BB1176">
        <w:t xml:space="preserve"> timing and liquidity requirements?</w:t>
      </w:r>
    </w:p>
    <w:p w14:paraId="432C82F1" w14:textId="77777777" w:rsidR="00BB1176" w:rsidRPr="00BB1176" w:rsidRDefault="00BB1176" w:rsidP="00BB1176">
      <w:pPr>
        <w:numPr>
          <w:ilvl w:val="0"/>
          <w:numId w:val="6"/>
        </w:numPr>
      </w:pPr>
      <w:r w:rsidRPr="00BB1176">
        <w:t>Which of our existing flows would Visa recommend for an initial pilot?</w:t>
      </w:r>
    </w:p>
    <w:p w14:paraId="1DA821E2" w14:textId="77777777" w:rsidR="00BB1176" w:rsidRPr="00BB1176" w:rsidRDefault="00BB1176" w:rsidP="00BB1176">
      <w:r w:rsidRPr="00BB1176">
        <w:t>The main objective is to understand how much earlier we could access usable funds, what enables that acceleration, and the costs and operational changes involved.</w:t>
      </w:r>
    </w:p>
    <w:p w14:paraId="34511760" w14:textId="562895C5" w:rsidR="00BB1176" w:rsidRPr="00BB1176" w:rsidRDefault="00BB1176" w:rsidP="00BB1176">
      <w:pPr>
        <w:numPr>
          <w:ilvl w:val="0"/>
          <w:numId w:val="5"/>
        </w:numPr>
      </w:pPr>
      <w:r w:rsidRPr="00BB1176">
        <w:t>positions work?</w:t>
      </w:r>
    </w:p>
    <w:p w14:paraId="25FA7F4A" w14:textId="77777777" w:rsidR="00BB1176" w:rsidRPr="00BB1176" w:rsidRDefault="00BB1176" w:rsidP="00BB1176">
      <w:pPr>
        <w:numPr>
          <w:ilvl w:val="0"/>
          <w:numId w:val="5"/>
        </w:numPr>
      </w:pPr>
      <w:r w:rsidRPr="00BB1176">
        <w:t>When is Visa’s settlement obligation considered fulfilled?</w:t>
      </w:r>
    </w:p>
    <w:p w14:paraId="15F20351" w14:textId="77777777" w:rsidR="00BB1176" w:rsidRPr="00BB1176" w:rsidRDefault="00BB1176" w:rsidP="00BB1176">
      <w:pPr>
        <w:numPr>
          <w:ilvl w:val="0"/>
          <w:numId w:val="5"/>
        </w:numPr>
      </w:pPr>
      <w:r w:rsidRPr="00BB1176">
        <w:t>What happens if a transfer or redemption is delayed, the blockchain is unavailable, or the token loses its pegged value? What fiat fallback is available?</w:t>
      </w:r>
    </w:p>
    <w:p w14:paraId="0075EE35" w14:textId="52C4823C" w:rsidR="00BB1176" w:rsidRPr="00BB1176" w:rsidRDefault="00BB1176" w:rsidP="00BB1176">
      <w:pPr>
        <w:pStyle w:val="ListParagraph"/>
        <w:numPr>
          <w:ilvl w:val="0"/>
          <w:numId w:val="7"/>
        </w:numPr>
      </w:pPr>
      <w:r w:rsidRPr="00BB1176">
        <w:rPr>
          <w:b/>
          <w:bCs/>
        </w:rPr>
        <w:t>Availability, economics and pilot</w:t>
      </w:r>
    </w:p>
    <w:p w14:paraId="47400813" w14:textId="77777777" w:rsidR="00BB1176" w:rsidRPr="00BB1176" w:rsidRDefault="00BB1176" w:rsidP="00BB1176">
      <w:pPr>
        <w:numPr>
          <w:ilvl w:val="0"/>
          <w:numId w:val="6"/>
        </w:numPr>
      </w:pPr>
      <w:r w:rsidRPr="00BB1176">
        <w:t>What is available to us today versus in pilot or planned?</w:t>
      </w:r>
    </w:p>
    <w:p w14:paraId="7E8289CE" w14:textId="77777777" w:rsidR="00BB1176" w:rsidRPr="00BB1176" w:rsidRDefault="00BB1176" w:rsidP="00BB1176">
      <w:pPr>
        <w:numPr>
          <w:ilvl w:val="0"/>
          <w:numId w:val="6"/>
        </w:numPr>
      </w:pPr>
      <w:r w:rsidRPr="00BB1176">
        <w:t>What are the all-in costs, including funding, custody, conversion, FX and redemption?</w:t>
      </w:r>
    </w:p>
    <w:p w14:paraId="0581211F" w14:textId="05EC3E05" w:rsidR="004B20D6" w:rsidRDefault="00BB1176" w:rsidP="00BB1176">
      <w:pPr>
        <w:numPr>
          <w:ilvl w:val="0"/>
          <w:numId w:val="6"/>
        </w:numPr>
      </w:pPr>
      <w:r w:rsidRPr="00BB1176">
        <w:t xml:space="preserve">What </w:t>
      </w:r>
    </w:p>
    <w:sectPr w:rsidR="004B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8F5"/>
    <w:multiLevelType w:val="hybridMultilevel"/>
    <w:tmpl w:val="F7E4B1AC"/>
    <w:lvl w:ilvl="0" w:tplc="F7CAC2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37EAB"/>
    <w:multiLevelType w:val="multilevel"/>
    <w:tmpl w:val="647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E89"/>
    <w:multiLevelType w:val="multilevel"/>
    <w:tmpl w:val="87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1A51"/>
    <w:multiLevelType w:val="multilevel"/>
    <w:tmpl w:val="B9C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7FD0"/>
    <w:multiLevelType w:val="multilevel"/>
    <w:tmpl w:val="3A5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455BC"/>
    <w:multiLevelType w:val="multilevel"/>
    <w:tmpl w:val="8AC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94C8E"/>
    <w:multiLevelType w:val="multilevel"/>
    <w:tmpl w:val="449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472367">
    <w:abstractNumId w:val="3"/>
  </w:num>
  <w:num w:numId="2" w16cid:durableId="939608906">
    <w:abstractNumId w:val="5"/>
  </w:num>
  <w:num w:numId="3" w16cid:durableId="144128884">
    <w:abstractNumId w:val="1"/>
  </w:num>
  <w:num w:numId="4" w16cid:durableId="768738920">
    <w:abstractNumId w:val="2"/>
  </w:num>
  <w:num w:numId="5" w16cid:durableId="51276150">
    <w:abstractNumId w:val="6"/>
  </w:num>
  <w:num w:numId="6" w16cid:durableId="1900162792">
    <w:abstractNumId w:val="4"/>
  </w:num>
  <w:num w:numId="7" w16cid:durableId="175381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76"/>
    <w:rsid w:val="00125FEF"/>
    <w:rsid w:val="002D062F"/>
    <w:rsid w:val="004A765B"/>
    <w:rsid w:val="004B20D6"/>
    <w:rsid w:val="00B2397D"/>
    <w:rsid w:val="00B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94C5"/>
  <w15:chartTrackingRefBased/>
  <w15:docId w15:val="{2BAB5B91-1112-4C95-BCF1-2A1243A7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Nampalam</dc:creator>
  <cp:keywords/>
  <dc:description/>
  <cp:lastModifiedBy>James Nampalam</cp:lastModifiedBy>
  <cp:revision>1</cp:revision>
  <dcterms:created xsi:type="dcterms:W3CDTF">2026-09-18T22:02:00Z</dcterms:created>
  <dcterms:modified xsi:type="dcterms:W3CDTF">2026-09-18T22:05:00Z</dcterms:modified>
</cp:coreProperties>
</file>