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E68A" w14:textId="0CA4C072" w:rsidR="00332F5F" w:rsidRDefault="00332F5F" w:rsidP="00332F5F">
      <w:pPr>
        <w:pStyle w:val="Title"/>
      </w:pPr>
      <w:r w:rsidRPr="00E22CD7">
        <w:rPr>
          <w:rFonts w:hint="eastAsia"/>
        </w:rPr>
        <w:t xml:space="preserve">                       </w:t>
      </w:r>
      <w:r w:rsidRPr="00E22CD7">
        <w:rPr>
          <w:rFonts w:hint="eastAsia"/>
        </w:rPr>
        <w:t>用户使用手册</w:t>
      </w:r>
    </w:p>
    <w:p w14:paraId="486DCF2F" w14:textId="77777777" w:rsidR="009F5B7D" w:rsidRDefault="009F5B7D" w:rsidP="009F5B7D"/>
    <w:sdt>
      <w:sdtPr>
        <w:id w:val="115742215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color w:val="auto"/>
          <w:sz w:val="22"/>
          <w:szCs w:val="22"/>
        </w:rPr>
      </w:sdtEndPr>
      <w:sdtContent>
        <w:p w14:paraId="2804090E" w14:textId="62B3B048" w:rsidR="00D126AA" w:rsidRDefault="00D126AA" w:rsidP="00D126AA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Contents</w:t>
          </w:r>
        </w:p>
        <w:p w14:paraId="37617108" w14:textId="7E6E4EE7" w:rsidR="00D126AA" w:rsidRDefault="00D126AA">
          <w:pPr>
            <w:pStyle w:val="TOC1"/>
            <w:tabs>
              <w:tab w:val="left" w:pos="440"/>
              <w:tab w:val="right" w:leader="dot" w:pos="9016"/>
            </w:tabs>
            <w:rPr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398999" w:history="1">
            <w:r w:rsidRPr="00842452">
              <w:rPr>
                <w:rStyle w:val="Hyperlink"/>
              </w:rPr>
              <w:t>1</w:t>
            </w:r>
            <w:r>
              <w:rPr>
                <w:kern w:val="2"/>
                <w14:ligatures w14:val="standardContextual"/>
              </w:rPr>
              <w:tab/>
            </w:r>
            <w:r w:rsidRPr="00842452">
              <w:rPr>
                <w:rStyle w:val="Hyperlink"/>
                <w:rFonts w:hint="eastAsia"/>
              </w:rPr>
              <w:t>环境要求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_Toc146398999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03A0777" w14:textId="03128324" w:rsidR="00D126AA" w:rsidRDefault="00D126AA">
          <w:pPr>
            <w:pStyle w:val="TOC1"/>
            <w:tabs>
              <w:tab w:val="left" w:pos="44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399000" w:history="1">
            <w:r w:rsidRPr="00842452">
              <w:rPr>
                <w:rStyle w:val="Hyperlink"/>
              </w:rPr>
              <w:t>2</w:t>
            </w:r>
            <w:r>
              <w:rPr>
                <w:kern w:val="2"/>
                <w14:ligatures w14:val="standardContextual"/>
              </w:rPr>
              <w:tab/>
            </w:r>
            <w:r w:rsidRPr="00842452">
              <w:rPr>
                <w:rStyle w:val="Hyperlink"/>
                <w:rFonts w:hint="eastAsia"/>
              </w:rPr>
              <w:t>文件列表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_Toc146399000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D3D259D" w14:textId="68834280" w:rsidR="00D126AA" w:rsidRDefault="00D126AA">
          <w:pPr>
            <w:pStyle w:val="TOC1"/>
            <w:tabs>
              <w:tab w:val="left" w:pos="44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399001" w:history="1">
            <w:r w:rsidRPr="00842452">
              <w:rPr>
                <w:rStyle w:val="Hyperlink"/>
              </w:rPr>
              <w:t>3</w:t>
            </w:r>
            <w:r>
              <w:rPr>
                <w:kern w:val="2"/>
                <w14:ligatures w14:val="standardContextual"/>
              </w:rPr>
              <w:tab/>
            </w:r>
            <w:r w:rsidRPr="00842452">
              <w:rPr>
                <w:rStyle w:val="Hyperlink"/>
                <w:rFonts w:hint="eastAsia"/>
              </w:rPr>
              <w:t>运行方式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_Toc146399001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6DD8D984" w14:textId="3D3EA06B" w:rsidR="00D126AA" w:rsidRDefault="00D126AA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399002" w:history="1">
            <w:r w:rsidRPr="00842452">
              <w:rPr>
                <w:rStyle w:val="Hyperlink"/>
              </w:rPr>
              <w:t>3.1</w:t>
            </w:r>
            <w:r>
              <w:rPr>
                <w:kern w:val="2"/>
                <w14:ligatures w14:val="standardContextual"/>
              </w:rPr>
              <w:tab/>
            </w:r>
            <w:r w:rsidRPr="00842452">
              <w:rPr>
                <w:rStyle w:val="Hyperlink"/>
                <w:rFonts w:hint="eastAsia"/>
              </w:rPr>
              <w:t>运行程序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_Toc146399002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31D82DB" w14:textId="5D9543B2" w:rsidR="00D126AA" w:rsidRDefault="00D126AA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399003" w:history="1">
            <w:r w:rsidRPr="00842452">
              <w:rPr>
                <w:rStyle w:val="Hyperlink"/>
              </w:rPr>
              <w:t>3.2</w:t>
            </w:r>
            <w:r>
              <w:rPr>
                <w:kern w:val="2"/>
                <w14:ligatures w14:val="standardContextual"/>
              </w:rPr>
              <w:tab/>
            </w:r>
            <w:r w:rsidRPr="00842452">
              <w:rPr>
                <w:rStyle w:val="Hyperlink"/>
                <w:rFonts w:hint="eastAsia"/>
              </w:rPr>
              <w:t>连接服务器</w:t>
            </w:r>
            <w:r w:rsidRPr="00842452">
              <w:rPr>
                <w:rStyle w:val="Hyperlink"/>
              </w:rPr>
              <w:t xml:space="preserve"> (</w:t>
            </w:r>
            <w:r w:rsidRPr="00842452">
              <w:rPr>
                <w:rStyle w:val="Hyperlink"/>
                <w:rFonts w:hint="eastAsia"/>
              </w:rPr>
              <w:t>多客服端对一服务端</w:t>
            </w:r>
            <w:r w:rsidRPr="00842452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_Toc146399003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E31E69A" w14:textId="520B38B5" w:rsidR="00D126AA" w:rsidRDefault="00D126AA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399004" w:history="1">
            <w:r w:rsidRPr="00842452">
              <w:rPr>
                <w:rStyle w:val="Hyperlink"/>
              </w:rPr>
              <w:t>3.3</w:t>
            </w:r>
            <w:r>
              <w:rPr>
                <w:kern w:val="2"/>
                <w14:ligatures w14:val="standardContextual"/>
              </w:rPr>
              <w:tab/>
            </w:r>
            <w:r w:rsidRPr="00842452">
              <w:rPr>
                <w:rStyle w:val="Hyperlink"/>
                <w:rFonts w:hint="eastAsia"/>
              </w:rPr>
              <w:t>关闭服务端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_Toc146399004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B6849A9" w14:textId="2AC92ED4" w:rsidR="00D126AA" w:rsidRDefault="00D126AA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399005" w:history="1">
            <w:r w:rsidRPr="00842452">
              <w:rPr>
                <w:rStyle w:val="Hyperlink"/>
              </w:rPr>
              <w:t>3.4</w:t>
            </w:r>
            <w:r>
              <w:rPr>
                <w:kern w:val="2"/>
                <w14:ligatures w14:val="standardContextual"/>
              </w:rPr>
              <w:tab/>
            </w:r>
            <w:r w:rsidRPr="00842452">
              <w:rPr>
                <w:rStyle w:val="Hyperlink"/>
                <w:rFonts w:hint="eastAsia"/>
              </w:rPr>
              <w:t>客户端与服务端通信</w:t>
            </w:r>
            <w:r w:rsidRPr="00842452">
              <w:rPr>
                <w:rStyle w:val="Hyperlink"/>
              </w:rPr>
              <w:t xml:space="preserve"> (</w:t>
            </w:r>
            <w:r w:rsidRPr="00842452">
              <w:rPr>
                <w:rStyle w:val="Hyperlink"/>
                <w:rFonts w:hint="eastAsia"/>
              </w:rPr>
              <w:t>多对一</w:t>
            </w:r>
            <w:r w:rsidRPr="00842452">
              <w:rPr>
                <w:rStyle w:val="Hyperlink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_Toc146399005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ADE9636" w14:textId="7D637ECF" w:rsidR="00D126AA" w:rsidRDefault="00D126AA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399006" w:history="1">
            <w:r w:rsidRPr="00842452">
              <w:rPr>
                <w:rStyle w:val="Hyperlink"/>
              </w:rPr>
              <w:t>3.5</w:t>
            </w:r>
            <w:r>
              <w:rPr>
                <w:kern w:val="2"/>
                <w14:ligatures w14:val="standardContextual"/>
              </w:rPr>
              <w:tab/>
            </w:r>
            <w:r w:rsidRPr="00842452">
              <w:rPr>
                <w:rStyle w:val="Hyperlink"/>
              </w:rPr>
              <w:t xml:space="preserve">Test </w:t>
            </w:r>
            <w:r w:rsidRPr="00842452">
              <w:rPr>
                <w:rStyle w:val="Hyperlink"/>
                <w:rFonts w:hint="eastAsia"/>
              </w:rPr>
              <w:t>请求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_Toc146399006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3569D7" w14:textId="1809B0E2" w:rsidR="00D126AA" w:rsidRDefault="00D126AA">
          <w:pPr>
            <w:pStyle w:val="TOC2"/>
            <w:tabs>
              <w:tab w:val="left" w:pos="880"/>
              <w:tab w:val="right" w:leader="dot" w:pos="9016"/>
            </w:tabs>
            <w:rPr>
              <w:kern w:val="2"/>
              <w14:ligatures w14:val="standardContextual"/>
            </w:rPr>
          </w:pPr>
          <w:hyperlink w:anchor="_Toc146399007" w:history="1">
            <w:r w:rsidRPr="00842452">
              <w:rPr>
                <w:rStyle w:val="Hyperlink"/>
              </w:rPr>
              <w:t>3.6</w:t>
            </w:r>
            <w:r>
              <w:rPr>
                <w:kern w:val="2"/>
                <w14:ligatures w14:val="standardContextual"/>
              </w:rPr>
              <w:tab/>
            </w:r>
            <w:r w:rsidRPr="00842452">
              <w:rPr>
                <w:rStyle w:val="Hyperlink"/>
                <w:rFonts w:hint="eastAsia"/>
              </w:rPr>
              <w:t>客户端输入时的缓存机制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_Toc146399007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DDC3767" w14:textId="242A16E1" w:rsidR="00D126AA" w:rsidRDefault="00D126AA">
          <w:r>
            <w:rPr>
              <w:b/>
              <w:bCs/>
            </w:rPr>
            <w:fldChar w:fldCharType="end"/>
          </w:r>
        </w:p>
      </w:sdtContent>
    </w:sdt>
    <w:p w14:paraId="25BEF223" w14:textId="1725E219" w:rsidR="009F5B7D" w:rsidRDefault="009F5B7D" w:rsidP="009F5B7D">
      <w:pPr>
        <w:sectPr w:rsidR="009F5B7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E47023" w14:textId="3CEAA493" w:rsidR="00332F5F" w:rsidRPr="00E22CD7" w:rsidRDefault="00332F5F" w:rsidP="00D126AA">
      <w:pPr>
        <w:pStyle w:val="Heading1"/>
        <w:numPr>
          <w:ilvl w:val="0"/>
          <w:numId w:val="21"/>
        </w:numPr>
      </w:pPr>
      <w:bookmarkStart w:id="0" w:name="_Toc146397379"/>
      <w:bookmarkStart w:id="1" w:name="_Toc146398999"/>
      <w:r w:rsidRPr="00E22CD7">
        <w:rPr>
          <w:rFonts w:hint="eastAsia"/>
        </w:rPr>
        <w:lastRenderedPageBreak/>
        <w:t>环境要求</w:t>
      </w:r>
      <w:bookmarkEnd w:id="0"/>
      <w:bookmarkEnd w:id="1"/>
    </w:p>
    <w:p w14:paraId="3BAEB06D" w14:textId="77777777" w:rsidR="00332F5F" w:rsidRPr="00E22CD7" w:rsidRDefault="00332F5F" w:rsidP="00332F5F">
      <w:r w:rsidRPr="00E22CD7">
        <w:rPr>
          <w:rFonts w:hint="eastAsia"/>
        </w:rPr>
        <w:t>系统</w:t>
      </w:r>
      <w:r w:rsidRPr="00E22CD7">
        <w:rPr>
          <w:rFonts w:hint="eastAsia"/>
        </w:rPr>
        <w:t>: Linux</w:t>
      </w:r>
    </w:p>
    <w:p w14:paraId="37B32AE7" w14:textId="77777777" w:rsidR="00332F5F" w:rsidRPr="00E22CD7" w:rsidRDefault="00332F5F" w:rsidP="00332F5F">
      <w:r w:rsidRPr="00E22CD7">
        <w:rPr>
          <w:rFonts w:hint="eastAsia"/>
        </w:rPr>
        <w:t>若要更改编译代码</w:t>
      </w:r>
      <w:r w:rsidRPr="00E22CD7">
        <w:rPr>
          <w:rFonts w:hint="eastAsia"/>
        </w:rPr>
        <w:t xml:space="preserve">, </w:t>
      </w:r>
      <w:r w:rsidRPr="00E22CD7">
        <w:rPr>
          <w:rFonts w:hint="eastAsia"/>
        </w:rPr>
        <w:t>需要安装</w:t>
      </w:r>
      <w:r w:rsidRPr="00E22CD7">
        <w:rPr>
          <w:rFonts w:hint="eastAsia"/>
        </w:rPr>
        <w:t xml:space="preserve"> gcc, g++, </w:t>
      </w:r>
      <w:r w:rsidRPr="00E22CD7">
        <w:rPr>
          <w:rFonts w:hint="eastAsia"/>
        </w:rPr>
        <w:t>安装命令参考</w:t>
      </w:r>
      <w:r w:rsidRPr="00E22CD7">
        <w:rPr>
          <w:rFonts w:hint="eastAsia"/>
        </w:rPr>
        <w:t>:</w:t>
      </w:r>
    </w:p>
    <w:p w14:paraId="475D8055" w14:textId="79EEAEDF" w:rsidR="00332F5F" w:rsidRPr="00E22CD7" w:rsidRDefault="00900DA9" w:rsidP="00900DA9">
      <w:pPr>
        <w:jc w:val="center"/>
      </w:pPr>
      <w:r w:rsidRPr="00E22CD7">
        <w:drawing>
          <wp:inline distT="0" distB="0" distL="0" distR="0" wp14:anchorId="54B79167" wp14:editId="1FEA8ABF">
            <wp:extent cx="5731510" cy="541020"/>
            <wp:effectExtent l="0" t="0" r="2540" b="0"/>
            <wp:docPr id="182492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927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E71E" w14:textId="77777777" w:rsidR="004C392C" w:rsidRPr="00E22CD7" w:rsidRDefault="004C392C" w:rsidP="00900DA9">
      <w:pPr>
        <w:jc w:val="center"/>
      </w:pPr>
    </w:p>
    <w:p w14:paraId="6911204E" w14:textId="09EC6483" w:rsidR="00332F5F" w:rsidRPr="00E22CD7" w:rsidRDefault="00332F5F" w:rsidP="004C392C">
      <w:pPr>
        <w:pStyle w:val="Heading1"/>
      </w:pPr>
      <w:bookmarkStart w:id="2" w:name="_Toc146397380"/>
      <w:bookmarkStart w:id="3" w:name="_Toc146399000"/>
      <w:r w:rsidRPr="00E22CD7">
        <w:rPr>
          <w:rFonts w:hint="eastAsia"/>
        </w:rPr>
        <w:t>文件列表</w:t>
      </w:r>
      <w:bookmarkEnd w:id="2"/>
      <w:bookmarkEnd w:id="3"/>
      <w:r w:rsidRPr="00E22CD7">
        <w:rPr>
          <w:rFonts w:hint="eastAsia"/>
        </w:rPr>
        <w:t xml:space="preserve"> </w:t>
      </w:r>
    </w:p>
    <w:p w14:paraId="511151F6" w14:textId="149E0EAD" w:rsidR="00332F5F" w:rsidRPr="00E22CD7" w:rsidRDefault="004C392C" w:rsidP="00332F5F">
      <w:r w:rsidRPr="00E22CD7">
        <w:rPr>
          <w:rFonts w:hint="eastAsia"/>
        </w:rPr>
        <w:t>=====</w:t>
      </w:r>
      <w:r w:rsidR="00332F5F" w:rsidRPr="00E22CD7">
        <w:t xml:space="preserve">&gt; </w:t>
      </w:r>
      <w:r w:rsidR="00532050">
        <w:rPr>
          <w:rFonts w:hint="eastAsia"/>
        </w:rPr>
        <w:t>socket</w:t>
      </w:r>
      <w:r w:rsidRPr="00E22CD7">
        <w:t xml:space="preserve"> (</w:t>
      </w:r>
      <w:r w:rsidRPr="00E22CD7">
        <w:rPr>
          <w:rFonts w:hint="eastAsia"/>
        </w:rPr>
        <w:t>项目根目录</w:t>
      </w:r>
      <w:r w:rsidRPr="00E22CD7">
        <w:rPr>
          <w:rFonts w:hint="eastAsia"/>
        </w:rPr>
        <w:t>)</w:t>
      </w:r>
    </w:p>
    <w:p w14:paraId="20822D5A" w14:textId="77777777" w:rsidR="00332F5F" w:rsidRPr="00E22CD7" w:rsidRDefault="00332F5F" w:rsidP="00332F5F">
      <w:r w:rsidRPr="00E22CD7">
        <w:t xml:space="preserve">  |-----&gt; bin</w:t>
      </w:r>
    </w:p>
    <w:p w14:paraId="3D128726" w14:textId="77777777" w:rsidR="00332F5F" w:rsidRPr="00E22CD7" w:rsidRDefault="00332F5F" w:rsidP="00332F5F">
      <w:r w:rsidRPr="00E22CD7">
        <w:t xml:space="preserve">  |  |-----&gt; Client</w:t>
      </w:r>
    </w:p>
    <w:p w14:paraId="0AD79227" w14:textId="77777777" w:rsidR="00332F5F" w:rsidRPr="00E22CD7" w:rsidRDefault="00332F5F" w:rsidP="00332F5F">
      <w:r w:rsidRPr="00E22CD7">
        <w:t xml:space="preserve">  |  +-----&gt; Server</w:t>
      </w:r>
    </w:p>
    <w:p w14:paraId="0B0E9160" w14:textId="77777777" w:rsidR="00332F5F" w:rsidRPr="00E22CD7" w:rsidRDefault="00332F5F" w:rsidP="00332F5F">
      <w:r w:rsidRPr="00E22CD7">
        <w:t xml:space="preserve">  |-----&gt; Account.hpp</w:t>
      </w:r>
    </w:p>
    <w:p w14:paraId="48EBD3FC" w14:textId="77777777" w:rsidR="00332F5F" w:rsidRPr="00E22CD7" w:rsidRDefault="00332F5F" w:rsidP="00332F5F">
      <w:r w:rsidRPr="00E22CD7">
        <w:t xml:space="preserve">  |-----&gt; Client.cpp</w:t>
      </w:r>
    </w:p>
    <w:p w14:paraId="1A3048A9" w14:textId="77777777" w:rsidR="00332F5F" w:rsidRPr="00E22CD7" w:rsidRDefault="00332F5F" w:rsidP="00332F5F">
      <w:r w:rsidRPr="00E22CD7">
        <w:t xml:space="preserve">  |-----&gt; Server.cpp</w:t>
      </w:r>
    </w:p>
    <w:p w14:paraId="49603444" w14:textId="77777777" w:rsidR="00332F5F" w:rsidRPr="00E22CD7" w:rsidRDefault="00332F5F" w:rsidP="00332F5F">
      <w:r w:rsidRPr="00E22CD7">
        <w:t xml:space="preserve">  |-----&gt; Server.hpp</w:t>
      </w:r>
    </w:p>
    <w:p w14:paraId="0AC1E960" w14:textId="77777777" w:rsidR="00332F5F" w:rsidRPr="00E22CD7" w:rsidRDefault="00332F5F" w:rsidP="00332F5F">
      <w:r w:rsidRPr="00E22CD7">
        <w:t xml:space="preserve">  |-----&gt; Utils.cpp</w:t>
      </w:r>
    </w:p>
    <w:p w14:paraId="4C22C517" w14:textId="77777777" w:rsidR="00332F5F" w:rsidRPr="00E22CD7" w:rsidRDefault="00332F5F" w:rsidP="00332F5F">
      <w:r w:rsidRPr="00E22CD7">
        <w:t xml:space="preserve">  +-----&gt; Utils.hpp</w:t>
      </w:r>
    </w:p>
    <w:p w14:paraId="6CEFEC8D" w14:textId="77777777" w:rsidR="00332F5F" w:rsidRPr="00E22CD7" w:rsidRDefault="00332F5F" w:rsidP="00332F5F"/>
    <w:p w14:paraId="4B52DE53" w14:textId="20A5BD0A" w:rsidR="00332F5F" w:rsidRPr="00E22CD7" w:rsidRDefault="00332F5F" w:rsidP="00001E1B">
      <w:pPr>
        <w:pStyle w:val="Heading1"/>
      </w:pPr>
      <w:bookmarkStart w:id="4" w:name="_Toc146397381"/>
      <w:bookmarkStart w:id="5" w:name="_Toc146399001"/>
      <w:r w:rsidRPr="00E22CD7">
        <w:rPr>
          <w:rFonts w:hint="eastAsia"/>
        </w:rPr>
        <w:t>运行方式</w:t>
      </w:r>
      <w:bookmarkEnd w:id="4"/>
      <w:bookmarkEnd w:id="5"/>
    </w:p>
    <w:p w14:paraId="181C4F43" w14:textId="2B3A402D" w:rsidR="009B4D1A" w:rsidRDefault="009B4D1A" w:rsidP="009B4D1A">
      <w:pPr>
        <w:pStyle w:val="Heading2"/>
      </w:pPr>
      <w:bookmarkStart w:id="6" w:name="_Toc146397382"/>
      <w:bookmarkStart w:id="7" w:name="_Toc146399002"/>
      <w:r>
        <w:rPr>
          <w:rFonts w:hint="eastAsia"/>
        </w:rPr>
        <w:t>运行程序</w:t>
      </w:r>
      <w:bookmarkEnd w:id="6"/>
      <w:bookmarkEnd w:id="7"/>
    </w:p>
    <w:p w14:paraId="4527EECB" w14:textId="105B42BF" w:rsidR="00332F5F" w:rsidRPr="00E22CD7" w:rsidRDefault="00332F5F" w:rsidP="00332F5F">
      <w:r w:rsidRPr="00E22CD7">
        <w:rPr>
          <w:rFonts w:hint="eastAsia"/>
        </w:rPr>
        <w:t>打开终端</w:t>
      </w:r>
      <w:r w:rsidRPr="00E22CD7">
        <w:rPr>
          <w:rFonts w:hint="eastAsia"/>
        </w:rPr>
        <w:t xml:space="preserve"> 1, </w:t>
      </w:r>
      <w:r w:rsidRPr="00E22CD7">
        <w:rPr>
          <w:rFonts w:hint="eastAsia"/>
        </w:rPr>
        <w:t>路径更改为项目路径</w:t>
      </w:r>
      <w:r w:rsidRPr="00E22CD7">
        <w:rPr>
          <w:rFonts w:hint="eastAsia"/>
        </w:rPr>
        <w:t xml:space="preserve"> (SOCKET), </w:t>
      </w:r>
      <w:r w:rsidRPr="00E22CD7">
        <w:rPr>
          <w:rFonts w:hint="eastAsia"/>
        </w:rPr>
        <w:t>输入以下命令开启服务端</w:t>
      </w:r>
      <w:r w:rsidRPr="00E22CD7">
        <w:rPr>
          <w:rFonts w:hint="eastAsia"/>
        </w:rPr>
        <w:t>:</w:t>
      </w:r>
    </w:p>
    <w:p w14:paraId="0C30F92A" w14:textId="313FAED9" w:rsidR="00332F5F" w:rsidRPr="00E22CD7" w:rsidRDefault="00001E1B" w:rsidP="00332F5F">
      <w:r w:rsidRPr="00E22CD7">
        <w:drawing>
          <wp:inline distT="0" distB="0" distL="0" distR="0" wp14:anchorId="73239891" wp14:editId="31EA7617">
            <wp:extent cx="5731510" cy="509270"/>
            <wp:effectExtent l="0" t="0" r="2540" b="5080"/>
            <wp:docPr id="148363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31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7CA6" w14:textId="77777777" w:rsidR="00332F5F" w:rsidRPr="00E22CD7" w:rsidRDefault="00332F5F" w:rsidP="00332F5F">
      <w:r w:rsidRPr="00E22CD7">
        <w:rPr>
          <w:rFonts w:hint="eastAsia"/>
        </w:rPr>
        <w:t>打开终端</w:t>
      </w:r>
      <w:r w:rsidRPr="00E22CD7">
        <w:rPr>
          <w:rFonts w:hint="eastAsia"/>
        </w:rPr>
        <w:t xml:space="preserve"> 2, </w:t>
      </w:r>
      <w:r w:rsidRPr="00E22CD7">
        <w:rPr>
          <w:rFonts w:hint="eastAsia"/>
        </w:rPr>
        <w:t>输入以下命令开启客户端</w:t>
      </w:r>
      <w:r w:rsidRPr="00E22CD7">
        <w:rPr>
          <w:rFonts w:hint="eastAsia"/>
        </w:rPr>
        <w:t xml:space="preserve"> (</w:t>
      </w:r>
      <w:r w:rsidRPr="00E22CD7">
        <w:rPr>
          <w:rFonts w:hint="eastAsia"/>
        </w:rPr>
        <w:t>需要输入用户名和密码</w:t>
      </w:r>
      <w:r w:rsidRPr="00E22CD7">
        <w:rPr>
          <w:rFonts w:hint="eastAsia"/>
        </w:rPr>
        <w:t>):</w:t>
      </w:r>
    </w:p>
    <w:p w14:paraId="47CA8C18" w14:textId="4BC0D778" w:rsidR="00332F5F" w:rsidRDefault="00E22CD7" w:rsidP="00332F5F">
      <w:r w:rsidRPr="00E22CD7">
        <w:drawing>
          <wp:inline distT="0" distB="0" distL="0" distR="0" wp14:anchorId="4016F634" wp14:editId="598C09BB">
            <wp:extent cx="5731510" cy="509270"/>
            <wp:effectExtent l="0" t="0" r="2540" b="5080"/>
            <wp:docPr id="48422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24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83B2" w14:textId="77CB27ED" w:rsidR="009B4D1A" w:rsidRPr="00E22CD7" w:rsidRDefault="00E372D6" w:rsidP="009B4D1A">
      <w:pPr>
        <w:pStyle w:val="Heading2"/>
      </w:pPr>
      <w:bookmarkStart w:id="8" w:name="_Toc146397383"/>
      <w:bookmarkStart w:id="9" w:name="_Toc146399003"/>
      <w:r>
        <w:rPr>
          <w:rFonts w:hint="eastAsia"/>
        </w:rPr>
        <w:lastRenderedPageBreak/>
        <w:t>连接服务器</w:t>
      </w:r>
      <w:r>
        <w:rPr>
          <w:rFonts w:hint="eastAsia"/>
        </w:rPr>
        <w:t xml:space="preserve"> (</w:t>
      </w:r>
      <w:r>
        <w:rPr>
          <w:rFonts w:hint="eastAsia"/>
        </w:rPr>
        <w:t>多客服端对一服务端</w:t>
      </w:r>
      <w:r>
        <w:rPr>
          <w:rFonts w:hint="eastAsia"/>
        </w:rPr>
        <w:t>)</w:t>
      </w:r>
      <w:bookmarkEnd w:id="8"/>
      <w:bookmarkEnd w:id="9"/>
    </w:p>
    <w:p w14:paraId="4FA610DC" w14:textId="0A8B83FE" w:rsidR="00E372D6" w:rsidRDefault="00E372D6" w:rsidP="00332F5F">
      <w:r>
        <w:rPr>
          <w:rFonts w:hint="eastAsia"/>
        </w:rPr>
        <w:t>接上文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开一个终端就</w:t>
      </w:r>
      <w:r w:rsidR="00D9059B">
        <w:rPr>
          <w:rFonts w:hint="eastAsia"/>
        </w:rPr>
        <w:t>相当于开一个客户端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登录要输入用户名和密码</w:t>
      </w:r>
      <w:r w:rsidR="00D9059B">
        <w:rPr>
          <w:rFonts w:hint="eastAsia"/>
        </w:rPr>
        <w:t>.</w:t>
      </w:r>
    </w:p>
    <w:p w14:paraId="7119F923" w14:textId="47C79B85" w:rsidR="00F0693E" w:rsidRDefault="00F0693E" w:rsidP="00332F5F">
      <w:r>
        <w:rPr>
          <w:rFonts w:hint="eastAsia"/>
        </w:rPr>
        <w:t>若没有输入用户名和密码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将会出现如下提示</w:t>
      </w:r>
      <w:r>
        <w:rPr>
          <w:rFonts w:hint="eastAsia"/>
        </w:rPr>
        <w:t>:</w:t>
      </w:r>
    </w:p>
    <w:p w14:paraId="017B39F1" w14:textId="72A9E59B" w:rsidR="00F0693E" w:rsidRDefault="00867823" w:rsidP="00867823">
      <w:pPr>
        <w:jc w:val="center"/>
      </w:pPr>
      <w:r w:rsidRPr="00867823">
        <w:drawing>
          <wp:inline distT="0" distB="0" distL="0" distR="0" wp14:anchorId="7ADA6EBB" wp14:editId="173B8A10">
            <wp:extent cx="3388691" cy="619760"/>
            <wp:effectExtent l="0" t="0" r="2540" b="8890"/>
            <wp:docPr id="11091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570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6563" cy="6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43EB" w14:textId="4B9D9A02" w:rsidR="00332F5F" w:rsidRDefault="00332F5F" w:rsidP="00332F5F">
      <w:r w:rsidRPr="00E22CD7">
        <w:rPr>
          <w:rFonts w:hint="eastAsia"/>
        </w:rPr>
        <w:t>若连接成功</w:t>
      </w:r>
      <w:r w:rsidRPr="00E22CD7">
        <w:rPr>
          <w:rFonts w:hint="eastAsia"/>
        </w:rPr>
        <w:t xml:space="preserve">, </w:t>
      </w:r>
      <w:r w:rsidRPr="00E22CD7">
        <w:rPr>
          <w:rFonts w:hint="eastAsia"/>
        </w:rPr>
        <w:t>服务端和客户端都会显示</w:t>
      </w:r>
      <w:r w:rsidR="00D9059B">
        <w:rPr>
          <w:rFonts w:hint="eastAsia"/>
        </w:rPr>
        <w:t>如下图的</w:t>
      </w:r>
      <w:r w:rsidRPr="00E22CD7">
        <w:rPr>
          <w:rFonts w:hint="eastAsia"/>
        </w:rPr>
        <w:t>相应提示</w:t>
      </w:r>
      <w:r w:rsidR="00D9059B">
        <w:rPr>
          <w:rFonts w:hint="eastAsia"/>
        </w:rPr>
        <w:t xml:space="preserve"> (</w:t>
      </w:r>
      <w:r w:rsidR="00D9059B">
        <w:rPr>
          <w:rFonts w:hint="eastAsia"/>
        </w:rPr>
        <w:t>左服务端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右客户端</w:t>
      </w:r>
      <w:r w:rsidR="00D9059B">
        <w:rPr>
          <w:rFonts w:hint="eastAsia"/>
        </w:rPr>
        <w:t>)</w:t>
      </w:r>
      <w:r w:rsidRPr="00E22CD7">
        <w:rPr>
          <w:rFonts w:hint="eastAsia"/>
        </w:rPr>
        <w:t>:</w:t>
      </w:r>
    </w:p>
    <w:p w14:paraId="1709D1D3" w14:textId="7E159C97" w:rsidR="00D03798" w:rsidRDefault="00C9217A" w:rsidP="00D03798">
      <w:pPr>
        <w:jc w:val="center"/>
      </w:pPr>
      <w:r w:rsidRPr="00C9217A">
        <w:drawing>
          <wp:inline distT="0" distB="0" distL="0" distR="0" wp14:anchorId="476CD8D5" wp14:editId="4D7B8488">
            <wp:extent cx="4482401" cy="1107440"/>
            <wp:effectExtent l="0" t="0" r="0" b="0"/>
            <wp:docPr id="895998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987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4330" cy="11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2DAB" w14:textId="3233A25D" w:rsidR="00C9217A" w:rsidRDefault="00C9217A" w:rsidP="00C9217A">
      <w:r>
        <w:rPr>
          <w:rFonts w:hint="eastAsia"/>
        </w:rPr>
        <w:t>若</w:t>
      </w:r>
      <w:r w:rsidR="00A33276">
        <w:rPr>
          <w:rFonts w:hint="eastAsia"/>
        </w:rPr>
        <w:t>用户名密码错误</w:t>
      </w:r>
      <w:r w:rsidR="00A33276">
        <w:rPr>
          <w:rFonts w:hint="eastAsia"/>
        </w:rPr>
        <w:t>,</w:t>
      </w:r>
      <w:r w:rsidR="00A33276">
        <w:t xml:space="preserve"> </w:t>
      </w:r>
      <w:r w:rsidR="00A33276">
        <w:rPr>
          <w:rFonts w:hint="eastAsia"/>
        </w:rPr>
        <w:t>相应子进程将关闭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提示登录失败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如下图</w:t>
      </w:r>
      <w:r w:rsidR="00D9059B">
        <w:rPr>
          <w:rFonts w:hint="eastAsia"/>
        </w:rPr>
        <w:t xml:space="preserve"> (</w:t>
      </w:r>
      <w:r w:rsidR="00D9059B">
        <w:rPr>
          <w:rFonts w:hint="eastAsia"/>
        </w:rPr>
        <w:t>左服务端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中和右对应两个客户端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中登录成功</w:t>
      </w:r>
      <w:r w:rsidR="00D9059B">
        <w:rPr>
          <w:rFonts w:hint="eastAsia"/>
        </w:rPr>
        <w:t>,</w:t>
      </w:r>
      <w:r w:rsidR="00D9059B">
        <w:t xml:space="preserve"> </w:t>
      </w:r>
      <w:r w:rsidR="00D9059B">
        <w:rPr>
          <w:rFonts w:hint="eastAsia"/>
        </w:rPr>
        <w:t>右登录失败</w:t>
      </w:r>
      <w:r w:rsidR="00D9059B">
        <w:rPr>
          <w:rFonts w:hint="eastAsia"/>
        </w:rPr>
        <w:t>)</w:t>
      </w:r>
      <w:r w:rsidR="00A33276">
        <w:rPr>
          <w:rFonts w:hint="eastAsia"/>
        </w:rPr>
        <w:t>:</w:t>
      </w:r>
    </w:p>
    <w:p w14:paraId="3E4AB060" w14:textId="77476365" w:rsidR="00A33276" w:rsidRDefault="00D03798" w:rsidP="00D03798">
      <w:pPr>
        <w:jc w:val="center"/>
      </w:pPr>
      <w:r w:rsidRPr="00D03798">
        <w:drawing>
          <wp:inline distT="0" distB="0" distL="0" distR="0" wp14:anchorId="08BD2416" wp14:editId="5C75F365">
            <wp:extent cx="4500712" cy="1325880"/>
            <wp:effectExtent l="0" t="0" r="0" b="7620"/>
            <wp:docPr id="225967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676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6694" cy="133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92308" w14:textId="358D8C9A" w:rsidR="006E5861" w:rsidRPr="00E22CD7" w:rsidRDefault="006E5861" w:rsidP="006E5861">
      <w:pPr>
        <w:pStyle w:val="Heading2"/>
      </w:pPr>
      <w:bookmarkStart w:id="10" w:name="_Toc146397384"/>
      <w:bookmarkStart w:id="11" w:name="_Toc146399004"/>
      <w:r>
        <w:rPr>
          <w:rFonts w:hint="eastAsia"/>
        </w:rPr>
        <w:t>关闭服务端</w:t>
      </w:r>
      <w:bookmarkEnd w:id="10"/>
      <w:bookmarkEnd w:id="11"/>
    </w:p>
    <w:p w14:paraId="5B4911AD" w14:textId="0D0728EF" w:rsidR="00332F5F" w:rsidRPr="00E22CD7" w:rsidRDefault="00332F5F" w:rsidP="00332F5F">
      <w:r w:rsidRPr="00E22CD7">
        <w:rPr>
          <w:rFonts w:hint="eastAsia"/>
        </w:rPr>
        <w:t>在服务端中</w:t>
      </w:r>
      <w:r w:rsidRPr="00E22CD7">
        <w:rPr>
          <w:rFonts w:hint="eastAsia"/>
        </w:rPr>
        <w:t xml:space="preserve">, </w:t>
      </w:r>
      <w:r w:rsidRPr="00E22CD7">
        <w:rPr>
          <w:rFonts w:hint="eastAsia"/>
        </w:rPr>
        <w:t>输入</w:t>
      </w:r>
      <w:r w:rsidRPr="00E22CD7">
        <w:rPr>
          <w:rFonts w:hint="eastAsia"/>
        </w:rPr>
        <w:t xml:space="preserve"> q </w:t>
      </w:r>
      <w:r w:rsidRPr="00E22CD7">
        <w:rPr>
          <w:rFonts w:hint="eastAsia"/>
        </w:rPr>
        <w:t>并回车可以关闭所有连接并退出程序</w:t>
      </w:r>
      <w:r w:rsidR="00FC45B1">
        <w:rPr>
          <w:rFonts w:hint="eastAsia"/>
        </w:rPr>
        <w:t>,</w:t>
      </w:r>
      <w:r w:rsidR="00FC45B1">
        <w:t xml:space="preserve"> </w:t>
      </w:r>
      <w:r w:rsidR="00FC45B1">
        <w:rPr>
          <w:rFonts w:hint="eastAsia"/>
        </w:rPr>
        <w:t>如下图</w:t>
      </w:r>
      <w:r w:rsidR="00FC45B1">
        <w:rPr>
          <w:rFonts w:hint="eastAsia"/>
        </w:rPr>
        <w:t>:</w:t>
      </w:r>
    </w:p>
    <w:p w14:paraId="1D37FF9A" w14:textId="16BA0362" w:rsidR="00332F5F" w:rsidRDefault="00A57794" w:rsidP="00A57794">
      <w:pPr>
        <w:jc w:val="center"/>
      </w:pPr>
      <w:r w:rsidRPr="00A57794">
        <w:drawing>
          <wp:inline distT="0" distB="0" distL="0" distR="0" wp14:anchorId="79208BC2" wp14:editId="38BB5C4D">
            <wp:extent cx="4516120" cy="1364942"/>
            <wp:effectExtent l="0" t="0" r="0" b="6985"/>
            <wp:docPr id="826459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590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7945" cy="137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D376" w14:textId="5F60854A" w:rsidR="006E5861" w:rsidRPr="00E22CD7" w:rsidRDefault="006E5861" w:rsidP="006E5861">
      <w:pPr>
        <w:pStyle w:val="Heading2"/>
      </w:pPr>
      <w:bookmarkStart w:id="12" w:name="_Toc146397385"/>
      <w:bookmarkStart w:id="13" w:name="_Toc146399005"/>
      <w:r>
        <w:rPr>
          <w:rFonts w:hint="eastAsia"/>
        </w:rPr>
        <w:t>客户端与服务端通信</w:t>
      </w:r>
      <w:r>
        <w:rPr>
          <w:rFonts w:hint="eastAsia"/>
        </w:rPr>
        <w:t xml:space="preserve"> (</w:t>
      </w:r>
      <w:r>
        <w:rPr>
          <w:rFonts w:hint="eastAsia"/>
        </w:rPr>
        <w:t>多对一</w:t>
      </w:r>
      <w:r>
        <w:rPr>
          <w:rFonts w:hint="eastAsia"/>
        </w:rPr>
        <w:t>)</w:t>
      </w:r>
      <w:bookmarkEnd w:id="12"/>
      <w:bookmarkEnd w:id="13"/>
    </w:p>
    <w:p w14:paraId="0855840D" w14:textId="105D2D71" w:rsidR="00332F5F" w:rsidRPr="00E22CD7" w:rsidRDefault="00332F5F" w:rsidP="00332F5F">
      <w:r w:rsidRPr="00E22CD7">
        <w:rPr>
          <w:rFonts w:hint="eastAsia"/>
        </w:rPr>
        <w:t>在客户端中</w:t>
      </w:r>
      <w:r w:rsidRPr="00E22CD7">
        <w:rPr>
          <w:rFonts w:hint="eastAsia"/>
        </w:rPr>
        <w:t xml:space="preserve">, </w:t>
      </w:r>
      <w:r w:rsidRPr="00E22CD7">
        <w:rPr>
          <w:rFonts w:hint="eastAsia"/>
        </w:rPr>
        <w:t>输入</w:t>
      </w:r>
      <w:r w:rsidRPr="00E22CD7">
        <w:rPr>
          <w:rFonts w:hint="eastAsia"/>
        </w:rPr>
        <w:t xml:space="preserve"> i </w:t>
      </w:r>
      <w:r w:rsidRPr="00E22CD7">
        <w:rPr>
          <w:rFonts w:hint="eastAsia"/>
        </w:rPr>
        <w:t>并回车可以进入输入模式</w:t>
      </w:r>
      <w:r w:rsidR="00A57794">
        <w:rPr>
          <w:rFonts w:hint="eastAsia"/>
        </w:rPr>
        <w:t>;</w:t>
      </w:r>
    </w:p>
    <w:p w14:paraId="6E85AEF7" w14:textId="232011F9" w:rsidR="00953225" w:rsidRDefault="00332F5F" w:rsidP="00332F5F">
      <w:r w:rsidRPr="00E22CD7">
        <w:rPr>
          <w:rFonts w:hint="eastAsia"/>
        </w:rPr>
        <w:t>输入完成后再次回车可以将信息发送至服务端</w:t>
      </w:r>
      <w:r w:rsidRPr="00E22CD7">
        <w:rPr>
          <w:rFonts w:hint="eastAsia"/>
        </w:rPr>
        <w:t xml:space="preserve">, </w:t>
      </w:r>
      <w:r w:rsidRPr="00E22CD7">
        <w:rPr>
          <w:rFonts w:hint="eastAsia"/>
        </w:rPr>
        <w:t>此时服务端会显示</w:t>
      </w:r>
      <w:r w:rsidR="00A57794">
        <w:rPr>
          <w:rFonts w:hint="eastAsia"/>
        </w:rPr>
        <w:t xml:space="preserve"> (</w:t>
      </w:r>
      <w:r w:rsidR="00A57794">
        <w:rPr>
          <w:rFonts w:hint="eastAsia"/>
        </w:rPr>
        <w:t>支持多对一</w:t>
      </w:r>
      <w:r w:rsidR="00A57794">
        <w:rPr>
          <w:rFonts w:hint="eastAsia"/>
        </w:rPr>
        <w:t>),</w:t>
      </w:r>
      <w:r w:rsidR="00A57794">
        <w:t xml:space="preserve"> </w:t>
      </w:r>
      <w:r w:rsidR="00A57794">
        <w:rPr>
          <w:rFonts w:hint="eastAsia"/>
        </w:rPr>
        <w:t>如下图</w:t>
      </w:r>
      <w:r w:rsidR="00A57794">
        <w:rPr>
          <w:rFonts w:hint="eastAsia"/>
        </w:rPr>
        <w:t>:</w:t>
      </w:r>
    </w:p>
    <w:p w14:paraId="4DDF00B4" w14:textId="4680DCFF" w:rsidR="00ED60BE" w:rsidRDefault="006519BB" w:rsidP="006519BB">
      <w:pPr>
        <w:jc w:val="center"/>
      </w:pPr>
      <w:r w:rsidRPr="006519BB">
        <w:lastRenderedPageBreak/>
        <w:drawing>
          <wp:inline distT="0" distB="0" distL="0" distR="0" wp14:anchorId="58AAFD60" wp14:editId="79AD9081">
            <wp:extent cx="4637599" cy="1214120"/>
            <wp:effectExtent l="0" t="0" r="0" b="5080"/>
            <wp:docPr id="903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8120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5155" cy="121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45FE" w14:textId="383C0B7F" w:rsidR="006E5861" w:rsidRDefault="006E5861" w:rsidP="006E5861">
      <w:r>
        <w:rPr>
          <w:rFonts w:hint="eastAsia"/>
        </w:rPr>
        <w:t>服务</w:t>
      </w:r>
      <w:r w:rsidR="00250B5B">
        <w:rPr>
          <w:rFonts w:hint="eastAsia"/>
        </w:rPr>
        <w:t>端</w:t>
      </w:r>
      <w:r>
        <w:rPr>
          <w:rFonts w:hint="eastAsia"/>
        </w:rPr>
        <w:t>中预设了</w:t>
      </w:r>
      <w:r w:rsidR="00250B5B">
        <w:rPr>
          <w:rFonts w:hint="eastAsia"/>
        </w:rPr>
        <w:t>某些回应</w:t>
      </w:r>
      <w:r w:rsidR="00250B5B">
        <w:rPr>
          <w:rFonts w:hint="eastAsia"/>
        </w:rPr>
        <w:t>,</w:t>
      </w:r>
      <w:r w:rsidR="00250B5B">
        <w:t xml:space="preserve"> </w:t>
      </w:r>
      <w:r w:rsidR="00250B5B">
        <w:rPr>
          <w:rFonts w:hint="eastAsia"/>
        </w:rPr>
        <w:t>比如如果问服务端</w:t>
      </w:r>
      <w:r w:rsidR="00250B5B">
        <w:rPr>
          <w:rFonts w:hint="eastAsia"/>
        </w:rPr>
        <w:t xml:space="preserve"> </w:t>
      </w:r>
      <w:r w:rsidR="00250B5B">
        <w:t>“</w:t>
      </w:r>
      <w:r w:rsidR="00250B5B">
        <w:rPr>
          <w:rFonts w:hint="eastAsia"/>
        </w:rPr>
        <w:t>Who</w:t>
      </w:r>
      <w:r w:rsidR="00250B5B">
        <w:t xml:space="preserve"> </w:t>
      </w:r>
      <w:r w:rsidR="00250B5B">
        <w:rPr>
          <w:rFonts w:hint="eastAsia"/>
        </w:rPr>
        <w:t>are</w:t>
      </w:r>
      <w:r w:rsidR="00250B5B">
        <w:t xml:space="preserve"> </w:t>
      </w:r>
      <w:r w:rsidR="00250B5B">
        <w:rPr>
          <w:rFonts w:hint="eastAsia"/>
        </w:rPr>
        <w:t>you?</w:t>
      </w:r>
      <w:r w:rsidR="00250B5B">
        <w:t xml:space="preserve">” </w:t>
      </w:r>
      <w:r w:rsidR="00250B5B">
        <w:rPr>
          <w:rFonts w:hint="eastAsia"/>
        </w:rPr>
        <w:t>会得到如下</w:t>
      </w:r>
      <w:r w:rsidR="00491F95">
        <w:rPr>
          <w:rFonts w:hint="eastAsia"/>
        </w:rPr>
        <w:t>图的</w:t>
      </w:r>
      <w:r w:rsidR="00250B5B">
        <w:rPr>
          <w:rFonts w:hint="eastAsia"/>
        </w:rPr>
        <w:t>回应</w:t>
      </w:r>
      <w:r w:rsidR="00250B5B">
        <w:rPr>
          <w:rFonts w:hint="eastAsia"/>
        </w:rPr>
        <w:t>:</w:t>
      </w:r>
    </w:p>
    <w:p w14:paraId="629BEF3C" w14:textId="1DBB5C34" w:rsidR="00250B5B" w:rsidRDefault="007E7AFF" w:rsidP="007E7AFF">
      <w:pPr>
        <w:jc w:val="center"/>
      </w:pPr>
      <w:r w:rsidRPr="007E7AFF">
        <w:drawing>
          <wp:inline distT="0" distB="0" distL="0" distR="0" wp14:anchorId="763A853A" wp14:editId="146D5BA3">
            <wp:extent cx="4751028" cy="1295400"/>
            <wp:effectExtent l="0" t="0" r="0" b="0"/>
            <wp:docPr id="36991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151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975" cy="130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ECFB" w14:textId="06940AB9" w:rsidR="00491F95" w:rsidRDefault="00491F95" w:rsidP="00491F95">
      <w:pPr>
        <w:pStyle w:val="Heading2"/>
      </w:pPr>
      <w:bookmarkStart w:id="14" w:name="_Toc146397386"/>
      <w:bookmarkStart w:id="15" w:name="_Toc146399006"/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请求</w:t>
      </w:r>
      <w:bookmarkEnd w:id="14"/>
      <w:bookmarkEnd w:id="15"/>
    </w:p>
    <w:p w14:paraId="5C099A95" w14:textId="59A562D0" w:rsidR="00491F95" w:rsidRDefault="00491F95" w:rsidP="00491F95">
      <w:r>
        <w:rPr>
          <w:rFonts w:hint="eastAsia"/>
        </w:rPr>
        <w:t>如果向服务端传送</w:t>
      </w:r>
      <w:r>
        <w:rPr>
          <w:rFonts w:hint="eastAsia"/>
        </w:rPr>
        <w:t xml:space="preserve"> Test</w:t>
      </w:r>
      <w:r>
        <w:t xml:space="preserve"> 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服务端每隔两秒会向客户端进行一次通信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如下图</w:t>
      </w:r>
      <w:r>
        <w:rPr>
          <w:rFonts w:hint="eastAsia"/>
        </w:rPr>
        <w:t>:</w:t>
      </w:r>
    </w:p>
    <w:p w14:paraId="0DED0A00" w14:textId="717336A7" w:rsidR="00491F95" w:rsidRDefault="00074F0A" w:rsidP="00074F0A">
      <w:pPr>
        <w:jc w:val="center"/>
      </w:pPr>
      <w:r w:rsidRPr="00074F0A">
        <w:drawing>
          <wp:inline distT="0" distB="0" distL="0" distR="0" wp14:anchorId="6C0497C1" wp14:editId="236BD70C">
            <wp:extent cx="4898390" cy="1610184"/>
            <wp:effectExtent l="0" t="0" r="0" b="9525"/>
            <wp:docPr id="966197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975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3575" cy="16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5053" w14:textId="0F479C5A" w:rsidR="00491F95" w:rsidRDefault="00491F95" w:rsidP="00491F95">
      <w:pPr>
        <w:pStyle w:val="Heading2"/>
      </w:pPr>
      <w:bookmarkStart w:id="16" w:name="_Toc146397387"/>
      <w:bookmarkStart w:id="17" w:name="_Toc146399007"/>
      <w:r>
        <w:rPr>
          <w:rFonts w:hint="eastAsia"/>
        </w:rPr>
        <w:t>客户端输入时的缓存机制</w:t>
      </w:r>
      <w:bookmarkEnd w:id="16"/>
      <w:bookmarkEnd w:id="17"/>
    </w:p>
    <w:p w14:paraId="17D478E4" w14:textId="6A102FC1" w:rsidR="00491F95" w:rsidRDefault="00491F95" w:rsidP="00491F95">
      <w:r>
        <w:rPr>
          <w:rFonts w:hint="eastAsia"/>
        </w:rPr>
        <w:t>客户端</w:t>
      </w:r>
      <w:r w:rsidR="00074F0A">
        <w:rPr>
          <w:rFonts w:hint="eastAsia"/>
        </w:rPr>
        <w:t>输入</w:t>
      </w:r>
      <w:r w:rsidR="00074F0A">
        <w:rPr>
          <w:rFonts w:hint="eastAsia"/>
        </w:rPr>
        <w:t xml:space="preserve"> i</w:t>
      </w:r>
      <w:r w:rsidR="00074F0A">
        <w:t xml:space="preserve"> </w:t>
      </w:r>
      <w:r w:rsidR="00074F0A">
        <w:rPr>
          <w:rFonts w:hint="eastAsia"/>
        </w:rPr>
        <w:t>后会进入</w:t>
      </w:r>
      <w:r w:rsidR="00074F0A">
        <w:rPr>
          <w:rFonts w:hint="eastAsia"/>
        </w:rPr>
        <w:t xml:space="preserve"> Input</w:t>
      </w:r>
      <w:r w:rsidR="00074F0A">
        <w:t xml:space="preserve"> </w:t>
      </w:r>
      <w:r w:rsidR="00074F0A">
        <w:rPr>
          <w:rFonts w:hint="eastAsia"/>
        </w:rPr>
        <w:t>状态</w:t>
      </w:r>
      <w:r w:rsidR="00074F0A">
        <w:rPr>
          <w:rFonts w:hint="eastAsia"/>
        </w:rPr>
        <w:t>,</w:t>
      </w:r>
      <w:r w:rsidR="00074F0A">
        <w:t xml:space="preserve"> </w:t>
      </w:r>
      <w:r w:rsidR="00074F0A">
        <w:rPr>
          <w:rFonts w:hint="eastAsia"/>
        </w:rPr>
        <w:t>此时</w:t>
      </w:r>
      <w:r w:rsidR="0058258B">
        <w:rPr>
          <w:rFonts w:hint="eastAsia"/>
        </w:rPr>
        <w:t>仍会接受服务端的信息</w:t>
      </w:r>
      <w:r w:rsidR="0058258B">
        <w:rPr>
          <w:rFonts w:hint="eastAsia"/>
        </w:rPr>
        <w:t>,</w:t>
      </w:r>
      <w:r w:rsidR="0058258B">
        <w:t xml:space="preserve"> </w:t>
      </w:r>
      <w:r w:rsidR="0058258B">
        <w:rPr>
          <w:rFonts w:hint="eastAsia"/>
        </w:rPr>
        <w:t>但将保存在缓存中</w:t>
      </w:r>
      <w:r w:rsidR="0058258B">
        <w:rPr>
          <w:rFonts w:hint="eastAsia"/>
        </w:rPr>
        <w:t>;</w:t>
      </w:r>
    </w:p>
    <w:p w14:paraId="7A79327A" w14:textId="6944C80F" w:rsidR="0058258B" w:rsidRDefault="00553E79" w:rsidP="00491F95">
      <w:r>
        <w:rPr>
          <w:rFonts w:hint="eastAsia"/>
        </w:rPr>
        <w:t>直到</w:t>
      </w:r>
      <w:r w:rsidR="0058258B">
        <w:rPr>
          <w:rFonts w:hint="eastAsia"/>
        </w:rPr>
        <w:t>客户端输入结束后</w:t>
      </w:r>
      <w:r w:rsidR="0058258B">
        <w:rPr>
          <w:rFonts w:hint="eastAsia"/>
        </w:rPr>
        <w:t>,</w:t>
      </w:r>
      <w:r w:rsidR="0058258B">
        <w:t xml:space="preserve"> </w:t>
      </w:r>
      <w:r w:rsidR="0058258B">
        <w:rPr>
          <w:rFonts w:hint="eastAsia"/>
        </w:rPr>
        <w:t>信息会被统一输出</w:t>
      </w:r>
      <w:r w:rsidR="00080FFC">
        <w:rPr>
          <w:rFonts w:hint="eastAsia"/>
        </w:rPr>
        <w:t>,</w:t>
      </w:r>
      <w:r w:rsidR="00080FFC">
        <w:t xml:space="preserve"> </w:t>
      </w:r>
      <w:r w:rsidR="00080FFC">
        <w:rPr>
          <w:rFonts w:hint="eastAsia"/>
        </w:rPr>
        <w:t>如下图</w:t>
      </w:r>
      <w:r w:rsidR="00080FFC">
        <w:rPr>
          <w:rFonts w:hint="eastAsia"/>
        </w:rPr>
        <w:t>:</w:t>
      </w:r>
    </w:p>
    <w:p w14:paraId="5761D5E8" w14:textId="7FACAD40" w:rsidR="00080FFC" w:rsidRPr="00491F95" w:rsidRDefault="00E95D0A" w:rsidP="00E95D0A">
      <w:pPr>
        <w:jc w:val="center"/>
      </w:pPr>
      <w:r w:rsidRPr="00E95D0A">
        <w:drawing>
          <wp:inline distT="0" distB="0" distL="0" distR="0" wp14:anchorId="1E7F673D" wp14:editId="21949AA8">
            <wp:extent cx="4918710" cy="1646291"/>
            <wp:effectExtent l="0" t="0" r="0" b="0"/>
            <wp:docPr id="1320785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857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9880" cy="16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FFC" w:rsidRPr="00491F95" w:rsidSect="00D126AA">
      <w:footerReference w:type="default" r:id="rId19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C3047" w14:textId="77777777" w:rsidR="00D126AA" w:rsidRDefault="00D126AA" w:rsidP="00D126AA">
      <w:pPr>
        <w:spacing w:after="0" w:line="240" w:lineRule="auto"/>
      </w:pPr>
      <w:r>
        <w:separator/>
      </w:r>
    </w:p>
  </w:endnote>
  <w:endnote w:type="continuationSeparator" w:id="0">
    <w:p w14:paraId="5511E950" w14:textId="77777777" w:rsidR="00D126AA" w:rsidRDefault="00D126AA" w:rsidP="00D12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 w:val="0"/>
      </w:rPr>
      <w:id w:val="1451207671"/>
      <w:docPartObj>
        <w:docPartGallery w:val="Page Numbers (Bottom of Page)"/>
        <w:docPartUnique/>
      </w:docPartObj>
    </w:sdtPr>
    <w:sdtEndPr>
      <w:rPr>
        <w:noProof/>
        <w:color w:val="7F7F7F" w:themeColor="background1" w:themeShade="7F"/>
        <w:spacing w:val="60"/>
      </w:rPr>
    </w:sdtEndPr>
    <w:sdtContent>
      <w:p w14:paraId="3E7911F4" w14:textId="77777777" w:rsidR="00D126AA" w:rsidRDefault="00D126A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1D635" w14:textId="77777777" w:rsidR="00D126AA" w:rsidRDefault="00D126AA" w:rsidP="00D126AA">
      <w:pPr>
        <w:spacing w:after="0" w:line="240" w:lineRule="auto"/>
      </w:pPr>
      <w:r>
        <w:separator/>
      </w:r>
    </w:p>
  </w:footnote>
  <w:footnote w:type="continuationSeparator" w:id="0">
    <w:p w14:paraId="36CA15A4" w14:textId="77777777" w:rsidR="00D126AA" w:rsidRDefault="00D126AA" w:rsidP="00D126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CBD8985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396053942">
    <w:abstractNumId w:val="0"/>
  </w:num>
  <w:num w:numId="2" w16cid:durableId="1250693801">
    <w:abstractNumId w:val="0"/>
  </w:num>
  <w:num w:numId="3" w16cid:durableId="715395449">
    <w:abstractNumId w:val="0"/>
  </w:num>
  <w:num w:numId="4" w16cid:durableId="911350656">
    <w:abstractNumId w:val="0"/>
  </w:num>
  <w:num w:numId="5" w16cid:durableId="2017803434">
    <w:abstractNumId w:val="0"/>
  </w:num>
  <w:num w:numId="6" w16cid:durableId="554389140">
    <w:abstractNumId w:val="0"/>
  </w:num>
  <w:num w:numId="7" w16cid:durableId="1502426104">
    <w:abstractNumId w:val="0"/>
  </w:num>
  <w:num w:numId="8" w16cid:durableId="870612626">
    <w:abstractNumId w:val="0"/>
  </w:num>
  <w:num w:numId="9" w16cid:durableId="1454788397">
    <w:abstractNumId w:val="0"/>
  </w:num>
  <w:num w:numId="10" w16cid:durableId="1043365560">
    <w:abstractNumId w:val="0"/>
  </w:num>
  <w:num w:numId="11" w16cid:durableId="776943531">
    <w:abstractNumId w:val="0"/>
  </w:num>
  <w:num w:numId="12" w16cid:durableId="1652564772">
    <w:abstractNumId w:val="0"/>
  </w:num>
  <w:num w:numId="13" w16cid:durableId="1299649697">
    <w:abstractNumId w:val="0"/>
  </w:num>
  <w:num w:numId="14" w16cid:durableId="140538718">
    <w:abstractNumId w:val="0"/>
  </w:num>
  <w:num w:numId="15" w16cid:durableId="1605457574">
    <w:abstractNumId w:val="0"/>
  </w:num>
  <w:num w:numId="16" w16cid:durableId="1003705769">
    <w:abstractNumId w:val="0"/>
  </w:num>
  <w:num w:numId="17" w16cid:durableId="722681666">
    <w:abstractNumId w:val="0"/>
  </w:num>
  <w:num w:numId="18" w16cid:durableId="1608199433">
    <w:abstractNumId w:val="0"/>
  </w:num>
  <w:num w:numId="19" w16cid:durableId="2033261633">
    <w:abstractNumId w:val="0"/>
  </w:num>
  <w:num w:numId="20" w16cid:durableId="159198249">
    <w:abstractNumId w:val="0"/>
  </w:num>
  <w:num w:numId="21" w16cid:durableId="17656125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225"/>
    <w:rsid w:val="00001E1B"/>
    <w:rsid w:val="00074F0A"/>
    <w:rsid w:val="00080FFC"/>
    <w:rsid w:val="00145042"/>
    <w:rsid w:val="00250B5B"/>
    <w:rsid w:val="00332F5F"/>
    <w:rsid w:val="00491F95"/>
    <w:rsid w:val="004C392C"/>
    <w:rsid w:val="00532050"/>
    <w:rsid w:val="00553E79"/>
    <w:rsid w:val="0058258B"/>
    <w:rsid w:val="006519BB"/>
    <w:rsid w:val="006E5861"/>
    <w:rsid w:val="007E7AFF"/>
    <w:rsid w:val="00867823"/>
    <w:rsid w:val="00900DA9"/>
    <w:rsid w:val="00953225"/>
    <w:rsid w:val="009B4D1A"/>
    <w:rsid w:val="009F5B7D"/>
    <w:rsid w:val="00A33276"/>
    <w:rsid w:val="00A57794"/>
    <w:rsid w:val="00C9217A"/>
    <w:rsid w:val="00D03798"/>
    <w:rsid w:val="00D126AA"/>
    <w:rsid w:val="00D9059B"/>
    <w:rsid w:val="00E22CD7"/>
    <w:rsid w:val="00E372D6"/>
    <w:rsid w:val="00E95D0A"/>
    <w:rsid w:val="00ED60BE"/>
    <w:rsid w:val="00F0693E"/>
    <w:rsid w:val="00FC4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C8FD4"/>
  <w15:chartTrackingRefBased/>
  <w15:docId w15:val="{CD6C48FE-BB39-4AC4-BACA-B27E445D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F5F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F5F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F5F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F5F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F5F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F5F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F5F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F5F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F5F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F5F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F5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32F5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F5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F5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F5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F5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F5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F5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F5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2F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32F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F5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F5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32F5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32F5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32F5F"/>
    <w:rPr>
      <w:i/>
      <w:iCs/>
      <w:color w:val="auto"/>
    </w:rPr>
  </w:style>
  <w:style w:type="paragraph" w:styleId="NoSpacing">
    <w:name w:val="No Spacing"/>
    <w:uiPriority w:val="1"/>
    <w:qFormat/>
    <w:rsid w:val="00332F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2F5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2F5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F5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F5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32F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2F5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32F5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2F5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32F5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32F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5B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5B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5B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2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6A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D12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6A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1A892-E3E3-4571-9946-AA4FB81C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Liu</dc:creator>
  <cp:keywords/>
  <dc:description/>
  <cp:lastModifiedBy>James Liu</cp:lastModifiedBy>
  <cp:revision>31</cp:revision>
  <dcterms:created xsi:type="dcterms:W3CDTF">2023-09-23T12:55:00Z</dcterms:created>
  <dcterms:modified xsi:type="dcterms:W3CDTF">2023-09-23T14:03:00Z</dcterms:modified>
</cp:coreProperties>
</file>