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503C" w:rsidRDefault="00BC503C" w:rsidP="00C3661A">
      <w:pPr>
        <w:rPr>
          <w:rFonts w:ascii="Swis721 Lt BT" w:hAnsi="Swis721 Lt BT" w:cstheme="minorHAnsi"/>
          <w:sz w:val="22"/>
          <w:szCs w:val="22"/>
        </w:rPr>
      </w:pPr>
    </w:p>
    <w:p w:rsidR="00BC503C" w:rsidRDefault="00BC503C" w:rsidP="00C3661A">
      <w:pPr>
        <w:rPr>
          <w:rFonts w:ascii="Swis721 Lt BT" w:hAnsi="Swis721 Lt BT" w:cstheme="minorHAnsi"/>
          <w:sz w:val="22"/>
          <w:szCs w:val="22"/>
        </w:rPr>
      </w:pPr>
    </w:p>
    <w:p w:rsidR="00BC503C" w:rsidRDefault="00BC503C" w:rsidP="00BC503C">
      <w:pPr>
        <w:tabs>
          <w:tab w:val="left" w:pos="6120"/>
          <w:tab w:val="right" w:pos="9180"/>
        </w:tabs>
        <w:suppressAutoHyphens/>
        <w:jc w:val="both"/>
        <w:rPr>
          <w:spacing w:val="-3"/>
        </w:rPr>
      </w:pPr>
      <w:bookmarkStart w:id="0" w:name="_GoBack"/>
      <w:bookmarkEnd w:id="0"/>
      <w:r w:rsidRPr="00C24D91">
        <w:rPr>
          <w:b/>
          <w:spacing w:val="-2"/>
        </w:rPr>
        <w:t>PROPOSAL TO</w:t>
      </w:r>
      <w:r>
        <w:rPr>
          <w:spacing w:val="-3"/>
          <w:sz w:val="18"/>
        </w:rPr>
        <w:t xml:space="preserve"> </w:t>
      </w:r>
      <w:r>
        <w:rPr>
          <w:spacing w:val="-3"/>
          <w:sz w:val="18"/>
        </w:rPr>
        <w:tab/>
      </w:r>
      <w:r w:rsidRPr="00C24D91">
        <w:rPr>
          <w:b/>
          <w:spacing w:val="-2"/>
        </w:rPr>
        <w:t>QUOTATION NO.</w:t>
      </w:r>
      <w:r>
        <w:rPr>
          <w:b/>
          <w:spacing w:val="-2"/>
        </w:rPr>
        <w:tab/>
      </w:r>
      <w:r w:rsidR="00722395">
        <w:rPr>
          <w:b/>
          <w:spacing w:val="-2"/>
        </w:rPr>
        <w:t xml:space="preserve"> </w:t>
      </w:r>
      <w:r w:rsidR="00C24D91" w:rsidRPr="0002661B">
        <w:rPr>
          <w:spacing w:val="-2"/>
        </w:rPr>
        <w:t>MN18007</w:t>
      </w:r>
      <w:r w:rsidR="00722395">
        <w:rPr>
          <w:spacing w:val="-2"/>
        </w:rPr>
        <w:t>-2</w:t>
      </w:r>
      <w:r>
        <w:rPr>
          <w:spacing w:val="-3"/>
        </w:rPr>
        <w:tab/>
      </w:r>
      <w:r>
        <w:rPr>
          <w:spacing w:val="-3"/>
        </w:rPr>
        <w:fldChar w:fldCharType="begin"/>
      </w:r>
      <w:r>
        <w:rPr>
          <w:spacing w:val="-3"/>
        </w:rPr>
        <w:instrText xml:space="preserve">PRIVATE </w:instrText>
      </w:r>
      <w:r>
        <w:rPr>
          <w:spacing w:val="-3"/>
        </w:rPr>
        <w:fldChar w:fldCharType="end"/>
      </w:r>
    </w:p>
    <w:p w:rsidR="00BC503C" w:rsidRDefault="00BC503C" w:rsidP="00BC503C">
      <w:pPr>
        <w:suppressAutoHyphens/>
        <w:jc w:val="both"/>
        <w:rPr>
          <w:spacing w:val="-3"/>
        </w:rPr>
      </w:pPr>
    </w:p>
    <w:p w:rsidR="00C24D91" w:rsidRPr="00C24D91" w:rsidRDefault="00C24D91" w:rsidP="00BC503C">
      <w:pPr>
        <w:tabs>
          <w:tab w:val="left" w:pos="6120"/>
          <w:tab w:val="right" w:pos="9180"/>
        </w:tabs>
        <w:suppressAutoHyphens/>
        <w:jc w:val="both"/>
        <w:rPr>
          <w:spacing w:val="-3"/>
        </w:rPr>
      </w:pPr>
      <w:r>
        <w:rPr>
          <w:b/>
          <w:spacing w:val="-2"/>
        </w:rPr>
        <w:tab/>
      </w:r>
      <w:r w:rsidRPr="00C24D91">
        <w:rPr>
          <w:b/>
          <w:spacing w:val="-2"/>
        </w:rPr>
        <w:t xml:space="preserve">DATE </w:t>
      </w:r>
      <w:r w:rsidRPr="00C24D91">
        <w:rPr>
          <w:spacing w:val="-3"/>
        </w:rPr>
        <w:t xml:space="preserve"> </w:t>
      </w:r>
      <w:r w:rsidR="00523EAC">
        <w:rPr>
          <w:spacing w:val="-3"/>
        </w:rPr>
        <w:t>July</w:t>
      </w:r>
      <w:r w:rsidRPr="00C24D91">
        <w:rPr>
          <w:spacing w:val="-3"/>
        </w:rPr>
        <w:t xml:space="preserve"> </w:t>
      </w:r>
      <w:r w:rsidR="00523EAC">
        <w:rPr>
          <w:spacing w:val="-3"/>
        </w:rPr>
        <w:t>30</w:t>
      </w:r>
      <w:r w:rsidRPr="00C24D91">
        <w:rPr>
          <w:spacing w:val="-3"/>
        </w:rPr>
        <w:t>, 2018</w:t>
      </w:r>
    </w:p>
    <w:p w:rsidR="00BC503C" w:rsidRDefault="00C24D91" w:rsidP="00BC503C">
      <w:pPr>
        <w:tabs>
          <w:tab w:val="left" w:pos="6120"/>
          <w:tab w:val="right" w:pos="9180"/>
        </w:tabs>
        <w:suppressAutoHyphens/>
        <w:jc w:val="both"/>
        <w:rPr>
          <w:spacing w:val="-3"/>
        </w:rPr>
      </w:pPr>
      <w:r>
        <w:rPr>
          <w:spacing w:val="-3"/>
        </w:rPr>
        <w:t>M</w:t>
      </w:r>
      <w:r w:rsidR="00BC503C">
        <w:rPr>
          <w:spacing w:val="-3"/>
        </w:rPr>
        <w:t>r. Darwin Foster</w:t>
      </w:r>
      <w:r w:rsidR="00BC503C">
        <w:rPr>
          <w:spacing w:val="-3"/>
        </w:rPr>
        <w:tab/>
      </w:r>
    </w:p>
    <w:p w:rsidR="00BC503C" w:rsidRDefault="00BC503C" w:rsidP="00BC503C">
      <w:pPr>
        <w:tabs>
          <w:tab w:val="left" w:pos="-1440"/>
          <w:tab w:val="left" w:pos="-720"/>
          <w:tab w:val="right" w:leader="dot" w:pos="0"/>
          <w:tab w:val="left" w:pos="720"/>
          <w:tab w:val="left" w:pos="1584"/>
          <w:tab w:val="left" w:pos="2736"/>
          <w:tab w:val="left" w:pos="4176"/>
          <w:tab w:val="left" w:pos="4752"/>
          <w:tab w:val="left" w:pos="6422"/>
          <w:tab w:val="left" w:pos="7632"/>
          <w:tab w:val="left" w:pos="8496"/>
        </w:tabs>
        <w:suppressAutoHyphens/>
      </w:pPr>
      <w:r>
        <w:t>IN-SINK-ERATOR Division</w:t>
      </w:r>
    </w:p>
    <w:p w:rsidR="00BC503C" w:rsidRDefault="00BC503C" w:rsidP="00BC503C">
      <w:pPr>
        <w:tabs>
          <w:tab w:val="left" w:pos="-1440"/>
          <w:tab w:val="left" w:pos="-720"/>
          <w:tab w:val="right" w:leader="dot" w:pos="0"/>
          <w:tab w:val="left" w:pos="720"/>
          <w:tab w:val="left" w:pos="1584"/>
          <w:tab w:val="left" w:pos="2736"/>
          <w:tab w:val="left" w:pos="4176"/>
          <w:tab w:val="left" w:pos="4752"/>
          <w:tab w:val="left" w:pos="6422"/>
          <w:tab w:val="left" w:pos="7632"/>
          <w:tab w:val="left" w:pos="8496"/>
        </w:tabs>
        <w:suppressAutoHyphens/>
      </w:pPr>
      <w:r>
        <w:t>Emerson Electric Company</w:t>
      </w:r>
    </w:p>
    <w:p w:rsidR="00BC503C" w:rsidRDefault="00BC503C" w:rsidP="00BC503C">
      <w:pPr>
        <w:tabs>
          <w:tab w:val="left" w:pos="-1440"/>
          <w:tab w:val="left" w:pos="-720"/>
          <w:tab w:val="right" w:leader="dot" w:pos="0"/>
          <w:tab w:val="left" w:pos="720"/>
          <w:tab w:val="left" w:pos="1584"/>
          <w:tab w:val="left" w:pos="2736"/>
          <w:tab w:val="left" w:pos="4176"/>
          <w:tab w:val="left" w:pos="4752"/>
          <w:tab w:val="left" w:pos="6422"/>
          <w:tab w:val="left" w:pos="7632"/>
          <w:tab w:val="left" w:pos="8496"/>
        </w:tabs>
        <w:suppressAutoHyphens/>
      </w:pPr>
      <w:r>
        <w:t>4700 21</w:t>
      </w:r>
      <w:r>
        <w:rPr>
          <w:vertAlign w:val="superscript"/>
        </w:rPr>
        <w:t>st</w:t>
      </w:r>
      <w:r>
        <w:t xml:space="preserve"> Street</w:t>
      </w:r>
    </w:p>
    <w:p w:rsidR="00BC503C" w:rsidRDefault="00BC503C" w:rsidP="00BC503C">
      <w:pPr>
        <w:tabs>
          <w:tab w:val="left" w:pos="-1440"/>
          <w:tab w:val="left" w:pos="-720"/>
          <w:tab w:val="right" w:leader="dot" w:pos="0"/>
          <w:tab w:val="left" w:pos="720"/>
          <w:tab w:val="left" w:pos="1584"/>
          <w:tab w:val="left" w:pos="2736"/>
          <w:tab w:val="left" w:pos="4176"/>
          <w:tab w:val="left" w:pos="4752"/>
          <w:tab w:val="left" w:pos="6422"/>
          <w:tab w:val="left" w:pos="7632"/>
          <w:tab w:val="left" w:pos="8496"/>
        </w:tabs>
        <w:suppressAutoHyphens/>
      </w:pPr>
      <w:r>
        <w:t>Racine, WI 53406</w:t>
      </w:r>
    </w:p>
    <w:p w:rsidR="00BC503C" w:rsidRDefault="00BC503C" w:rsidP="00BC503C">
      <w:pPr>
        <w:suppressAutoHyphens/>
        <w:jc w:val="both"/>
        <w:rPr>
          <w:spacing w:val="-3"/>
        </w:rPr>
      </w:pPr>
    </w:p>
    <w:p w:rsidR="00BC503C" w:rsidRDefault="00BC503C" w:rsidP="00BC503C">
      <w:pPr>
        <w:tabs>
          <w:tab w:val="left" w:pos="-720"/>
          <w:tab w:val="left" w:pos="0"/>
          <w:tab w:val="left" w:pos="720"/>
        </w:tabs>
        <w:suppressAutoHyphens/>
        <w:ind w:left="1440" w:hanging="1440"/>
      </w:pPr>
      <w:r>
        <w:t>Subject:</w:t>
      </w:r>
      <w:r>
        <w:tab/>
        <w:t>Design, Build, Tryout and Startup one (1) Motor Shell Welding System</w:t>
      </w:r>
      <w:r w:rsidR="0007688B">
        <w:t xml:space="preserve"> similar to Machine Serial # X9896 built in 2006.  In-Sink-Erator PO # 388769- ON</w:t>
      </w:r>
    </w:p>
    <w:p w:rsidR="00BC503C" w:rsidRDefault="00BC503C" w:rsidP="00BC503C">
      <w:pPr>
        <w:tabs>
          <w:tab w:val="left" w:pos="-720"/>
        </w:tabs>
        <w:suppressAutoHyphens/>
      </w:pPr>
    </w:p>
    <w:p w:rsidR="00BC503C" w:rsidRDefault="00BC503C" w:rsidP="00BC503C">
      <w:pPr>
        <w:tabs>
          <w:tab w:val="left" w:pos="-720"/>
        </w:tabs>
        <w:suppressAutoHyphens/>
      </w:pPr>
      <w:r>
        <w:t>Mr. Foster:</w:t>
      </w:r>
    </w:p>
    <w:p w:rsidR="00BC503C" w:rsidRDefault="00BC503C" w:rsidP="00BC503C">
      <w:pPr>
        <w:tabs>
          <w:tab w:val="left" w:pos="-720"/>
        </w:tabs>
        <w:suppressAutoHyphens/>
      </w:pPr>
    </w:p>
    <w:p w:rsidR="00BC503C" w:rsidRDefault="00C24D91" w:rsidP="00BC503C">
      <w:pPr>
        <w:tabs>
          <w:tab w:val="left" w:pos="-720"/>
        </w:tabs>
        <w:suppressAutoHyphens/>
      </w:pPr>
      <w:r>
        <w:t xml:space="preserve">Wright-K / </w:t>
      </w:r>
      <w:r w:rsidR="00BC503C">
        <w:t xml:space="preserve">Newcor Bay City is pleased to provide the following </w:t>
      </w:r>
      <w:r w:rsidR="00523EAC">
        <w:t xml:space="preserve">revised </w:t>
      </w:r>
      <w:r w:rsidR="00BC503C">
        <w:t>quotation for your review. If you should have any questions concerning this proposal, please contact the writer.</w:t>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OVERVIEW</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pallets of shell blanks will be manually loaded and the completed shell will be automatically unloaded </w:t>
      </w:r>
      <w:r w:rsidR="009B2021">
        <w:t xml:space="preserve">to </w:t>
      </w:r>
      <w:r w:rsidR="005068EF">
        <w:t xml:space="preserve">an In-Sink-Erator provided </w:t>
      </w:r>
      <w:r>
        <w:t>conveyor system.</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Pre-cut blanks will be automatically loaded into the roll-former chute.</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rolled shell is then welded, </w:t>
      </w:r>
      <w:r w:rsidR="009B2021">
        <w:t>marked</w:t>
      </w:r>
      <w:r>
        <w:t>,</w:t>
      </w:r>
      <w:r w:rsidR="009B2021">
        <w:t xml:space="preserve"> nipped</w:t>
      </w:r>
      <w:r>
        <w:t xml:space="preserve"> and expanded in one automatic </w:t>
      </w:r>
      <w:r w:rsidR="009B2021">
        <w:t>process line</w:t>
      </w:r>
      <w:r>
        <w:t>.</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This system will be capable of running </w:t>
      </w:r>
      <w:r w:rsidR="009B2021">
        <w:t xml:space="preserve">the following </w:t>
      </w:r>
      <w:r>
        <w:t>length</w:t>
      </w:r>
      <w:r w:rsidR="009B2021">
        <w:t xml:space="preserve"> of shells 3.65</w:t>
      </w:r>
      <w:r w:rsidR="009B2021">
        <w:rPr>
          <w:rFonts w:ascii="Calibri" w:hAnsi="Calibri"/>
        </w:rPr>
        <w:t>"</w:t>
      </w:r>
      <w:r w:rsidR="009B2021">
        <w:t>, 3.71</w:t>
      </w:r>
      <w:r w:rsidR="009B2021">
        <w:rPr>
          <w:rFonts w:ascii="Calibri" w:hAnsi="Calibri"/>
        </w:rPr>
        <w:t>"</w:t>
      </w:r>
      <w:r w:rsidR="009B2021">
        <w:t xml:space="preserve"> 4.75</w:t>
      </w:r>
      <w:r w:rsidR="009B2021">
        <w:rPr>
          <w:rFonts w:ascii="Calibri" w:hAnsi="Calibri"/>
        </w:rPr>
        <w:t>"</w:t>
      </w:r>
      <w:r w:rsidR="009B2021">
        <w:t>, and 6.00</w:t>
      </w:r>
      <w:r w:rsidR="009B2021">
        <w:rPr>
          <w:rFonts w:ascii="Calibri" w:hAnsi="Calibri"/>
        </w:rPr>
        <w:t>"</w:t>
      </w:r>
      <w:r>
        <w:t xml:space="preserve"> </w:t>
      </w:r>
      <w:r w:rsidR="0089005F">
        <w:t xml:space="preserve">and will be able to switch between any two (2) length combinations </w:t>
      </w:r>
      <w:r w:rsidR="005068EF">
        <w:t>with those two (2) pallet</w:t>
      </w:r>
      <w:r w:rsidR="00C301FE">
        <w:t>s</w:t>
      </w:r>
      <w:r w:rsidR="005068EF">
        <w:t xml:space="preserve"> of shell blanks loaded in the destackers.  </w:t>
      </w:r>
      <w:r w:rsidR="0089005F">
        <w:t xml:space="preserve">  </w:t>
      </w:r>
      <w:r>
        <w:br/>
      </w:r>
    </w:p>
    <w:p w:rsidR="00BC503C" w:rsidRDefault="00572963"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machine will have the capability to run</w:t>
      </w:r>
      <w:r w:rsidR="005068EF">
        <w:t xml:space="preserve"> a combination of</w:t>
      </w:r>
      <w:r>
        <w:t xml:space="preserve"> </w:t>
      </w:r>
      <w:r w:rsidR="005068EF">
        <w:t xml:space="preserve">any two (2) of the </w:t>
      </w:r>
      <w:r>
        <w:t xml:space="preserve">four (4) different lengths with no operator intervention between </w:t>
      </w:r>
      <w:r w:rsidR="0089005F">
        <w:t>length changes</w:t>
      </w:r>
      <w:r>
        <w:t xml:space="preserve">. </w:t>
      </w:r>
      <w:r w:rsidR="00BC503C">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The magazine feed system will be arranged to provide two different pick-up points.</w:t>
      </w:r>
      <w:r>
        <w:br/>
      </w:r>
    </w:p>
    <w:p w:rsidR="00BC503C" w:rsidRDefault="005068EF"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Two (2) </w:t>
      </w:r>
      <w:r w:rsidR="00BC503C">
        <w:t>hydraulic</w:t>
      </w:r>
      <w:r>
        <w:t xml:space="preserve"> </w:t>
      </w:r>
      <w:r w:rsidR="00BC503C">
        <w:t>lifter</w:t>
      </w:r>
      <w:r>
        <w:t>s</w:t>
      </w:r>
      <w:r w:rsidR="00BC503C">
        <w:t xml:space="preserve"> for blanks will be</w:t>
      </w:r>
      <w:r w:rsidR="00CE7E04">
        <w:t xml:space="preserve"> provided.</w:t>
      </w:r>
    </w:p>
    <w:p w:rsidR="00CE7E04" w:rsidRDefault="00CE7E04" w:rsidP="00CE7E04">
      <w:pPr>
        <w:widowControl w:val="0"/>
        <w:tabs>
          <w:tab w:val="left" w:pos="-1440"/>
          <w:tab w:val="left" w:pos="-720"/>
          <w:tab w:val="left" w:pos="0"/>
          <w:tab w:val="left" w:pos="720"/>
          <w:tab w:val="left" w:pos="1440"/>
          <w:tab w:val="left" w:pos="2520"/>
          <w:tab w:val="left" w:pos="3600"/>
        </w:tabs>
        <w:suppressAutoHyphens/>
        <w:ind w:left="2160"/>
      </w:pP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A </w:t>
      </w:r>
      <w:r w:rsidR="00A15B34">
        <w:t xml:space="preserve">multi </w:t>
      </w:r>
      <w:r>
        <w:t>position slide</w:t>
      </w:r>
      <w:r w:rsidR="00A15B34">
        <w:t xml:space="preserve"> will be provided</w:t>
      </w:r>
      <w:r>
        <w:t xml:space="preserve"> to position the overhead gripper assembly</w:t>
      </w:r>
      <w:r w:rsidR="00A15B34">
        <w:t xml:space="preserve"> over one of the two pick up points.</w:t>
      </w:r>
      <w:r>
        <w:br/>
      </w:r>
    </w:p>
    <w:p w:rsidR="00A15B34"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A servomotor for the side guides on the sheet feeder </w:t>
      </w:r>
      <w:r w:rsidR="00A15B34">
        <w:t>will be provided</w:t>
      </w:r>
      <w:r w:rsidR="00D535DB">
        <w:t xml:space="preserve"> to accommodate the different blank lengths</w:t>
      </w:r>
      <w:r>
        <w:t>.</w:t>
      </w:r>
    </w:p>
    <w:p w:rsidR="00BC503C" w:rsidRDefault="00BC503C" w:rsidP="00A15B34">
      <w:pPr>
        <w:widowControl w:val="0"/>
        <w:tabs>
          <w:tab w:val="left" w:pos="-1440"/>
          <w:tab w:val="left" w:pos="-720"/>
          <w:tab w:val="left" w:pos="0"/>
          <w:tab w:val="left" w:pos="720"/>
          <w:tab w:val="left" w:pos="1440"/>
          <w:tab w:val="left" w:pos="2520"/>
          <w:tab w:val="left" w:pos="3600"/>
        </w:tabs>
        <w:suppressAutoHyphens/>
        <w:ind w:left="2160"/>
      </w:pPr>
      <w:r>
        <w:lastRenderedPageBreak/>
        <w:br/>
      </w:r>
    </w:p>
    <w:p w:rsidR="00A15B34"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A </w:t>
      </w:r>
      <w:r w:rsidR="00A15B34">
        <w:t>multi position slide will be provided</w:t>
      </w:r>
      <w:r>
        <w:t xml:space="preserve"> for the </w:t>
      </w:r>
      <w:r w:rsidR="00A15B34">
        <w:t xml:space="preserve">marker station top impact marker.  </w:t>
      </w:r>
    </w:p>
    <w:p w:rsidR="00A15B34" w:rsidRDefault="00A15B34" w:rsidP="00A15B34">
      <w:pPr>
        <w:widowControl w:val="0"/>
        <w:tabs>
          <w:tab w:val="left" w:pos="-1440"/>
          <w:tab w:val="left" w:pos="-720"/>
          <w:tab w:val="left" w:pos="0"/>
          <w:tab w:val="left" w:pos="720"/>
          <w:tab w:val="left" w:pos="1440"/>
          <w:tab w:val="left" w:pos="2520"/>
          <w:tab w:val="left" w:pos="3600"/>
        </w:tabs>
        <w:suppressAutoHyphens/>
        <w:ind w:left="2160"/>
      </w:pPr>
    </w:p>
    <w:p w:rsidR="00BC503C" w:rsidRDefault="00A15B34"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A multi position </w:t>
      </w:r>
      <w:r w:rsidR="009A46F2">
        <w:t xml:space="preserve">stop </w:t>
      </w:r>
      <w:r>
        <w:t>slide will be provided for the expander lifter to accommodate the different shell length</w:t>
      </w:r>
      <w:r w:rsidR="00D535DB">
        <w:t>s.</w:t>
      </w:r>
      <w:r w:rsidR="00BC503C">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PART SPECIFICATIONS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Shell sizes as follows:</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rPr>
          <w:bCs/>
        </w:rPr>
      </w:pPr>
      <w:r>
        <w:t>6.156” Diameter</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rPr>
          <w:bCs/>
        </w:rPr>
      </w:pPr>
      <w:r>
        <w:t xml:space="preserve">Machine is designed to run shells </w:t>
      </w:r>
      <w:r w:rsidR="00D535DB">
        <w:t>in the following lengths 3.65</w:t>
      </w:r>
      <w:r w:rsidR="00D535DB">
        <w:rPr>
          <w:rFonts w:ascii="Calibri" w:hAnsi="Calibri"/>
        </w:rPr>
        <w:t>"</w:t>
      </w:r>
      <w:r w:rsidR="00D535DB">
        <w:t>, 3.71</w:t>
      </w:r>
      <w:r w:rsidR="00D535DB">
        <w:rPr>
          <w:rFonts w:ascii="Calibri" w:hAnsi="Calibri"/>
        </w:rPr>
        <w:t>"</w:t>
      </w:r>
      <w:r w:rsidR="00D535DB">
        <w:t>, 4.75</w:t>
      </w:r>
      <w:r w:rsidR="00D535DB">
        <w:rPr>
          <w:rFonts w:ascii="Calibri" w:hAnsi="Calibri"/>
        </w:rPr>
        <w:t>"</w:t>
      </w:r>
      <w:r w:rsidR="00D535DB">
        <w:t xml:space="preserve"> and </w:t>
      </w:r>
      <w:r>
        <w:t>6</w:t>
      </w:r>
      <w:r w:rsidR="00D535DB">
        <w:t>.00</w:t>
      </w:r>
      <w:r>
        <w:t xml:space="preserve">" in length; however in the automatic model select it will </w:t>
      </w:r>
      <w:r w:rsidR="00D535DB">
        <w:t xml:space="preserve">only be able to select between any two (2) length combinations that have been loaded in the destacker.  </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Cs/>
        </w:rPr>
        <w:t>Tolerances To Be Held:</w:t>
      </w:r>
      <w:r>
        <w:rPr>
          <w:bCs/>
        </w:rP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Inside diameter +/- .002".</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Mismatch .005” max.</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Weld nipper undercut .005”-.020”.</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Parallelism .0035”</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Perpendicularly .006”.</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Witness mark +/- 2 degrees.</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EQUIPMENT SPECIFICATIONS</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Compliance</w:t>
      </w:r>
      <w:r>
        <w:rPr>
          <w:b/>
        </w:rP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Equipment offered in this proposal will be designed and built to </w:t>
      </w:r>
      <w:r w:rsidR="00D535DB">
        <w:t xml:space="preserve">Wright-K / </w:t>
      </w:r>
      <w:r>
        <w:t xml:space="preserve">Newcor Bay City’s strict quality control standards and </w:t>
      </w:r>
      <w:r w:rsidR="00D535DB">
        <w:t xml:space="preserve">Emerson Capital Equipment Standards Revision 6 </w:t>
      </w:r>
      <w:r w:rsidR="00D535DB" w:rsidRPr="00322C6D">
        <w:t xml:space="preserve">dated </w:t>
      </w:r>
      <w:r w:rsidR="00D535DB">
        <w:t>07</w:t>
      </w:r>
      <w:r w:rsidR="00D535DB" w:rsidRPr="00322C6D">
        <w:t>-20</w:t>
      </w:r>
      <w:r w:rsidR="00D535DB">
        <w:t>10</w:t>
      </w:r>
      <w:r w:rsidR="00D535DB" w:rsidRPr="00322C6D">
        <w:t>.</w:t>
      </w:r>
      <w:r w:rsidR="00D535DB" w:rsidRPr="00322C6D">
        <w:br/>
      </w:r>
      <w:r>
        <w:t xml:space="preserve"> </w:t>
      </w:r>
    </w:p>
    <w:p w:rsidR="00D535DB"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Any deviations from your equipment specifications during the design and build phases required to assure reliable, low-maintenance and consistent operation of the system proposed will be requested in writing by</w:t>
      </w:r>
    </w:p>
    <w:p w:rsidR="00BC503C" w:rsidRDefault="00D535DB" w:rsidP="00D535DB">
      <w:pPr>
        <w:widowControl w:val="0"/>
        <w:tabs>
          <w:tab w:val="left" w:pos="-1440"/>
          <w:tab w:val="left" w:pos="-720"/>
          <w:tab w:val="left" w:pos="0"/>
          <w:tab w:val="left" w:pos="720"/>
          <w:tab w:val="left" w:pos="1440"/>
          <w:tab w:val="left" w:pos="2520"/>
          <w:tab w:val="left" w:pos="3600"/>
        </w:tabs>
        <w:suppressAutoHyphens/>
        <w:ind w:left="2160"/>
      </w:pPr>
      <w:r>
        <w:t>Wright-K</w:t>
      </w:r>
      <w:r w:rsidR="00BC503C">
        <w:t>.</w:t>
      </w:r>
      <w:r w:rsidR="00BC503C">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lastRenderedPageBreak/>
        <w:t>All equipment preliminary layouts and general assembly drawings will be reviewed with your representatives prior to detailing and start of manufacturing operations.</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ACCEPTANCE REQUIREMENTS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Equipment Production Requirements</w:t>
      </w:r>
      <w:r>
        <w:rPr>
          <w:b/>
          <w:u w:val="single"/>
        </w:rP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Cycle time for this equipment is estimated to be 7 seconds at 100% efficiency.</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Statements on production rates, machine cycle times, change-over time and time studies contained in this proposal, unless noted otherwise, are estimates only and not guaranteed figures.   The estimates are for machine speed only and do not allow for the number of operators attending the machine, their speed, dexterity, or motivation.  Also, downtime for suitable machine maintenance is not taken into account in estimates but must be considered.</w:t>
      </w:r>
    </w:p>
    <w:p w:rsidR="00BC503C" w:rsidRDefault="00BC503C" w:rsidP="00BC503C">
      <w:pPr>
        <w:tabs>
          <w:tab w:val="left" w:pos="-1440"/>
          <w:tab w:val="left" w:pos="-720"/>
          <w:tab w:val="left" w:pos="0"/>
          <w:tab w:val="left" w:pos="720"/>
          <w:tab w:val="left" w:pos="1440"/>
          <w:tab w:val="left" w:pos="2520"/>
          <w:tab w:val="left" w:pos="3600"/>
        </w:tabs>
        <w:suppressAutoHyphens/>
        <w:ind w:left="1152"/>
      </w:pP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Pre-Delivery Acceptance Procedure</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Customer will supply set-up parts, tryout parts and the final gage to check the assemblies, and is responsible for supplying racks/containers for debug, test, and runoff of the machine on our factory floor.</w:t>
      </w:r>
      <w:r>
        <w:br/>
      </w:r>
    </w:p>
    <w:p w:rsidR="00BC503C" w:rsidRDefault="00BC503C" w:rsidP="00BC503C">
      <w:pPr>
        <w:widowControl w:val="0"/>
        <w:numPr>
          <w:ilvl w:val="2"/>
          <w:numId w:val="8"/>
        </w:numPr>
      </w:pPr>
      <w:r>
        <w:t xml:space="preserve">A dry cycle run will be made prior to the acceptance part runs.  This run will be for </w:t>
      </w:r>
      <w:r>
        <w:softHyphen/>
      </w:r>
      <w:r w:rsidR="00D535DB">
        <w:t>40</w:t>
      </w:r>
      <w:r>
        <w:t xml:space="preserve"> hours</w:t>
      </w:r>
      <w:r w:rsidR="00D535DB">
        <w:t xml:space="preserve"> </w:t>
      </w:r>
      <w:r w:rsidR="0002661B">
        <w:t>(4</w:t>
      </w:r>
      <w:r w:rsidR="00D535DB">
        <w:t xml:space="preserve"> – 10 hour runs)</w:t>
      </w:r>
      <w:r>
        <w:t xml:space="preserve"> with no major stoppages.  Customer personnel are encouraged to be on site at the beginning of the test and may provide assistance.  </w:t>
      </w:r>
      <w:r w:rsidR="00D535DB">
        <w:t>Wright-K</w:t>
      </w:r>
      <w:r>
        <w:t xml:space="preserve"> will provide the required resources to run and service the machinery during the test including maintenance in accordance with the established maintenance schedule.</w:t>
      </w:r>
      <w:r>
        <w:br/>
      </w:r>
    </w:p>
    <w:p w:rsidR="00BC503C" w:rsidRDefault="00D535DB" w:rsidP="00693236">
      <w:pPr>
        <w:widowControl w:val="0"/>
        <w:numPr>
          <w:ilvl w:val="2"/>
          <w:numId w:val="8"/>
        </w:numPr>
      </w:pPr>
      <w:r w:rsidRPr="00472DF7">
        <w:t xml:space="preserve">Machine capability studies will be conducted on each model that the equipment is designed for.  These studies will be </w:t>
      </w:r>
      <w:r>
        <w:t>from a four (4) hour run at rate, and 5</w:t>
      </w:r>
      <w:r w:rsidRPr="00472DF7">
        <w:t xml:space="preserve">0 piece studies </w:t>
      </w:r>
      <w:r>
        <w:t xml:space="preserve">taken in three (3) piece subgroups over the course of the run shall </w:t>
      </w:r>
      <w:r w:rsidRPr="00472DF7">
        <w:t>meet a 1.</w:t>
      </w:r>
      <w:r>
        <w:t>67</w:t>
      </w:r>
      <w:r w:rsidRPr="00472DF7">
        <w:t xml:space="preserve"> Cpk minimum.  The component parts utilized for this study should meet a </w:t>
      </w:r>
      <w:r>
        <w:t>2</w:t>
      </w:r>
      <w:r w:rsidRPr="00472DF7">
        <w:t>.</w:t>
      </w:r>
      <w:r>
        <w:t>00</w:t>
      </w:r>
      <w:r w:rsidRPr="00472DF7">
        <w:t xml:space="preserve"> Cpk on the critical dimensions.  Customer supplied gages should have had gage R &amp; R studies conducted on them verifying that no more than 10% of the part tolerance is being utilized by the gage.</w:t>
      </w:r>
      <w:r w:rsidRPr="00472DF7">
        <w:br/>
      </w:r>
    </w:p>
    <w:p w:rsidR="00BC503C" w:rsidRDefault="00BC503C" w:rsidP="00BC503C">
      <w:pPr>
        <w:widowControl w:val="0"/>
        <w:numPr>
          <w:ilvl w:val="2"/>
          <w:numId w:val="8"/>
        </w:numPr>
      </w:pPr>
      <w:r>
        <w:t xml:space="preserve">During the final phase of equipment testing and production on </w:t>
      </w:r>
      <w:r w:rsidR="00693236">
        <w:t xml:space="preserve">Wright-K’s </w:t>
      </w:r>
      <w:r>
        <w:t xml:space="preserve">floor, we encourage the presence of your appropriate employees to observe and assist our employees with these tryouts so as to become familiar with the equipment as it is in operation.  </w:t>
      </w:r>
      <w:r w:rsidR="00693236">
        <w:t>Wright-K</w:t>
      </w:r>
      <w:r>
        <w:t xml:space="preserve"> employees will be pleased to show your operators and maintenance personnel the proper </w:t>
      </w:r>
      <w:r>
        <w:lastRenderedPageBreak/>
        <w:t>setup and operation of the machine as the tryo</w:t>
      </w:r>
      <w:bookmarkStart w:id="1" w:name="_Toc443374809"/>
      <w:r>
        <w:t>ut parts are being produced.</w:t>
      </w:r>
    </w:p>
    <w:p w:rsidR="00BC503C" w:rsidRDefault="00BC503C" w:rsidP="00BC503C">
      <w:pPr>
        <w:widowControl w:val="0"/>
        <w:numPr>
          <w:ilvl w:val="1"/>
          <w:numId w:val="8"/>
        </w:numPr>
      </w:pPr>
      <w:r>
        <w:rPr>
          <w:b/>
          <w:u w:val="single"/>
        </w:rPr>
        <w:t>Post-Delivery Acceptance Procedure</w:t>
      </w:r>
      <w:bookmarkEnd w:id="1"/>
      <w:r>
        <w:br/>
      </w:r>
    </w:p>
    <w:p w:rsidR="00BC503C" w:rsidRDefault="00BC503C" w:rsidP="00BC503C">
      <w:pPr>
        <w:widowControl w:val="0"/>
        <w:numPr>
          <w:ilvl w:val="2"/>
          <w:numId w:val="8"/>
        </w:numPr>
      </w:pPr>
      <w:r>
        <w:t xml:space="preserve">Customer will supply set-up parts, tryout parts and the final gage to check the assemblies.  </w:t>
      </w:r>
      <w:r>
        <w:br/>
      </w:r>
    </w:p>
    <w:p w:rsidR="00BC503C" w:rsidRDefault="00BC503C" w:rsidP="00BC503C">
      <w:pPr>
        <w:widowControl w:val="0"/>
        <w:numPr>
          <w:ilvl w:val="2"/>
          <w:numId w:val="8"/>
        </w:numPr>
      </w:pPr>
      <w:r>
        <w:t xml:space="preserve">To verify the as installed condition of the machinery, the </w:t>
      </w:r>
      <w:r w:rsidR="00693236">
        <w:t xml:space="preserve">40- </w:t>
      </w:r>
      <w:r>
        <w:t xml:space="preserve">hour dry-cycle is to be repeated.  </w:t>
      </w:r>
      <w:r w:rsidR="00693236">
        <w:t>Wright-K</w:t>
      </w:r>
      <w:r>
        <w:t xml:space="preserve"> and customer should be represented throughout this run.</w:t>
      </w:r>
      <w:r>
        <w:br/>
      </w:r>
    </w:p>
    <w:p w:rsidR="00BC503C" w:rsidRDefault="00693236" w:rsidP="00693236">
      <w:pPr>
        <w:widowControl w:val="0"/>
        <w:numPr>
          <w:ilvl w:val="2"/>
          <w:numId w:val="8"/>
        </w:numPr>
      </w:pPr>
      <w:r w:rsidRPr="00472DF7">
        <w:t xml:space="preserve">Machine capability studies will be conducted on each model that the equipment is designed for.  These studies will be </w:t>
      </w:r>
      <w:r>
        <w:t>from a four (4) hour run at rate, and 5</w:t>
      </w:r>
      <w:r w:rsidRPr="00472DF7">
        <w:t xml:space="preserve">0 piece studies </w:t>
      </w:r>
      <w:r>
        <w:t xml:space="preserve">taken in three (3) piece subgroups over the course of the run shall </w:t>
      </w:r>
      <w:r w:rsidRPr="00472DF7">
        <w:t>meet a 1.</w:t>
      </w:r>
      <w:r>
        <w:t>67</w:t>
      </w:r>
      <w:r w:rsidRPr="00472DF7">
        <w:t xml:space="preserve"> Cpk minimum.  The component parts utilized for this study should meet a </w:t>
      </w:r>
      <w:r>
        <w:t>2</w:t>
      </w:r>
      <w:r w:rsidRPr="00472DF7">
        <w:t>.</w:t>
      </w:r>
      <w:r>
        <w:t>00</w:t>
      </w:r>
      <w:r w:rsidRPr="00472DF7">
        <w:t xml:space="preserve"> Cpk on the critical dimensions.  Customer supplied gages should have had gage R &amp; R studies conducted on them verifying that no more than 10% of the part tolerance is being utilized by the gage.</w:t>
      </w:r>
      <w:r w:rsidRPr="00472DF7">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Debug and Run-off Part Supply Requirements</w:t>
      </w:r>
      <w:r>
        <w:rPr>
          <w:b/>
          <w:u w:val="single"/>
        </w:rPr>
        <w:br/>
      </w:r>
      <w:r>
        <w:rPr>
          <w:b/>
          <w:u w:val="single"/>
        </w:rPr>
        <w:br/>
      </w:r>
      <w:r>
        <w:t xml:space="preserve">Adequate supplies of parts are to be supplied (F.O.B. </w:t>
      </w:r>
      <w:r w:rsidR="00693236">
        <w:t>Wright-K</w:t>
      </w:r>
      <w:r>
        <w:t xml:space="preserve">) to </w:t>
      </w:r>
      <w:r w:rsidR="006C090D">
        <w:t>Wright-K</w:t>
      </w:r>
      <w:r>
        <w:t xml:space="preserve"> for machinery debug and runoff.  During machine design </w:t>
      </w:r>
      <w:r w:rsidR="006C090D">
        <w:t xml:space="preserve">Wright-K </w:t>
      </w:r>
      <w:r>
        <w:t>will request the total quantities and dates required.</w:t>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Production Runs</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From time to time customers wish to produce pre-production assemblies on the equipment prior to tear</w:t>
      </w:r>
      <w:r w:rsidR="006C090D">
        <w:t xml:space="preserve"> </w:t>
      </w:r>
      <w:r>
        <w:t>down and ship to their facility.</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After completion of tryout, if additional quantities of parts are requested to be run at </w:t>
      </w:r>
      <w:r w:rsidR="006C090D">
        <w:t>Wright-K</w:t>
      </w:r>
      <w:r>
        <w:t xml:space="preserve"> prior to machine shipment, we will be pleased to provide a quotation to you to run these additional parts. </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LINE FLOW MOTOR FRAME WELDER – OPERATION</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Flat sheets are loaded into a stack feeder burr side up.  Blanks to be flat and parallel within .002" T.I.R. and flat within .250".</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One sheet</w:t>
      </w:r>
      <w:r w:rsidR="006C090D">
        <w:t xml:space="preserve"> at a time </w:t>
      </w:r>
      <w:r>
        <w:t>is automatically loaded from the feeder and transferred into the roll-form unit.</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roll former shapes the frame.</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In operation, the upper rolls are lifted during the feeding of the sheet, and as the leading edge is fed a certain distance into the roll former, the upper rolls are actuated </w:t>
      </w:r>
      <w:r>
        <w:lastRenderedPageBreak/>
        <w:t>downward, at which time the lower roll drive is started, forming the sheet into the circular form.</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A pusher device strips the formed frame from the roll station and progressively transfers the frame into the clamping and welding station.</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In the weld station, the frame edges are automatically aligned, overlapped and the clamped to the mandrel for welding.</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upper weld wheel comes down, travels along the seam, applying pressure and welding the seam.</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LINE FLOW MOTOR FRAME WELDER – CONSTRUCTION</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stack feeder is of </w:t>
      </w:r>
      <w:r w:rsidR="006C090D">
        <w:t xml:space="preserve">Wright-K’s / </w:t>
      </w:r>
      <w:r>
        <w:t xml:space="preserve">Newcor Bay City's </w:t>
      </w:r>
      <w:r w:rsidR="006C090D">
        <w:t>proven</w:t>
      </w:r>
      <w:r>
        <w:t xml:space="preserve"> design</w:t>
      </w:r>
      <w:r w:rsidR="006C090D">
        <w:t>s</w:t>
      </w:r>
      <w:r>
        <w:t>, using a cam follower slide system.  The design has a proven long life and is economically and easily maintained.</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w:t>
      </w:r>
      <w:r w:rsidR="00C301FE">
        <w:t xml:space="preserve">roll former </w:t>
      </w:r>
      <w:r>
        <w:t>s</w:t>
      </w:r>
      <w:r w:rsidR="006C090D">
        <w:t xml:space="preserve">heet </w:t>
      </w:r>
      <w:r w:rsidR="00C301FE">
        <w:t xml:space="preserve">side guides are automatically </w:t>
      </w:r>
      <w:r>
        <w:t xml:space="preserve">adjustable </w:t>
      </w:r>
      <w:r w:rsidR="00C301FE">
        <w:t>via a servo motor for</w:t>
      </w:r>
      <w:r>
        <w:t xml:space="preserve"> changeover to different size frame blanks.</w:t>
      </w:r>
      <w:r>
        <w:br/>
      </w:r>
    </w:p>
    <w:p w:rsidR="00BC503C" w:rsidRDefault="0002661B"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A</w:t>
      </w:r>
      <w:r w:rsidR="00BC503C">
        <w:t xml:space="preserve"> </w:t>
      </w:r>
      <w:r w:rsidR="00C301FE">
        <w:t xml:space="preserve">servo </w:t>
      </w:r>
      <w:r w:rsidR="00BC503C">
        <w:t xml:space="preserve">operated </w:t>
      </w:r>
      <w:r w:rsidR="00C301FE">
        <w:t xml:space="preserve">linear slide </w:t>
      </w:r>
      <w:r w:rsidR="00BC503C">
        <w:t>system loads one (1) sheet at a time from the top of the</w:t>
      </w:r>
      <w:r w:rsidR="00C301FE">
        <w:t xml:space="preserve"> pallet</w:t>
      </w:r>
      <w:r w:rsidR="00BC503C">
        <w:t xml:space="preserve"> stack.</w:t>
      </w:r>
      <w:r w:rsidR="00BC503C">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All contact items are of hardened steel, to insure good life.</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roll former consists of a three-roll assembly with the inner roll being motor driven.  The two (2) upper rolls are mounted on an air-operated pivot.</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upper rolls have a hand wheel adjustment to control the rolling diameter of the frame.</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An air-operated pusher is used to strip the shell.  The pusher carriage uses the latest technology polymer bearings for maintenance-free operation.</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An air-operated transfer system with hardened and ground rails, fingers and guides move the frame into the weld mandrel.</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mandrel assembly will be removable and will consist of a water-cooled copper core.  Hardened, ground and chromed tool steel wear inserts are used </w:t>
      </w:r>
      <w:r>
        <w:br/>
        <w:t>on the O.D..</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weld electrode is a replaceable insert, designed as a quick-change item.</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upper welding head assembly will incorporate the following features:</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lastRenderedPageBreak/>
        <w:t>Air-operated rocker-type pressure application - 2000 lb. weld pressure.</w:t>
      </w:r>
      <w:r>
        <w:br/>
      </w:r>
    </w:p>
    <w:p w:rsidR="00BC503C" w:rsidRDefault="00C301FE"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 xml:space="preserve">Wright-K’s / </w:t>
      </w:r>
      <w:r w:rsidR="00BC503C">
        <w:t>Newcor Bay City's patented anti-friction bearing assembly, using tapered Timkin bearings for pressure application and spring-loaded, laminated silver contact shoes for current conduction.</w:t>
      </w:r>
      <w:r w:rsidR="00BC503C">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Travel carriage assembly will be THK type slide.</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Welding roll will be outboard mounted for accessibility and will have quick-change design.</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 xml:space="preserve">Welding head stroke will be actuated by </w:t>
      </w:r>
      <w:r w:rsidR="0002661B">
        <w:t>a</w:t>
      </w:r>
      <w:r>
        <w:t xml:space="preserve"> </w:t>
      </w:r>
      <w:r w:rsidR="00C301FE">
        <w:t xml:space="preserve">servo </w:t>
      </w:r>
      <w:r>
        <w:t>motor with a wide speed adjustment.</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End alignment will be accomplished by three (3) automatically sequenced air cylinder pushers, one (1) mounted on each clamp and a third mounted below.</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Clamping will consist of a gauging clamp, bronze wrap-around clamp and final overlap clamp.</w:t>
      </w:r>
      <w:r>
        <w:br/>
      </w:r>
    </w:p>
    <w:p w:rsidR="00BC503C" w:rsidRDefault="00BC503C" w:rsidP="00BC503C">
      <w:pPr>
        <w:widowControl w:val="0"/>
        <w:numPr>
          <w:ilvl w:val="2"/>
          <w:numId w:val="8"/>
        </w:numPr>
        <w:tabs>
          <w:tab w:val="left" w:pos="-1440"/>
          <w:tab w:val="left" w:pos="-720"/>
          <w:tab w:val="left" w:pos="0"/>
          <w:tab w:val="left" w:pos="720"/>
          <w:tab w:val="left" w:pos="1440"/>
          <w:tab w:val="left" w:pos="2160"/>
          <w:tab w:val="left" w:pos="2520"/>
          <w:tab w:val="left" w:pos="3600"/>
        </w:tabs>
        <w:suppressAutoHyphens/>
      </w:pPr>
      <w:r>
        <w:t>Transformer to be a 150 KVA, 440 volt, 60 Hertz, single-phase.</w:t>
      </w:r>
      <w:r>
        <w:br/>
      </w:r>
    </w:p>
    <w:p w:rsidR="00C301FE" w:rsidRPr="00322C6D" w:rsidRDefault="00C301FE" w:rsidP="00C301FE">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WELDER UNLOAD PROCESS LINE LOAD</w:t>
      </w:r>
      <w:r w:rsidRPr="00322C6D">
        <w:rPr>
          <w:b/>
          <w:u w:val="single"/>
        </w:rPr>
        <w:t xml:space="preserve"> – OPERATION</w:t>
      </w:r>
      <w:r w:rsidRPr="00322C6D">
        <w:rPr>
          <w:b/>
          <w:u w:val="single"/>
        </w:rPr>
        <w:br/>
      </w:r>
    </w:p>
    <w:p w:rsidR="00C301FE" w:rsidRPr="00322C6D" w:rsidRDefault="00C301FE" w:rsidP="00C301FE">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sidRPr="00322C6D">
        <w:t xml:space="preserve">The unit transfers horizontally into and under the </w:t>
      </w:r>
      <w:r w:rsidR="00B217D6">
        <w:t>shell</w:t>
      </w:r>
      <w:r w:rsidRPr="00322C6D">
        <w:t>.</w:t>
      </w:r>
      <w:r w:rsidRPr="00322C6D">
        <w:br/>
      </w:r>
    </w:p>
    <w:p w:rsidR="00C301FE" w:rsidRPr="00322C6D" w:rsidRDefault="00C301FE" w:rsidP="00C301FE">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sidRPr="00322C6D">
        <w:t xml:space="preserve">The clamping tooling closes on the I.D. of the </w:t>
      </w:r>
      <w:r w:rsidR="00B217D6">
        <w:t>shell</w:t>
      </w:r>
      <w:r w:rsidRPr="00322C6D">
        <w:t>.</w:t>
      </w:r>
      <w:r w:rsidRPr="00322C6D">
        <w:br/>
      </w:r>
    </w:p>
    <w:p w:rsidR="00C301FE" w:rsidRPr="00322C6D" w:rsidRDefault="00C301FE" w:rsidP="00C301FE">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sidRPr="00322C6D">
        <w:t xml:space="preserve">The unit transfers out, pulling the </w:t>
      </w:r>
      <w:r w:rsidR="00B217D6">
        <w:t>shell</w:t>
      </w:r>
      <w:r w:rsidRPr="00322C6D">
        <w:t xml:space="preserve"> off the welder mandrel.</w:t>
      </w:r>
      <w:r w:rsidRPr="00322C6D">
        <w:br/>
      </w:r>
    </w:p>
    <w:p w:rsidR="00C301FE" w:rsidRPr="00322C6D" w:rsidRDefault="00C301FE" w:rsidP="00C301FE">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sidRPr="00322C6D">
        <w:t xml:space="preserve">The clamping unit pivots 90 degrees, placing the </w:t>
      </w:r>
      <w:r w:rsidR="00B217D6">
        <w:t>shell</w:t>
      </w:r>
      <w:r w:rsidRPr="00322C6D">
        <w:t xml:space="preserve"> in</w:t>
      </w:r>
      <w:r w:rsidR="00B217D6">
        <w:t xml:space="preserve"> </w:t>
      </w:r>
      <w:r w:rsidRPr="00322C6D">
        <w:t xml:space="preserve">a vertical position and into the </w:t>
      </w:r>
      <w:r>
        <w:t>transfer</w:t>
      </w:r>
      <w:r w:rsidRPr="00322C6D">
        <w:t xml:space="preserve"> gripper tooling.</w:t>
      </w:r>
      <w:r w:rsidRPr="00322C6D">
        <w:br/>
      </w:r>
    </w:p>
    <w:p w:rsidR="00C301FE" w:rsidRPr="00322C6D" w:rsidRDefault="00C301FE" w:rsidP="00C301FE">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sidRPr="00322C6D">
        <w:t xml:space="preserve">The unit </w:t>
      </w:r>
      <w:r>
        <w:t xml:space="preserve">unclamps and </w:t>
      </w:r>
      <w:r w:rsidRPr="00322C6D">
        <w:t>shifts back to the welder</w:t>
      </w:r>
      <w:r>
        <w:t xml:space="preserve">. </w:t>
      </w:r>
      <w:r w:rsidRPr="00322C6D">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TRANSFER</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Transfer will be of a reciprocating design </w:t>
      </w:r>
      <w:r w:rsidR="0002661B">
        <w:t>with integral tooling clamps</w:t>
      </w:r>
      <w:r>
        <w:t xml:space="preserve"> which index to clear the operating stations for transfer return.</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Transfer rails are of an extruded aluminum design, guiding of rails will be through THK type bearings.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Cross mounted on top of these rails will be the tooling holders.  These holders are aluminum extrusions guided by THK rail assemblies.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These cross rails index in and out of operating stations.  This index is accomplished by utilizing a hydraulic Rotac strategically located with shaft extensions on both ends tied to gear and rack assemblies mounted on the transfer rail for smooth controlled index.</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transfer rail index is accomplished by utilizing a </w:t>
      </w:r>
      <w:r w:rsidR="00F549F0">
        <w:t>servo motor/gear box tied to a</w:t>
      </w:r>
      <w:r>
        <w:t xml:space="preserve"> gear and rack assemblies mounted on the transfer rail.  The two rails are ganged together securely for consistent, </w:t>
      </w:r>
      <w:r w:rsidR="0002661B">
        <w:t>smooth</w:t>
      </w:r>
      <w:r>
        <w:t xml:space="preserve"> and accurate indexing the parts.</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ELEVATOR – OPERATION</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elevator gripper cylinders actuate, grasping the housing O.D. </w:t>
      </w:r>
      <w:r w:rsidR="00F549F0">
        <w:t>in-line with the transfer clamps</w:t>
      </w:r>
      <w:r>
        <w:t>.</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Once the elevator grippers have been sequenced, the transfer </w:t>
      </w:r>
      <w:r w:rsidR="00F549F0">
        <w:t xml:space="preserve">clamps </w:t>
      </w:r>
      <w:r>
        <w:t>release the housing.</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elevator then travels vertically, placing the housing in the work station.</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elevator continues to hold the housing while the work is performed.</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elevator then lowers the housing into the unloader slide and unclamps.</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ELEVATOR – EQUIPMENT</w:t>
      </w:r>
      <w:r>
        <w:rPr>
          <w:b/>
          <w:u w:val="single"/>
        </w:rPr>
        <w:br/>
      </w:r>
    </w:p>
    <w:p w:rsidR="00BC503C" w:rsidRDefault="00B45027"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Two (2) </w:t>
      </w:r>
      <w:r w:rsidR="00070994">
        <w:t>p</w:t>
      </w:r>
      <w:r w:rsidR="00BC503C">
        <w:t>neumatically operated</w:t>
      </w:r>
      <w:r w:rsidR="00070994">
        <w:t xml:space="preserve"> (marker</w:t>
      </w:r>
      <w:r w:rsidR="00B217D6">
        <w:t xml:space="preserve"> </w:t>
      </w:r>
      <w:r>
        <w:t>&amp; expander stations</w:t>
      </w:r>
      <w:r w:rsidR="00070994">
        <w:t>)</w:t>
      </w:r>
      <w:r w:rsidR="00B217D6">
        <w:t>, one (1) hydraulically operated (nipper station)</w:t>
      </w:r>
      <w:r w:rsidR="00070994">
        <w:t xml:space="preserve"> </w:t>
      </w:r>
      <w:r w:rsidR="00BC503C">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Wearite part contact pads for clamps are used.</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Vertical motion is guided by lubricated bushings on precision-ground shafting.</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NIPPER – OPERATION</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transfer positions the motor shell over the lower nipper assembly.</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lower </w:t>
      </w:r>
      <w:r w:rsidR="00070994">
        <w:t xml:space="preserve">elevator will raise the </w:t>
      </w:r>
      <w:r w:rsidR="00762FF4">
        <w:t xml:space="preserve">nipper </w:t>
      </w:r>
      <w:r w:rsidR="00070994">
        <w:t>assembl</w:t>
      </w:r>
      <w:r w:rsidR="00762FF4">
        <w:t>y to</w:t>
      </w:r>
      <w:r>
        <w:t xml:space="preserve"> the bottom of the shell.</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upper nipper assembly will </w:t>
      </w:r>
      <w:r w:rsidR="00762FF4">
        <w:t xml:space="preserve">lower </w:t>
      </w:r>
      <w:r>
        <w:t>until contact is made with the shell.</w:t>
      </w:r>
      <w:r>
        <w:br/>
      </w:r>
    </w:p>
    <w:p w:rsidR="00523EA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Hydraulic operated </w:t>
      </w:r>
      <w:r w:rsidR="00762FF4">
        <w:t xml:space="preserve">notch </w:t>
      </w:r>
      <w:r>
        <w:t xml:space="preserve">tooling will then </w:t>
      </w:r>
      <w:r w:rsidR="0002661B">
        <w:t>pierce</w:t>
      </w:r>
      <w:r w:rsidR="00762FF4">
        <w:t xml:space="preserve"> </w:t>
      </w:r>
      <w:r>
        <w:t>cut out and remove the material from the shell.</w:t>
      </w:r>
    </w:p>
    <w:p w:rsidR="00523EAC" w:rsidRDefault="00523EAC" w:rsidP="00523EAC">
      <w:pPr>
        <w:widowControl w:val="0"/>
        <w:tabs>
          <w:tab w:val="left" w:pos="-1440"/>
          <w:tab w:val="left" w:pos="-720"/>
          <w:tab w:val="left" w:pos="0"/>
          <w:tab w:val="left" w:pos="720"/>
          <w:tab w:val="left" w:pos="1440"/>
          <w:tab w:val="left" w:pos="2160"/>
          <w:tab w:val="left" w:pos="2520"/>
          <w:tab w:val="left" w:pos="3600"/>
        </w:tabs>
        <w:suppressAutoHyphens/>
        <w:ind w:left="1152"/>
      </w:pPr>
    </w:p>
    <w:p w:rsidR="00BC503C" w:rsidRDefault="00BC503C" w:rsidP="00523EAC">
      <w:pPr>
        <w:widowControl w:val="0"/>
        <w:tabs>
          <w:tab w:val="left" w:pos="-1440"/>
          <w:tab w:val="left" w:pos="-720"/>
          <w:tab w:val="left" w:pos="0"/>
          <w:tab w:val="left" w:pos="720"/>
          <w:tab w:val="left" w:pos="1440"/>
          <w:tab w:val="left" w:pos="2160"/>
          <w:tab w:val="left" w:pos="2520"/>
          <w:tab w:val="left" w:pos="3600"/>
        </w:tabs>
        <w:suppressAutoHyphens/>
        <w:ind w:left="1152"/>
      </w:pP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lastRenderedPageBreak/>
        <w:t>NIPPER – EQUIPMENT</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Cutting tools are replaceable inserts.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A discharge chute is provided to direct tabs into your collection container.</w:t>
      </w:r>
      <w:r>
        <w:br/>
      </w:r>
    </w:p>
    <w:p w:rsidR="00762FF4" w:rsidRDefault="00762FF4"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One</w:t>
      </w:r>
      <w:r w:rsidR="00BC503C">
        <w:t xml:space="preserve"> </w:t>
      </w:r>
      <w:r>
        <w:t xml:space="preserve">upper </w:t>
      </w:r>
      <w:r w:rsidR="00BC503C">
        <w:t>(</w:t>
      </w:r>
      <w:r>
        <w:t>1</w:t>
      </w:r>
      <w:r w:rsidR="00BC503C">
        <w:t>) air-powered slide assembl</w:t>
      </w:r>
      <w:r>
        <w:t>y</w:t>
      </w:r>
      <w:r w:rsidR="00BC503C">
        <w:t>.</w:t>
      </w:r>
    </w:p>
    <w:p w:rsidR="00762FF4" w:rsidRDefault="00762FF4" w:rsidP="00762FF4">
      <w:pPr>
        <w:widowControl w:val="0"/>
        <w:tabs>
          <w:tab w:val="left" w:pos="-1440"/>
          <w:tab w:val="left" w:pos="-720"/>
          <w:tab w:val="left" w:pos="0"/>
          <w:tab w:val="left" w:pos="720"/>
          <w:tab w:val="left" w:pos="1440"/>
          <w:tab w:val="left" w:pos="2160"/>
          <w:tab w:val="left" w:pos="2520"/>
          <w:tab w:val="left" w:pos="3600"/>
        </w:tabs>
        <w:suppressAutoHyphens/>
        <w:ind w:left="1152"/>
      </w:pPr>
    </w:p>
    <w:p w:rsidR="00BC503C" w:rsidRDefault="00762FF4"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One (1) lower hydraulic slide assembly. </w:t>
      </w:r>
      <w:r w:rsidR="00BC503C">
        <w:br/>
      </w:r>
    </w:p>
    <w:p w:rsidR="00BC503C" w:rsidRDefault="00762FF4"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MARKER</w:t>
      </w:r>
      <w:r w:rsidR="00BC503C">
        <w:rPr>
          <w:b/>
          <w:u w:val="single"/>
        </w:rPr>
        <w:t xml:space="preserve"> – OPERATION</w:t>
      </w:r>
      <w:r w:rsidR="00BC503C">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transfer positions the motor shell over the lower </w:t>
      </w:r>
      <w:r w:rsidR="00762FF4">
        <w:t>elevator</w:t>
      </w:r>
      <w:r>
        <w:t xml:space="preserve"> assembly.</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lower </w:t>
      </w:r>
      <w:r w:rsidR="00762FF4">
        <w:t xml:space="preserve">elevator </w:t>
      </w:r>
      <w:r>
        <w:t>assembly will raise the shell</w:t>
      </w:r>
      <w:r w:rsidR="00B217D6">
        <w:t xml:space="preserve"> against a stop</w:t>
      </w:r>
      <w:r>
        <w:t>.</w:t>
      </w:r>
      <w:r>
        <w:br/>
      </w:r>
    </w:p>
    <w:p w:rsidR="00BC503C" w:rsidRDefault="00B217D6"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Two (2) a</w:t>
      </w:r>
      <w:r w:rsidR="00BC503C">
        <w:t>ir-</w:t>
      </w:r>
      <w:r>
        <w:t>powered</w:t>
      </w:r>
      <w:r w:rsidR="00BC503C">
        <w:t xml:space="preserve"> </w:t>
      </w:r>
      <w:r>
        <w:t xml:space="preserve">impact markers will </w:t>
      </w:r>
      <w:r w:rsidR="00BC503C">
        <w:t xml:space="preserve">stamp </w:t>
      </w:r>
      <w:r>
        <w:t>the shell</w:t>
      </w:r>
      <w:r w:rsidR="00BC503C">
        <w:t xml:space="preserve"> at</w:t>
      </w:r>
      <w:r>
        <w:t xml:space="preserve"> the top and the bottom.</w:t>
      </w:r>
      <w:r w:rsidR="00BC503C">
        <w:br/>
      </w:r>
    </w:p>
    <w:p w:rsidR="00BC503C" w:rsidRDefault="00762FF4"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MARKER</w:t>
      </w:r>
      <w:r w:rsidR="00BC503C">
        <w:rPr>
          <w:b/>
          <w:u w:val="single"/>
        </w:rPr>
        <w:t xml:space="preserve"> – EQUIPMENT</w:t>
      </w:r>
      <w:r w:rsidR="00BC503C">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Stamping tools are replaceable inserts.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Two (2) air-powered impact cylinders.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One (1)</w:t>
      </w:r>
      <w:r w:rsidR="00B217D6">
        <w:t xml:space="preserve"> electronic servo driven</w:t>
      </w:r>
      <w:r>
        <w:t xml:space="preserve"> </w:t>
      </w:r>
      <w:r w:rsidR="00B217D6">
        <w:t xml:space="preserve">upper </w:t>
      </w:r>
      <w:r>
        <w:t>slide for ease of model length changeover.</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EXPANDER – OPERATION</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The </w:t>
      </w:r>
      <w:r w:rsidR="00B217D6">
        <w:t>shell</w:t>
      </w:r>
      <w:r>
        <w:t xml:space="preserve"> is lifted onto the expander mandrel.</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Expander hydraulic cylinder pulls the taper wedge into the segments.  This expands the segments and the housing.</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expanding mandrel's segments are designed to prevent the housing from being marked.</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 xml:space="preserve">Elevator lowers and </w:t>
      </w:r>
      <w:r w:rsidR="00B45027">
        <w:t>shell</w:t>
      </w:r>
      <w:r>
        <w:t xml:space="preserve"> transfers out.</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There will be one (1) expanding head supplied.</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EXPANDER – EQUIPMENT</w:t>
      </w:r>
      <w:r>
        <w:rPr>
          <w:b/>
          <w:u w:val="single"/>
        </w:rP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Hydraulically operated</w:t>
      </w:r>
      <w:r w:rsidR="00B217D6">
        <w:t xml:space="preserve"> expander</w:t>
      </w:r>
      <w:r>
        <w:t>.</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Mandrel segments are made of hardened and polished tool steel.</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lastRenderedPageBreak/>
        <w:t>Expander will be vertically mounted on a rugged, fixed upper platen.  This feature reduces the contamination of the hardened and ground expander segments from material flaking off the shell during expanding.</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Micrometer adjustment of wedge for set-up.</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An automatic lubrication system is used for lubricating the sixteen points between wedge, jaws and base.</w:t>
      </w:r>
      <w:r>
        <w:br/>
      </w:r>
    </w:p>
    <w:p w:rsidR="00B45027"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The expander head is designed for one diameter only.</w:t>
      </w:r>
    </w:p>
    <w:p w:rsidR="00B45027" w:rsidRDefault="00B45027" w:rsidP="00B45027">
      <w:pPr>
        <w:widowControl w:val="0"/>
        <w:tabs>
          <w:tab w:val="left" w:pos="-1440"/>
          <w:tab w:val="left" w:pos="-720"/>
          <w:tab w:val="left" w:pos="0"/>
          <w:tab w:val="left" w:pos="720"/>
          <w:tab w:val="left" w:pos="1440"/>
          <w:tab w:val="left" w:pos="2160"/>
          <w:tab w:val="left" w:pos="2520"/>
          <w:tab w:val="left" w:pos="3600"/>
        </w:tabs>
        <w:suppressAutoHyphens/>
        <w:ind w:left="1152"/>
      </w:pPr>
    </w:p>
    <w:p w:rsidR="00BC503C" w:rsidRDefault="00B45027"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One (1) electronic servo driven stop for ease of model length changeover.</w:t>
      </w:r>
      <w:r w:rsidR="00BC503C">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UNLOAD STATION – OPERATION</w:t>
      </w:r>
      <w:r>
        <w:rPr>
          <w:b/>
          <w:u w:val="single"/>
        </w:rPr>
        <w:br/>
      </w:r>
      <w:r>
        <w:rPr>
          <w:b/>
          <w:u w:val="single"/>
        </w:rPr>
        <w:br/>
      </w:r>
      <w:r>
        <w:t>The transfer is designed so that as the unit indexes, the shell frame is placed in a pivot nest.  The pivot assembly then rotates the shell into your conveyor with the axis horizontal.</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LENGTH CHANGEOVER</w:t>
      </w:r>
      <w:r>
        <w:rPr>
          <w:b/>
          <w:u w:val="single"/>
        </w:rPr>
        <w:br/>
      </w:r>
      <w:r>
        <w:rPr>
          <w:b/>
          <w:u w:val="single"/>
        </w:rPr>
        <w:br/>
      </w:r>
      <w:r>
        <w:t xml:space="preserve">The length changeover in the </w:t>
      </w:r>
      <w:r w:rsidR="00B45027">
        <w:t>process line</w:t>
      </w:r>
      <w:r>
        <w:t xml:space="preserve"> and welding machine will be automatic.  The operator will select the correct length of part to be run of the </w:t>
      </w:r>
      <w:r w:rsidR="00B45027">
        <w:t>HMI</w:t>
      </w:r>
      <w:r>
        <w:t xml:space="preserve"> touch screen.  All required model select slides would automatically reposition to the correct position.  </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CONTROLS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Electrical Control</w:t>
      </w:r>
      <w:r>
        <w:rPr>
          <w:b/>
          <w:u w:val="single"/>
        </w:rPr>
        <w:br/>
      </w:r>
    </w:p>
    <w:p w:rsidR="00BC503C" w:rsidRDefault="00BC503C" w:rsidP="00BC503C">
      <w:pPr>
        <w:widowControl w:val="0"/>
        <w:numPr>
          <w:ilvl w:val="2"/>
          <w:numId w:val="8"/>
        </w:numPr>
      </w:pPr>
      <w:r>
        <w:t>The machine will be piped and wired to a single point of connection for each utility.  All interconnects are provided unless the floor plan arrangement places the main control enclosure or the weld control more than 15 feet from the station.  When weld power is single phase and control power requires three phase they shall be considered separate utility connection points.</w:t>
      </w:r>
      <w:r>
        <w:br/>
      </w:r>
    </w:p>
    <w:p w:rsidR="00BC503C" w:rsidRDefault="00BC503C" w:rsidP="00BC503C">
      <w:pPr>
        <w:widowControl w:val="0"/>
        <w:numPr>
          <w:ilvl w:val="2"/>
          <w:numId w:val="8"/>
        </w:numPr>
      </w:pPr>
      <w:r>
        <w:t>Machine design will be for 460 volts, 3 phase, 60 hertz. The control power will be 120 volts, 60 hertz by means of a step down transformer.</w:t>
      </w:r>
      <w:r>
        <w:br/>
      </w:r>
    </w:p>
    <w:p w:rsidR="00BC503C" w:rsidRDefault="00BC503C" w:rsidP="00BC503C">
      <w:pPr>
        <w:widowControl w:val="0"/>
        <w:numPr>
          <w:ilvl w:val="2"/>
          <w:numId w:val="8"/>
        </w:numPr>
      </w:pPr>
      <w:r>
        <w:t>Machine Sequence Control -</w:t>
      </w:r>
      <w:r>
        <w:rPr>
          <w:b/>
        </w:rPr>
        <w:t xml:space="preserve"> </w:t>
      </w:r>
      <w:r>
        <w:t>An Allen-Bradley PLC programmable control will be used to control machine motions. All required communications to other machine devices with the PLC will be provided.</w:t>
      </w:r>
      <w:r>
        <w:br/>
      </w:r>
    </w:p>
    <w:p w:rsidR="00BC503C" w:rsidRDefault="00BC503C" w:rsidP="00BC503C">
      <w:pPr>
        <w:widowControl w:val="0"/>
        <w:numPr>
          <w:ilvl w:val="2"/>
          <w:numId w:val="8"/>
        </w:numPr>
      </w:pPr>
      <w:r>
        <w:t>Operator Interface - Two Allen-Bradley Panelview 1000 operator terminals will be provided to display fault messages and be used for pushbuttons and pilot lights.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lastRenderedPageBreak/>
        <w:t>Weld Control</w:t>
      </w:r>
      <w:r>
        <w:rPr>
          <w:b/>
          <w:u w:val="single"/>
        </w:rP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rPr>
          <w:bCs/>
        </w:rPr>
        <w:t xml:space="preserve">A </w:t>
      </w:r>
      <w:r w:rsidR="00C035AA">
        <w:rPr>
          <w:bCs/>
        </w:rPr>
        <w:t>WTC 6000 Series</w:t>
      </w:r>
      <w:r>
        <w:rPr>
          <w:bCs/>
        </w:rPr>
        <w:t xml:space="preserve"> will be used. </w:t>
      </w:r>
      <w:r>
        <w:rPr>
          <w:b/>
          <w:u w:val="single"/>
        </w:rP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All weld controls are supplied with fused disconnect or circuit breaker, all interconnects less than 15 feet, and required programming.</w:t>
      </w:r>
      <w:r>
        <w:br/>
      </w:r>
    </w:p>
    <w:p w:rsidR="00BC503C" w:rsidRDefault="00BC503C" w:rsidP="00BC503C">
      <w:pPr>
        <w:widowControl w:val="0"/>
        <w:numPr>
          <w:ilvl w:val="1"/>
          <w:numId w:val="8"/>
        </w:numPr>
      </w:pPr>
      <w:r>
        <w:rPr>
          <w:b/>
          <w:u w:val="single"/>
        </w:rPr>
        <w:t>Hydraulics</w:t>
      </w:r>
      <w:r>
        <w:br/>
      </w:r>
    </w:p>
    <w:p w:rsidR="00BC503C" w:rsidRDefault="00BC503C" w:rsidP="00BC503C">
      <w:pPr>
        <w:widowControl w:val="0"/>
        <w:numPr>
          <w:ilvl w:val="2"/>
          <w:numId w:val="8"/>
        </w:numPr>
      </w:pPr>
      <w:r>
        <w:t>Hydraulic systems are provided with all required regulators, filters, cooling systems and complete interconnections.  On a small machine with a minimal number of components required, all components are an integral part of the power unit.  On larger machines, components are located close to the actuators and supplied by a header system.  Where possible, components are mounted outside of guards for ease of maintenance.</w:t>
      </w:r>
      <w:r>
        <w:br/>
      </w:r>
      <w:r>
        <w:br/>
      </w:r>
    </w:p>
    <w:p w:rsidR="00BC503C"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The hydraulic reservoir and pump motor package will be floor mounted.  Hydraulic components including the pump and the directional solenoid valves will be of the Vickers brand, unless otherwise specified.</w:t>
      </w:r>
      <w: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Pneumatics</w:t>
      </w:r>
      <w:r>
        <w:br/>
      </w:r>
      <w:r>
        <w:br/>
        <w:t>The machine will be designed to operate at 60 psig with SCFM to be determined during design. All required regulators, lubricators and filters will be supplied</w:t>
      </w:r>
      <w:r w:rsidR="00AC12C2">
        <w:t>.  An AccuWeld programmable proportional air valve will be utilized for the weld head weld force cylinder these units maintain air pressure within +/- ½ psi.</w:t>
      </w:r>
      <w: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Lubrication</w:t>
      </w:r>
      <w:r>
        <w:br/>
      </w:r>
    </w:p>
    <w:p w:rsidR="00BC503C"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Points requiring occasional lubrication will be piped to headers with grease zerks installed.  Headers will be located outside of guards and within easy reach of personnel.</w:t>
      </w:r>
      <w:r>
        <w:br/>
      </w:r>
    </w:p>
    <w:p w:rsidR="00BC503C"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The expander head will be connected to a central lubrication system.  This will consist of a Trabon type positive displacement system in an easily accessible location.  The lubrication system will have low level and over pressure indications.</w:t>
      </w:r>
      <w: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Water</w:t>
      </w:r>
      <w:r>
        <w:br/>
      </w:r>
    </w:p>
    <w:p w:rsidR="00C035AA"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Water-cooling facilities included in this equipment are based on a minimum pressure differential between inlet and drain of 30 psig and a maximum inlet pressure of 55 psig and a maximum temperature of 85 degrees F.</w:t>
      </w:r>
    </w:p>
    <w:p w:rsidR="00C035AA" w:rsidRDefault="00C035AA" w:rsidP="00C035AA">
      <w:pPr>
        <w:widowControl w:val="0"/>
        <w:tabs>
          <w:tab w:val="left" w:pos="-1440"/>
          <w:tab w:val="left" w:pos="-720"/>
          <w:tab w:val="right" w:leader="dot" w:pos="0"/>
          <w:tab w:val="left" w:pos="720"/>
          <w:tab w:val="left" w:pos="1584"/>
          <w:tab w:val="left" w:pos="2736"/>
          <w:tab w:val="left" w:pos="4176"/>
          <w:tab w:val="left" w:pos="4752"/>
          <w:tab w:val="right" w:leader="dot" w:pos="9360"/>
        </w:tabs>
        <w:suppressAutoHyphens/>
        <w:ind w:left="2160"/>
      </w:pPr>
    </w:p>
    <w:p w:rsidR="00BC503C" w:rsidRDefault="00C035AA"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lastRenderedPageBreak/>
        <w:t>A water-cooled 5 ton, closed loop chiller built for use with water or water/glycol process fluid.  Air-cooled condenser requiring 3 GPM per Ton with a minimum of 25 PSI differential.  Unit utilizes brazed plate style heat exchanger with single refrigeration circuit.</w:t>
      </w:r>
      <w:r>
        <w:rPr>
          <w:b/>
          <w:u w:val="single"/>
        </w:rPr>
        <w:t xml:space="preserve"> </w:t>
      </w:r>
      <w:r w:rsidRPr="00322C6D">
        <w:rPr>
          <w:b/>
          <w:u w:val="single"/>
        </w:rPr>
        <w:br/>
      </w:r>
      <w:r w:rsidR="00BC503C">
        <w:rPr>
          <w:b/>
          <w:u w:val="single"/>
        </w:rP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Plant Services &amp; Utility Requirements</w:t>
      </w:r>
      <w:r>
        <w:br/>
      </w:r>
    </w:p>
    <w:p w:rsidR="00BC503C"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Main-line operating equipment will be connected to electrical and pneumatic headers, where practical.  Off-line or isolated equipment will be piped and wired to convenient points for tie-in to your plant utilities.  Where functions of isolated or off-line equipment are integral to main line operation, tie-in inputs and outputs will be utilized as required.</w:t>
      </w:r>
      <w:r>
        <w:br/>
      </w:r>
    </w:p>
    <w:p w:rsidR="00BC503C"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Utility drops and connection of equipment to utilities will be the customer’s responsibility.</w:t>
      </w:r>
      <w:r>
        <w:rPr>
          <w:b/>
          <w:u w:val="single"/>
        </w:rPr>
        <w:br/>
      </w:r>
    </w:p>
    <w:p w:rsidR="00BC503C" w:rsidRDefault="00BC503C" w:rsidP="00BC503C">
      <w:pPr>
        <w:widowControl w:val="0"/>
        <w:numPr>
          <w:ilvl w:val="0"/>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HEALTH AND SAFETY</w:t>
      </w:r>
      <w: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Guarding</w:t>
      </w:r>
      <w:r>
        <w:br/>
      </w:r>
    </w:p>
    <w:p w:rsidR="00BC503C"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The design of guards will take into consideration the conditions under which they will be used.  All rotating components, moving members, and pinch points will have suitable guards, per OSHA regulations.</w:t>
      </w:r>
      <w:r>
        <w:br/>
      </w:r>
    </w:p>
    <w:p w:rsidR="00BC503C" w:rsidRDefault="00BC503C" w:rsidP="00BC503C">
      <w:pPr>
        <w:widowControl w:val="0"/>
        <w:numPr>
          <w:ilvl w:val="2"/>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Perimeter guarding will also be provided, with safety gates located where necessary to provide access for maintenance.</w:t>
      </w:r>
      <w: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Noise</w:t>
      </w:r>
      <w:r>
        <w:br/>
      </w:r>
      <w:r>
        <w:br/>
        <w:t>Unless otherwise specified, this equipment will meet the current Federal OSHA Standards in effect on this date regarding noise control with the exception of where work-piece noise is not controllable.  This representation applies only to sound level measurements made in our plant during equipment test period and does not extend to any subsequent violation of the standards which may be caused by maintenance of the equipment or alteration of the equipment by any party other than the seller.</w:t>
      </w:r>
      <w:r>
        <w:rPr>
          <w:b/>
          <w:u w:val="single"/>
        </w:rPr>
        <w:br/>
      </w:r>
    </w:p>
    <w:p w:rsidR="00C035AA"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Safety</w:t>
      </w:r>
      <w:r>
        <w:br/>
      </w:r>
      <w:r>
        <w:br/>
        <w:t xml:space="preserve">Unless otherwise specified, this equipment will meet the current Federal OSHA Standards in effect on this date regarding safety.  Because interpretations of the requirements of OSHA may vary, inspection and acceptance of the equipment on our floor by buyer shall constitute acknowledgment of compliance by seller and release of any future liability.  However, seller cannot warrant compliance with nor can it be responsible for the imposition of or liability arising out of the violation of any OSHA standards relating to location, operation or maintenance of the equipment, or caused </w:t>
      </w:r>
      <w:r>
        <w:lastRenderedPageBreak/>
        <w:t>by the alteration of the equipment by any party other than seller, or any specific alteration requested by buyer.</w:t>
      </w:r>
    </w:p>
    <w:p w:rsidR="00C035AA" w:rsidRDefault="00C035AA" w:rsidP="00C035AA">
      <w:pPr>
        <w:widowControl w:val="0"/>
        <w:tabs>
          <w:tab w:val="left" w:pos="-1440"/>
          <w:tab w:val="left" w:pos="-720"/>
          <w:tab w:val="right" w:leader="dot" w:pos="0"/>
          <w:tab w:val="left" w:pos="720"/>
          <w:tab w:val="left" w:pos="1584"/>
          <w:tab w:val="left" w:pos="2736"/>
          <w:tab w:val="left" w:pos="4176"/>
          <w:tab w:val="left" w:pos="4752"/>
          <w:tab w:val="right" w:leader="dot" w:pos="9360"/>
        </w:tabs>
        <w:suppressAutoHyphens/>
        <w:ind w:left="1152"/>
        <w:rPr>
          <w:b/>
          <w:u w:val="single"/>
        </w:rPr>
      </w:pPr>
    </w:p>
    <w:p w:rsidR="00BC503C" w:rsidRDefault="00BC503C" w:rsidP="00C035AA">
      <w:pPr>
        <w:widowControl w:val="0"/>
        <w:tabs>
          <w:tab w:val="left" w:pos="-1440"/>
          <w:tab w:val="left" w:pos="-720"/>
          <w:tab w:val="right" w:leader="dot" w:pos="0"/>
          <w:tab w:val="left" w:pos="720"/>
          <w:tab w:val="left" w:pos="1584"/>
          <w:tab w:val="left" w:pos="2736"/>
          <w:tab w:val="left" w:pos="4176"/>
          <w:tab w:val="left" w:pos="4752"/>
          <w:tab w:val="right" w:leader="dot" w:pos="9360"/>
        </w:tabs>
        <w:suppressAutoHyphens/>
        <w:ind w:left="1152"/>
      </w:pPr>
      <w:r>
        <w:rPr>
          <w:b/>
          <w:u w:val="single"/>
        </w:rP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Ergonomics</w:t>
      </w:r>
      <w:r>
        <w:rPr>
          <w:b/>
          <w:u w:val="single"/>
        </w:rPr>
        <w:br/>
      </w:r>
      <w:r>
        <w:rPr>
          <w:b/>
          <w:u w:val="single"/>
        </w:rPr>
        <w:br/>
      </w:r>
      <w:r>
        <w:t>Operator work load heights and human/machine interfaces will meet generally accepted industry standards, unless otherwise specified.  Newcor Bay City will review all ergonomic issues with customer during the design and build of this equipment.</w:t>
      </w:r>
      <w:r>
        <w:br/>
      </w:r>
    </w:p>
    <w:p w:rsidR="00BC503C" w:rsidRDefault="00BC503C" w:rsidP="00BC503C">
      <w:pPr>
        <w:widowControl w:val="0"/>
        <w:numPr>
          <w:ilvl w:val="0"/>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SPARE PARTS</w:t>
      </w:r>
      <w: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Near the completion of this project a list of recommended spare components will be proposed to you.  At that time you may request pricing and delivery of any component through our service and parts department.</w:t>
      </w:r>
      <w:r>
        <w:br/>
      </w:r>
    </w:p>
    <w:p w:rsidR="00BC503C" w:rsidRDefault="00BC503C"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For budgetary purposes, a normal amount of spare parts needed are approximately 5% to 10% of the total purchase price.  This amount can vary depending your location and what items you normally store in your crib.</w:t>
      </w:r>
      <w:r>
        <w:br/>
      </w:r>
    </w:p>
    <w:p w:rsidR="00BC503C" w:rsidRDefault="00BC503C" w:rsidP="00BC503C">
      <w:pPr>
        <w:widowControl w:val="0"/>
        <w:numPr>
          <w:ilvl w:val="0"/>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GENERAL COMMENTS</w:t>
      </w:r>
      <w:r>
        <w:br/>
      </w:r>
    </w:p>
    <w:p w:rsidR="00BC503C" w:rsidRDefault="004A0D63"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sidRPr="00322C6D">
        <w:t xml:space="preserve">Equipment will be painted </w:t>
      </w:r>
      <w:r>
        <w:t>to ISE specification</w:t>
      </w:r>
      <w:r w:rsidRPr="00322C6D">
        <w:t xml:space="preserve"> unless otherwise specified.</w:t>
      </w:r>
      <w:r w:rsidRPr="00322C6D">
        <w:br/>
      </w:r>
    </w:p>
    <w:p w:rsidR="00BC503C" w:rsidRDefault="004A0D63" w:rsidP="00BC503C">
      <w:pPr>
        <w:widowControl w:val="0"/>
        <w:numPr>
          <w:ilvl w:val="1"/>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t>Wright-K</w:t>
      </w:r>
      <w:r w:rsidR="00BC503C">
        <w:t xml:space="preserve"> requests at least one of each typical part within four</w:t>
      </w:r>
      <w:r>
        <w:t xml:space="preserve"> (4)</w:t>
      </w:r>
      <w:r w:rsidR="00BC503C">
        <w:t xml:space="preserve"> weeks after receipt of order for evaluation purposes during mechanical design.</w:t>
      </w:r>
    </w:p>
    <w:p w:rsidR="00C035AA" w:rsidRDefault="00C035AA" w:rsidP="00C035AA">
      <w:pPr>
        <w:widowControl w:val="0"/>
        <w:tabs>
          <w:tab w:val="left" w:pos="-1440"/>
          <w:tab w:val="left" w:pos="-720"/>
          <w:tab w:val="right" w:leader="dot" w:pos="0"/>
          <w:tab w:val="left" w:pos="720"/>
          <w:tab w:val="left" w:pos="1584"/>
          <w:tab w:val="left" w:pos="2736"/>
          <w:tab w:val="left" w:pos="4176"/>
          <w:tab w:val="left" w:pos="4752"/>
          <w:tab w:val="right" w:leader="dot" w:pos="9360"/>
        </w:tabs>
        <w:suppressAutoHyphens/>
        <w:ind w:left="1152"/>
      </w:pPr>
    </w:p>
    <w:p w:rsidR="00BC503C" w:rsidRDefault="00BC503C" w:rsidP="00BC503C">
      <w:pPr>
        <w:widowControl w:val="0"/>
        <w:numPr>
          <w:ilvl w:val="0"/>
          <w:numId w:val="8"/>
        </w:numPr>
        <w:tabs>
          <w:tab w:val="left" w:pos="-1440"/>
          <w:tab w:val="left" w:pos="-720"/>
          <w:tab w:val="right" w:leader="dot" w:pos="0"/>
          <w:tab w:val="left" w:pos="720"/>
          <w:tab w:val="left" w:pos="1584"/>
          <w:tab w:val="left" w:pos="2736"/>
          <w:tab w:val="left" w:pos="4176"/>
          <w:tab w:val="left" w:pos="4752"/>
          <w:tab w:val="right" w:leader="dot" w:pos="9360"/>
        </w:tabs>
        <w:suppressAutoHyphens/>
      </w:pPr>
      <w:r>
        <w:rPr>
          <w:b/>
          <w:u w:val="single"/>
        </w:rPr>
        <w:t>EQUIPMENT PRICING</w:t>
      </w:r>
      <w:r>
        <w:rPr>
          <w:b/>
          <w:u w:val="single"/>
        </w:rPr>
        <w:br/>
      </w:r>
      <w:r>
        <w:rPr>
          <w:b/>
          <w:u w:val="single"/>
        </w:rPr>
        <w:br/>
      </w:r>
      <w:r>
        <w:t>Price for the aforementioned equipment, including all operating and regulating controls, air accessories, electrical control apparatus, weld controls, and associated tooling; designed, manufactured and tested complete:</w:t>
      </w:r>
      <w:r>
        <w:br/>
      </w:r>
      <w:r>
        <w:br/>
        <w:t>Price Complete</w:t>
      </w:r>
      <w:r w:rsidR="00C035AA">
        <w:t>………………………………………………………………..</w:t>
      </w:r>
      <w:r>
        <w:t>$</w:t>
      </w:r>
      <w:r w:rsidR="00C035AA">
        <w:t>1,0</w:t>
      </w:r>
      <w:r w:rsidR="00523EAC">
        <w:t>44</w:t>
      </w:r>
      <w:r w:rsidR="00C035AA">
        <w:t>,1</w:t>
      </w:r>
      <w:r w:rsidR="00523EAC">
        <w:t>18</w:t>
      </w:r>
      <w:r w:rsidR="00C035AA">
        <w:t>.00</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 w:val="right" w:leader="dot" w:pos="9360"/>
        </w:tabs>
        <w:suppressAutoHyphens/>
      </w:pPr>
      <w:r>
        <w:rPr>
          <w:b/>
          <w:u w:val="single"/>
        </w:rPr>
        <w:t>TERMS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 w:val="left" w:pos="5400"/>
          <w:tab w:val="right" w:leader="dot" w:pos="9360"/>
        </w:tabs>
        <w:suppressAutoHyphens/>
      </w:pPr>
      <w:r>
        <w:t>Progress payments are requested in accordance with the following schedule.  Initial payment to be net 30 days from date of invoice; all other per I.S.E. specifications.</w:t>
      </w:r>
      <w:r>
        <w:br/>
      </w:r>
      <w:r>
        <w:br/>
        <w:t xml:space="preserve"> </w:t>
      </w:r>
      <w:r>
        <w:tab/>
        <w:t>With order placement</w:t>
      </w:r>
      <w:r w:rsidR="00C035AA">
        <w:t xml:space="preserve"> - 30% - Due Upon Receipt of Invoice</w:t>
      </w:r>
      <w:r>
        <w:br/>
      </w:r>
      <w:r>
        <w:tab/>
        <w:t>Start of assembly</w:t>
      </w:r>
      <w:r w:rsidR="00E93964">
        <w:t xml:space="preserve"> - 30% - </w:t>
      </w:r>
      <w:r w:rsidR="00C035AA">
        <w:t>Net 30 Days</w:t>
      </w:r>
      <w:r>
        <w:tab/>
      </w:r>
      <w:r>
        <w:br/>
      </w:r>
      <w:r>
        <w:tab/>
        <w:t>Approval to ship</w:t>
      </w:r>
      <w:r w:rsidR="00E93964">
        <w:t xml:space="preserve"> - </w:t>
      </w:r>
      <w:r>
        <w:t>30%</w:t>
      </w:r>
      <w:r w:rsidR="00E93964">
        <w:t xml:space="preserve"> - Due Upon Receipt of Invoice</w:t>
      </w:r>
      <w:r>
        <w:br/>
      </w:r>
      <w:r>
        <w:tab/>
        <w:t>Final acceptance on customer’s floor</w:t>
      </w:r>
      <w:r w:rsidR="00E93964">
        <w:t xml:space="preserve"> - </w:t>
      </w:r>
      <w:r>
        <w:t>10%</w:t>
      </w:r>
      <w:r w:rsidR="00E93964">
        <w:t xml:space="preserve"> - n</w:t>
      </w:r>
      <w:r>
        <w:t>ot to exceed 60 days</w:t>
      </w:r>
      <w:r>
        <w:br/>
      </w:r>
    </w:p>
    <w:p w:rsidR="004A0D63"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 w:val="right" w:leader="dot" w:pos="9360"/>
        </w:tabs>
        <w:suppressAutoHyphens/>
      </w:pPr>
      <w:r>
        <w:t xml:space="preserve">Prices quoted are </w:t>
      </w:r>
      <w:r w:rsidR="00E93964">
        <w:t>ExWorks</w:t>
      </w:r>
      <w:r>
        <w:t xml:space="preserve"> your plant Racine, WI.</w:t>
      </w:r>
    </w:p>
    <w:p w:rsidR="00BC503C" w:rsidRDefault="00BC503C" w:rsidP="004A0D63">
      <w:pPr>
        <w:widowControl w:val="0"/>
        <w:tabs>
          <w:tab w:val="left" w:pos="-1440"/>
          <w:tab w:val="left" w:pos="-720"/>
          <w:tab w:val="left" w:pos="0"/>
          <w:tab w:val="left" w:pos="720"/>
          <w:tab w:val="left" w:pos="1440"/>
          <w:tab w:val="left" w:pos="2160"/>
          <w:tab w:val="left" w:pos="2520"/>
          <w:tab w:val="left" w:pos="3600"/>
          <w:tab w:val="right" w:leader="dot" w:pos="9360"/>
        </w:tabs>
        <w:suppressAutoHyphens/>
        <w:ind w:left="1152"/>
      </w:pPr>
      <w:r>
        <w:br/>
      </w:r>
    </w:p>
    <w:p w:rsidR="00BC503C" w:rsidRDefault="00BC503C" w:rsidP="00E93964">
      <w:pPr>
        <w:widowControl w:val="0"/>
        <w:tabs>
          <w:tab w:val="left" w:pos="-1440"/>
          <w:tab w:val="left" w:pos="-720"/>
          <w:tab w:val="left" w:pos="0"/>
          <w:tab w:val="left" w:pos="720"/>
          <w:tab w:val="left" w:pos="1440"/>
          <w:tab w:val="left" w:pos="2160"/>
          <w:tab w:val="left" w:pos="2520"/>
          <w:tab w:val="left" w:pos="3600"/>
          <w:tab w:val="right" w:leader="dot" w:pos="9360"/>
        </w:tabs>
        <w:suppressAutoHyphens/>
        <w:ind w:left="1152"/>
      </w:pP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DELIVERY</w:t>
      </w:r>
      <w:r>
        <w:br/>
      </w:r>
      <w:r>
        <w:br/>
        <w:t>Shipment of the above equipment can be made within thirty</w:t>
      </w:r>
      <w:r w:rsidR="004A0D63">
        <w:t>-</w:t>
      </w:r>
      <w:r w:rsidR="00E93964">
        <w:t>six (36)</w:t>
      </w:r>
      <w:r>
        <w:t xml:space="preserve"> weeks, after receipt of order and complete information. The equipment delivery is based on a schedule, which includes customer milestones. Delays in these milestone achievements will result in equal time delivery delays.</w:t>
      </w:r>
      <w:r>
        <w:br/>
      </w:r>
    </w:p>
    <w:p w:rsidR="00E93964" w:rsidRDefault="00BC503C" w:rsidP="00E93964">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WARRANTY</w:t>
      </w:r>
      <w:r>
        <w:rPr>
          <w:b/>
          <w:u w:val="single"/>
        </w:rPr>
        <w:br/>
      </w:r>
      <w:r>
        <w:rPr>
          <w:b/>
          <w:u w:val="single"/>
        </w:rPr>
        <w:br/>
      </w:r>
      <w:r w:rsidR="00E93964" w:rsidRPr="0064142F">
        <w:t xml:space="preserve">The warranty shall be honored for a period of </w:t>
      </w:r>
      <w:r w:rsidR="00E93964">
        <w:t>One (1) Year</w:t>
      </w:r>
      <w:r w:rsidR="00E93964" w:rsidRPr="0064142F">
        <w:t xml:space="preserve"> per the conditions described below.</w:t>
      </w:r>
    </w:p>
    <w:p w:rsidR="00E93964" w:rsidRDefault="00E93964" w:rsidP="00E93964">
      <w:pPr>
        <w:ind w:left="1440" w:hanging="720"/>
      </w:pPr>
    </w:p>
    <w:p w:rsidR="00E93964" w:rsidRPr="000E3AE4" w:rsidRDefault="00E93964" w:rsidP="00E93964">
      <w:pPr>
        <w:widowControl w:val="0"/>
        <w:numPr>
          <w:ilvl w:val="1"/>
          <w:numId w:val="8"/>
        </w:numPr>
        <w:tabs>
          <w:tab w:val="left" w:pos="-1440"/>
          <w:tab w:val="left" w:pos="-720"/>
          <w:tab w:val="left" w:pos="0"/>
          <w:tab w:val="left" w:pos="720"/>
          <w:tab w:val="left" w:pos="1440"/>
          <w:tab w:val="left" w:pos="2160"/>
          <w:tab w:val="left" w:pos="2520"/>
          <w:tab w:val="left" w:pos="3600"/>
          <w:tab w:val="right" w:leader="dot" w:pos="9360"/>
        </w:tabs>
        <w:suppressAutoHyphens/>
      </w:pPr>
      <w:r w:rsidRPr="0064142F">
        <w:t>Wright-K Technology, Inc. warrants that the proposed system, if properly operated and maintained, by the original O.E.M. or Wright-K will perform in accordance with the terms and conditions of the purchase order.  In the event that any defect of this system should occur during the warranty period, due to design, workmanship, or components manufactured by Wright-K, the defect will be repaired, replaced, or corrected.  Wright-K Technology, Inc. reserves the right to replace or repair any part at our discretion.</w:t>
      </w:r>
    </w:p>
    <w:p w:rsidR="00E93964" w:rsidRPr="000E3AE4" w:rsidRDefault="00E93964" w:rsidP="00E93964"/>
    <w:p w:rsidR="00E93964" w:rsidRPr="000E3AE4" w:rsidRDefault="00E93964" w:rsidP="00E93964">
      <w:pPr>
        <w:widowControl w:val="0"/>
        <w:numPr>
          <w:ilvl w:val="2"/>
          <w:numId w:val="8"/>
        </w:numPr>
        <w:tabs>
          <w:tab w:val="left" w:pos="-1440"/>
          <w:tab w:val="left" w:pos="-720"/>
          <w:tab w:val="right" w:leader="dot" w:pos="0"/>
          <w:tab w:val="left" w:pos="720"/>
          <w:tab w:val="left" w:pos="1584"/>
          <w:tab w:val="left" w:pos="2160"/>
          <w:tab w:val="num" w:pos="2268"/>
          <w:tab w:val="left" w:pos="2736"/>
          <w:tab w:val="left" w:pos="4176"/>
          <w:tab w:val="left" w:pos="4752"/>
          <w:tab w:val="right" w:leader="dot" w:pos="9360"/>
        </w:tabs>
        <w:suppressAutoHyphens/>
        <w:ind w:left="2268"/>
      </w:pPr>
      <w:r w:rsidRPr="000E3AE4">
        <w:t>Non-perishable components shall be supplied as needed during the specified warranty period.  These components may not necessarily be stocked at Wright-K and shall be manufactured as needed.</w:t>
      </w:r>
    </w:p>
    <w:p w:rsidR="00E93964" w:rsidRPr="000E3AE4" w:rsidRDefault="00E93964" w:rsidP="00E93964">
      <w:pPr>
        <w:ind w:left="2160" w:hanging="720"/>
      </w:pPr>
    </w:p>
    <w:p w:rsidR="00E93964" w:rsidRDefault="00E93964" w:rsidP="00E93964">
      <w:pPr>
        <w:widowControl w:val="0"/>
        <w:numPr>
          <w:ilvl w:val="2"/>
          <w:numId w:val="8"/>
        </w:numPr>
        <w:tabs>
          <w:tab w:val="left" w:pos="-1440"/>
          <w:tab w:val="left" w:pos="-720"/>
          <w:tab w:val="right" w:leader="dot" w:pos="0"/>
          <w:tab w:val="left" w:pos="720"/>
          <w:tab w:val="left" w:pos="1584"/>
          <w:tab w:val="left" w:pos="2160"/>
          <w:tab w:val="num" w:pos="2268"/>
          <w:tab w:val="left" w:pos="2736"/>
          <w:tab w:val="left" w:pos="4176"/>
          <w:tab w:val="left" w:pos="4752"/>
          <w:tab w:val="right" w:leader="dot" w:pos="9360"/>
        </w:tabs>
        <w:suppressAutoHyphens/>
        <w:ind w:left="2268"/>
      </w:pPr>
      <w:r w:rsidRPr="000E3AE4">
        <w:t>Wright-K Technology, Inc. will honor the manufacturer’s specified warranty period on purchased components.</w:t>
      </w:r>
    </w:p>
    <w:p w:rsidR="00E93964" w:rsidRDefault="00E93964" w:rsidP="00E93964">
      <w:pPr>
        <w:pStyle w:val="ListParagraph"/>
      </w:pPr>
    </w:p>
    <w:p w:rsidR="00E93964" w:rsidRPr="000E3AE4" w:rsidRDefault="00E93964" w:rsidP="00E93964">
      <w:pPr>
        <w:tabs>
          <w:tab w:val="left" w:pos="-1440"/>
          <w:tab w:val="left" w:pos="-720"/>
          <w:tab w:val="right" w:leader="dot" w:pos="0"/>
          <w:tab w:val="left" w:pos="720"/>
          <w:tab w:val="left" w:pos="1584"/>
          <w:tab w:val="left" w:pos="2160"/>
          <w:tab w:val="left" w:pos="2736"/>
          <w:tab w:val="left" w:pos="4176"/>
          <w:tab w:val="left" w:pos="4752"/>
          <w:tab w:val="left" w:pos="6422"/>
          <w:tab w:val="left" w:pos="7632"/>
          <w:tab w:val="left" w:pos="8496"/>
        </w:tabs>
        <w:suppressAutoHyphens/>
        <w:ind w:left="1728"/>
      </w:pPr>
    </w:p>
    <w:p w:rsidR="00E93964" w:rsidRDefault="00E93964" w:rsidP="00E93964">
      <w:pPr>
        <w:widowControl w:val="0"/>
        <w:numPr>
          <w:ilvl w:val="2"/>
          <w:numId w:val="8"/>
        </w:numPr>
        <w:tabs>
          <w:tab w:val="left" w:pos="-1440"/>
          <w:tab w:val="left" w:pos="-720"/>
          <w:tab w:val="right" w:leader="dot" w:pos="0"/>
          <w:tab w:val="left" w:pos="720"/>
          <w:tab w:val="left" w:pos="1584"/>
          <w:tab w:val="left" w:pos="2160"/>
          <w:tab w:val="num" w:pos="2268"/>
          <w:tab w:val="left" w:pos="2736"/>
          <w:tab w:val="left" w:pos="4176"/>
          <w:tab w:val="left" w:pos="4752"/>
          <w:tab w:val="right" w:leader="dot" w:pos="9360"/>
        </w:tabs>
        <w:suppressAutoHyphens/>
        <w:ind w:left="2268"/>
      </w:pPr>
      <w:r w:rsidRPr="000E3AE4">
        <w:t xml:space="preserve">The warranty covers only the components designed and built or </w:t>
      </w:r>
    </w:p>
    <w:p w:rsidR="00E93964" w:rsidRPr="000E3AE4" w:rsidRDefault="00E93964" w:rsidP="00E93964">
      <w:pPr>
        <w:tabs>
          <w:tab w:val="left" w:pos="-1440"/>
          <w:tab w:val="left" w:pos="-720"/>
          <w:tab w:val="right" w:leader="dot" w:pos="0"/>
          <w:tab w:val="left" w:pos="720"/>
          <w:tab w:val="left" w:pos="1584"/>
          <w:tab w:val="left" w:pos="2160"/>
          <w:tab w:val="left" w:pos="2736"/>
          <w:tab w:val="left" w:pos="4176"/>
          <w:tab w:val="left" w:pos="4752"/>
          <w:tab w:val="left" w:pos="6422"/>
          <w:tab w:val="left" w:pos="7632"/>
          <w:tab w:val="left" w:pos="8496"/>
        </w:tabs>
        <w:suppressAutoHyphens/>
        <w:ind w:left="2160"/>
      </w:pPr>
      <w:r w:rsidRPr="000E3AE4">
        <w:t>manufactured by Wright-K for thi</w:t>
      </w:r>
      <w:r>
        <w:t xml:space="preserve">s system.  The components must </w:t>
      </w:r>
      <w:r w:rsidRPr="000E3AE4">
        <w:t>be maintained and not subjected to conditions beyond the normal operation for which they are intended.</w:t>
      </w:r>
    </w:p>
    <w:p w:rsidR="00E93964" w:rsidRPr="000E3AE4" w:rsidRDefault="00E93964" w:rsidP="00E93964">
      <w:pPr>
        <w:ind w:left="360"/>
      </w:pPr>
    </w:p>
    <w:p w:rsidR="00E93964" w:rsidRPr="000E3AE4" w:rsidRDefault="00E93964" w:rsidP="00E93964">
      <w:pPr>
        <w:widowControl w:val="0"/>
        <w:numPr>
          <w:ilvl w:val="1"/>
          <w:numId w:val="8"/>
        </w:numPr>
        <w:tabs>
          <w:tab w:val="left" w:pos="-1440"/>
          <w:tab w:val="left" w:pos="-720"/>
          <w:tab w:val="left" w:pos="0"/>
          <w:tab w:val="left" w:pos="720"/>
          <w:tab w:val="left" w:pos="1440"/>
          <w:tab w:val="left" w:pos="2160"/>
          <w:tab w:val="left" w:pos="2520"/>
          <w:tab w:val="left" w:pos="3600"/>
          <w:tab w:val="right" w:leader="dot" w:pos="9360"/>
        </w:tabs>
        <w:suppressAutoHyphens/>
      </w:pPr>
      <w:r w:rsidRPr="000E3AE4">
        <w:t>The warranty does not extend to “PERISHABLE” items, either purchased or manufactured by Wright-K and integrated into the complete system.  Some of these items may include, but are not restricted to filter elements, light bulbs, fuses, overload heater elements, belts and designated durable or perishable tooling.</w:t>
      </w:r>
    </w:p>
    <w:p w:rsidR="00E93964" w:rsidRPr="000E3AE4" w:rsidRDefault="00E93964" w:rsidP="00E93964"/>
    <w:p w:rsidR="00E93964" w:rsidRPr="000E3AE4" w:rsidRDefault="00E93964" w:rsidP="00E93964">
      <w:pPr>
        <w:widowControl w:val="0"/>
        <w:numPr>
          <w:ilvl w:val="1"/>
          <w:numId w:val="8"/>
        </w:numPr>
        <w:tabs>
          <w:tab w:val="left" w:pos="-1440"/>
          <w:tab w:val="left" w:pos="-720"/>
          <w:tab w:val="left" w:pos="0"/>
          <w:tab w:val="left" w:pos="720"/>
          <w:tab w:val="left" w:pos="1440"/>
          <w:tab w:val="left" w:pos="2160"/>
          <w:tab w:val="left" w:pos="2520"/>
          <w:tab w:val="left" w:pos="3600"/>
          <w:tab w:val="right" w:leader="dot" w:pos="9360"/>
        </w:tabs>
        <w:suppressAutoHyphens/>
      </w:pPr>
      <w:r w:rsidRPr="000E3AE4">
        <w:t xml:space="preserve">The warranty covers only the components designed and built or manufactured by Wright-K for this system.  The components must be maintained and must not be subjected to conditions beyond the normal operation for which they are intended.  </w:t>
      </w:r>
      <w:r w:rsidRPr="000E3AE4">
        <w:lastRenderedPageBreak/>
        <w:t>The warranty period shall begin upon final shipment from Wright-K, or (30) calendar days after customer approval on Wright-K’s floor, whichever occurs first.</w:t>
      </w:r>
    </w:p>
    <w:p w:rsidR="00E93964" w:rsidRPr="000E3AE4" w:rsidRDefault="00E93964" w:rsidP="00E93964">
      <w:pPr>
        <w:ind w:left="360" w:hanging="360"/>
      </w:pPr>
    </w:p>
    <w:p w:rsidR="00E93964" w:rsidRPr="000E3AE4" w:rsidRDefault="00E93964" w:rsidP="00E93964">
      <w:pPr>
        <w:widowControl w:val="0"/>
        <w:numPr>
          <w:ilvl w:val="1"/>
          <w:numId w:val="8"/>
        </w:numPr>
        <w:tabs>
          <w:tab w:val="left" w:pos="-1440"/>
          <w:tab w:val="left" w:pos="-720"/>
          <w:tab w:val="left" w:pos="0"/>
          <w:tab w:val="left" w:pos="720"/>
          <w:tab w:val="left" w:pos="1440"/>
          <w:tab w:val="left" w:pos="2160"/>
          <w:tab w:val="left" w:pos="2520"/>
          <w:tab w:val="left" w:pos="3600"/>
          <w:tab w:val="right" w:leader="dot" w:pos="9360"/>
        </w:tabs>
        <w:suppressAutoHyphens/>
      </w:pPr>
      <w:r w:rsidRPr="000E3AE4">
        <w:t>This warranty is non-transferable by the original purchaser without written consent of Wright-K Technology, Inc.</w:t>
      </w:r>
    </w:p>
    <w:p w:rsidR="00E93964" w:rsidRPr="000E3AE4" w:rsidRDefault="00E93964" w:rsidP="00E93964">
      <w:pPr>
        <w:ind w:left="360"/>
      </w:pPr>
    </w:p>
    <w:p w:rsidR="00E93964" w:rsidRPr="000E3AE4" w:rsidRDefault="00E93964" w:rsidP="00E93964">
      <w:pPr>
        <w:widowControl w:val="0"/>
        <w:numPr>
          <w:ilvl w:val="1"/>
          <w:numId w:val="8"/>
        </w:numPr>
        <w:tabs>
          <w:tab w:val="left" w:pos="-1440"/>
          <w:tab w:val="left" w:pos="-720"/>
          <w:tab w:val="left" w:pos="0"/>
          <w:tab w:val="left" w:pos="720"/>
          <w:tab w:val="left" w:pos="1440"/>
          <w:tab w:val="left" w:pos="2160"/>
          <w:tab w:val="left" w:pos="2520"/>
          <w:tab w:val="left" w:pos="3600"/>
          <w:tab w:val="right" w:leader="dot" w:pos="9360"/>
        </w:tabs>
        <w:suppressAutoHyphens/>
      </w:pPr>
      <w:r w:rsidRPr="000E3AE4">
        <w:t>The Wright-K Technology, Inc. warranty supersedes any implied warranties, unless specifically agreed upon in the Proposal and/or Contract Review, and is exempt from any consequential damages (i.e.: loss of production etc.), due to equipment downtime, throughout the warranty period, or the life of the equipment supplied by Wright-K.</w:t>
      </w:r>
    </w:p>
    <w:p w:rsidR="00BC503C" w:rsidRDefault="00BC503C" w:rsidP="00E93964">
      <w:pPr>
        <w:widowControl w:val="0"/>
        <w:tabs>
          <w:tab w:val="left" w:pos="-1440"/>
          <w:tab w:val="left" w:pos="-720"/>
          <w:tab w:val="left" w:pos="0"/>
          <w:tab w:val="left" w:pos="720"/>
          <w:tab w:val="left" w:pos="1440"/>
          <w:tab w:val="left" w:pos="2160"/>
          <w:tab w:val="left" w:pos="2520"/>
          <w:tab w:val="left" w:pos="3600"/>
        </w:tabs>
        <w:suppressAutoHyphens/>
        <w:ind w:left="432"/>
      </w:pP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SERVICE</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Installation</w:t>
      </w:r>
      <w:r>
        <w:br/>
      </w:r>
      <w:r>
        <w:br/>
        <w:t>Trained service technicians can be provided to help you with this equipment at the rates that are in effect at the time the service is performed.  This will be based on our standard rate which is based on straight time of 8 hours a day or 40 hours per week, plus travel and living expenses, plus overtime, except Sunday and holidays which are at a special rate.  Additionally, travel time shall be charged at our per diem rate.</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Start-up</w:t>
      </w:r>
      <w:r>
        <w:br/>
      </w:r>
      <w:r>
        <w:br/>
        <w:t xml:space="preserve">A trained service technician will supervise starting your equipment and instructing your personnel after the installation is completed.  This is without charge on the basis of straight time of 8 hours a day or 40 hours per week.  Any premium overtime over the 8 hours a day or 40 hours per week, including Saturday, Sunday and holiday premium is to be paid by the purchaser.  This will be limited to </w:t>
      </w:r>
      <w:r w:rsidR="00E93964">
        <w:t>one (1)</w:t>
      </w:r>
      <w:r>
        <w:t xml:space="preserve"> week in your plant.</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TRAINING</w:t>
      </w:r>
      <w:r>
        <w:br/>
      </w:r>
      <w:r>
        <w:br/>
        <w:t>During the final phase of equipment testing and production proving on our floor, we encourage the presence of appropriate employees to become familiar with the equipment operation and changeover procedure.  Upon completion of installation of the proposed equipment in your plant, our trained Service Technician will provide additional hands-on training for your personnel.</w:t>
      </w:r>
      <w:r>
        <w:br/>
      </w:r>
    </w:p>
    <w:p w:rsidR="00BC503C" w:rsidRDefault="00BC503C" w:rsidP="00BC503C">
      <w:pPr>
        <w:widowControl w:val="0"/>
        <w:numPr>
          <w:ilvl w:val="0"/>
          <w:numId w:val="8"/>
        </w:numPr>
        <w:tabs>
          <w:tab w:val="left" w:pos="-1440"/>
          <w:tab w:val="left" w:pos="-720"/>
          <w:tab w:val="left" w:pos="0"/>
          <w:tab w:val="left" w:pos="720"/>
          <w:tab w:val="left" w:pos="1440"/>
          <w:tab w:val="left" w:pos="2160"/>
          <w:tab w:val="left" w:pos="2520"/>
          <w:tab w:val="left" w:pos="3600"/>
        </w:tabs>
        <w:suppressAutoHyphens/>
      </w:pPr>
      <w:r>
        <w:rPr>
          <w:b/>
          <w:u w:val="single"/>
        </w:rPr>
        <w:t>DOCUMENTATION</w:t>
      </w:r>
      <w:r>
        <w:br/>
      </w:r>
      <w:r>
        <w:br/>
        <w:t xml:space="preserve">Documentation will be provided per </w:t>
      </w:r>
      <w:r w:rsidR="004A0D63">
        <w:t>Wright-K</w:t>
      </w:r>
      <w:r>
        <w:t xml:space="preserve"> specifications as follows: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Manuals</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Printed product information and literature made available to </w:t>
      </w:r>
      <w:r w:rsidR="004A0D63">
        <w:t>Wright-K</w:t>
      </w:r>
      <w:r>
        <w:t xml:space="preserve"> on </w:t>
      </w:r>
      <w:r>
        <w:lastRenderedPageBreak/>
        <w:t>purchase components incorporated in this system.</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General safety-related information. </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Individual station operation sequence.</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Individual station perishable tooling spare parts lists. </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The above will be bound in a manual with three copies provided. </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Mechanical Engineering</w:t>
      </w:r>
      <w:r>
        <w:br/>
      </w:r>
      <w:r>
        <w:br/>
        <w:t xml:space="preserve">One set of mechanical engineering assembly drawings, generated using AutoCAD  </w:t>
      </w:r>
      <w:r w:rsidR="00E93964">
        <w:t>w</w:t>
      </w:r>
      <w:r>
        <w:t xml:space="preserve">ill be supplied on </w:t>
      </w:r>
      <w:r w:rsidR="00E93964">
        <w:t>a</w:t>
      </w:r>
      <w:r>
        <w:t xml:space="preserve"> CD</w:t>
      </w:r>
      <w:r w:rsidR="00E93964">
        <w:t xml:space="preserve"> p</w:t>
      </w:r>
      <w:r>
        <w:t xml:space="preserve">er </w:t>
      </w:r>
      <w:r w:rsidR="00E93964">
        <w:t>Wright-K</w:t>
      </w:r>
      <w:r>
        <w:t xml:space="preserve"> specifications.</w:t>
      </w:r>
      <w:r>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rPr>
          <w:b/>
          <w:u w:val="single"/>
        </w:rPr>
        <w:t>Controls Engineering</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One set of controls hardware documentation, generated using AutoCAD, will be supplied on </w:t>
      </w:r>
      <w:r w:rsidR="00E93964">
        <w:t>a</w:t>
      </w:r>
      <w:r>
        <w:t xml:space="preserve"> CD per </w:t>
      </w:r>
      <w:r w:rsidR="00E93964">
        <w:t>Wright-K</w:t>
      </w:r>
      <w:r>
        <w:t xml:space="preserve"> specifications.</w:t>
      </w:r>
      <w:r>
        <w:br/>
      </w:r>
    </w:p>
    <w:p w:rsidR="00BC503C" w:rsidRDefault="00BC503C" w:rsidP="00BC503C">
      <w:pPr>
        <w:widowControl w:val="0"/>
        <w:numPr>
          <w:ilvl w:val="2"/>
          <w:numId w:val="8"/>
        </w:numPr>
        <w:tabs>
          <w:tab w:val="left" w:pos="-1440"/>
          <w:tab w:val="left" w:pos="-720"/>
          <w:tab w:val="left" w:pos="0"/>
          <w:tab w:val="left" w:pos="720"/>
          <w:tab w:val="left" w:pos="1440"/>
          <w:tab w:val="left" w:pos="2520"/>
          <w:tab w:val="left" w:pos="3600"/>
        </w:tabs>
        <w:suppressAutoHyphens/>
      </w:pPr>
      <w:r>
        <w:t xml:space="preserve">One set of computer print-outs and </w:t>
      </w:r>
      <w:r w:rsidR="00E93964">
        <w:t>a</w:t>
      </w:r>
      <w:r>
        <w:t xml:space="preserve"> CD</w:t>
      </w:r>
      <w:r w:rsidR="00E93964">
        <w:t xml:space="preserve"> </w:t>
      </w:r>
      <w:r>
        <w:t>of all programmable devices will be provided.</w:t>
      </w:r>
    </w:p>
    <w:p w:rsidR="00BC503C" w:rsidRDefault="00BC503C" w:rsidP="00BC503C">
      <w:pPr>
        <w:tabs>
          <w:tab w:val="left" w:pos="-1440"/>
          <w:tab w:val="left" w:pos="-720"/>
          <w:tab w:val="left" w:pos="0"/>
          <w:tab w:val="left" w:pos="720"/>
          <w:tab w:val="left" w:pos="1440"/>
          <w:tab w:val="left" w:pos="2520"/>
          <w:tab w:val="left" w:pos="3600"/>
        </w:tabs>
        <w:suppressAutoHyphens/>
      </w:pPr>
    </w:p>
    <w:p w:rsidR="00BC503C" w:rsidRDefault="00BC503C" w:rsidP="00BC503C">
      <w:pPr>
        <w:widowControl w:val="0"/>
        <w:numPr>
          <w:ilvl w:val="0"/>
          <w:numId w:val="8"/>
        </w:numPr>
        <w:tabs>
          <w:tab w:val="left" w:pos="-1440"/>
          <w:tab w:val="left" w:pos="-720"/>
          <w:tab w:val="left" w:pos="0"/>
          <w:tab w:val="left" w:pos="720"/>
          <w:tab w:val="left" w:pos="1440"/>
          <w:tab w:val="left" w:pos="2520"/>
          <w:tab w:val="left" w:pos="3600"/>
        </w:tabs>
        <w:suppressAutoHyphens/>
      </w:pPr>
      <w:r>
        <w:rPr>
          <w:b/>
          <w:u w:val="single"/>
        </w:rPr>
        <w:t>PROJECT MANAGEMENT</w:t>
      </w:r>
      <w:r>
        <w:br/>
      </w:r>
    </w:p>
    <w:p w:rsidR="00BC503C" w:rsidRDefault="00E93964" w:rsidP="00BC503C">
      <w:pPr>
        <w:widowControl w:val="0"/>
        <w:numPr>
          <w:ilvl w:val="1"/>
          <w:numId w:val="8"/>
        </w:numPr>
        <w:suppressAutoHyphens/>
      </w:pPr>
      <w:r>
        <w:t>Wright-K</w:t>
      </w:r>
      <w:r w:rsidR="00BC503C">
        <w:t xml:space="preserve"> operates under a project management system.  A project manager is chosen during the quotation stage (usually the applications engineer) and will follow the job from the day the order is received until the machine is accepted on the customer’s floor.  This gives the customer one person to interface with at </w:t>
      </w:r>
      <w:r>
        <w:t>Wright-K</w:t>
      </w:r>
      <w:r w:rsidR="00BC503C">
        <w:t xml:space="preserve"> for all critical communications, including schedule compliance, meetings, reviews, etc.</w:t>
      </w:r>
      <w:r w:rsidR="00BC503C">
        <w:br/>
      </w:r>
    </w:p>
    <w:p w:rsidR="00BC503C" w:rsidRDefault="00BC503C" w:rsidP="00BC503C">
      <w:pPr>
        <w:widowControl w:val="0"/>
        <w:numPr>
          <w:ilvl w:val="1"/>
          <w:numId w:val="8"/>
        </w:numPr>
        <w:tabs>
          <w:tab w:val="left" w:pos="-1440"/>
          <w:tab w:val="left" w:pos="-720"/>
          <w:tab w:val="left" w:pos="0"/>
          <w:tab w:val="left" w:pos="720"/>
          <w:tab w:val="left" w:pos="1440"/>
          <w:tab w:val="left" w:pos="2160"/>
          <w:tab w:val="left" w:pos="2520"/>
          <w:tab w:val="left" w:pos="3600"/>
        </w:tabs>
        <w:suppressAutoHyphens/>
      </w:pPr>
      <w:r>
        <w:t>During the assembly and test of the equipment, key shop floor personnel are selected to follow the equipment through the buy-off periods at our facility and at the customer’s facility.  The installation supervision and start-up at the customer’s facility will be done by the same personnel that were with the equipment at our facility during the assembly and test phases.</w:t>
      </w:r>
      <w:r>
        <w:br/>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E93964">
      <w:pPr>
        <w:tabs>
          <w:tab w:val="left" w:pos="-1440"/>
          <w:tab w:val="left" w:pos="-720"/>
          <w:tab w:val="left" w:pos="0"/>
          <w:tab w:val="left" w:pos="720"/>
          <w:tab w:val="left" w:pos="1440"/>
          <w:tab w:val="left" w:pos="2160"/>
          <w:tab w:val="left" w:pos="2520"/>
          <w:tab w:val="left" w:pos="3600"/>
        </w:tabs>
        <w:suppressAutoHyphens/>
        <w:jc w:val="center"/>
        <w:rPr>
          <w:sz w:val="28"/>
        </w:rPr>
      </w:pPr>
      <w:r>
        <w:br w:type="page"/>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BC503C">
      <w:pPr>
        <w:tabs>
          <w:tab w:val="left" w:pos="-1440"/>
          <w:tab w:val="left" w:pos="-720"/>
          <w:tab w:val="left" w:pos="0"/>
          <w:tab w:val="left" w:pos="720"/>
          <w:tab w:val="left" w:pos="1440"/>
          <w:tab w:val="left" w:pos="2160"/>
          <w:tab w:val="left" w:pos="2520"/>
          <w:tab w:val="left" w:pos="3600"/>
        </w:tabs>
        <w:suppressAutoHyphens/>
        <w:jc w:val="center"/>
      </w:pPr>
    </w:p>
    <w:p w:rsidR="00BC503C" w:rsidRDefault="00BC503C" w:rsidP="00BC503C">
      <w:pPr>
        <w:tabs>
          <w:tab w:val="left" w:pos="-1440"/>
          <w:tab w:val="left" w:pos="-720"/>
          <w:tab w:val="left" w:pos="0"/>
          <w:tab w:val="left" w:pos="720"/>
          <w:tab w:val="left" w:pos="1440"/>
          <w:tab w:val="left" w:pos="2160"/>
          <w:tab w:val="left" w:pos="2520"/>
          <w:tab w:val="left" w:pos="3600"/>
        </w:tabs>
        <w:suppressAutoHyphens/>
        <w:jc w:val="center"/>
      </w:pPr>
      <w:r>
        <w:t>*************************</w:t>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r>
        <w:t>We appreciate the privilege of submitting this quotation and look forward to working with you further on this project.</w:t>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r>
        <w:t>Sincerely,</w:t>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E93964" w:rsidP="00BC503C">
      <w:pPr>
        <w:tabs>
          <w:tab w:val="left" w:pos="-1440"/>
          <w:tab w:val="left" w:pos="-720"/>
          <w:tab w:val="left" w:pos="0"/>
          <w:tab w:val="left" w:pos="720"/>
          <w:tab w:val="left" w:pos="1440"/>
          <w:tab w:val="left" w:pos="2160"/>
          <w:tab w:val="left" w:pos="2520"/>
          <w:tab w:val="left" w:pos="3600"/>
        </w:tabs>
        <w:suppressAutoHyphens/>
      </w:pPr>
      <w:r>
        <w:t>Wright-K Technology</w:t>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BC503C" w:rsidRDefault="00BC503C" w:rsidP="00BC503C">
      <w:pPr>
        <w:tabs>
          <w:tab w:val="left" w:pos="-1440"/>
          <w:tab w:val="left" w:pos="-720"/>
          <w:tab w:val="left" w:pos="0"/>
          <w:tab w:val="left" w:pos="720"/>
          <w:tab w:val="left" w:pos="1440"/>
          <w:tab w:val="left" w:pos="2160"/>
          <w:tab w:val="left" w:pos="2520"/>
          <w:tab w:val="left" w:pos="3600"/>
        </w:tabs>
        <w:suppressAutoHyphens/>
      </w:pPr>
    </w:p>
    <w:p w:rsidR="004A0D63" w:rsidRDefault="004A0D63" w:rsidP="00BC503C">
      <w:pPr>
        <w:tabs>
          <w:tab w:val="left" w:pos="-1440"/>
          <w:tab w:val="left" w:pos="-720"/>
          <w:tab w:val="left" w:pos="0"/>
          <w:tab w:val="left" w:pos="720"/>
          <w:tab w:val="left" w:pos="1440"/>
          <w:tab w:val="left" w:pos="2160"/>
          <w:tab w:val="left" w:pos="2520"/>
          <w:tab w:val="left" w:pos="3600"/>
        </w:tabs>
        <w:suppressAutoHyphens/>
      </w:pPr>
    </w:p>
    <w:p w:rsidR="00BC503C" w:rsidRDefault="00E93964" w:rsidP="00BC503C">
      <w:pPr>
        <w:tabs>
          <w:tab w:val="left" w:pos="-1440"/>
          <w:tab w:val="left" w:pos="-720"/>
          <w:tab w:val="left" w:pos="0"/>
          <w:tab w:val="left" w:pos="720"/>
          <w:tab w:val="left" w:pos="1440"/>
          <w:tab w:val="left" w:pos="2160"/>
          <w:tab w:val="left" w:pos="2520"/>
          <w:tab w:val="left" w:pos="3600"/>
        </w:tabs>
        <w:suppressAutoHyphens/>
      </w:pPr>
      <w:r>
        <w:t>Jim Nicoson</w:t>
      </w:r>
    </w:p>
    <w:p w:rsidR="00BC503C" w:rsidRDefault="00E93964" w:rsidP="00BC503C">
      <w:pPr>
        <w:tabs>
          <w:tab w:val="left" w:pos="-1440"/>
          <w:tab w:val="left" w:pos="-720"/>
          <w:tab w:val="left" w:pos="0"/>
          <w:tab w:val="left" w:pos="720"/>
          <w:tab w:val="left" w:pos="1440"/>
          <w:tab w:val="left" w:pos="2160"/>
          <w:tab w:val="left" w:pos="2520"/>
          <w:tab w:val="left" w:pos="3600"/>
        </w:tabs>
        <w:suppressAutoHyphens/>
      </w:pPr>
      <w:r>
        <w:t xml:space="preserve">Engineering / </w:t>
      </w:r>
      <w:r w:rsidR="00BC503C">
        <w:t>Project Manager</w:t>
      </w:r>
    </w:p>
    <w:p w:rsidR="00BC503C" w:rsidRDefault="00BC503C" w:rsidP="00BC503C">
      <w:pPr>
        <w:tabs>
          <w:tab w:val="left" w:pos="-1440"/>
          <w:tab w:val="left" w:pos="-720"/>
          <w:tab w:val="left" w:pos="0"/>
          <w:tab w:val="left" w:pos="720"/>
          <w:tab w:val="left" w:pos="1440"/>
          <w:tab w:val="left" w:pos="2160"/>
          <w:tab w:val="left" w:pos="2520"/>
          <w:tab w:val="left" w:pos="3600"/>
        </w:tabs>
        <w:suppressAutoHyphens/>
        <w:ind w:left="720" w:hanging="720"/>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A61D15" w:rsidP="00A61D15">
      <w:pPr>
        <w:tabs>
          <w:tab w:val="left" w:pos="6480"/>
        </w:tabs>
        <w:rPr>
          <w:rFonts w:ascii="Swis721 Lt BT" w:hAnsi="Swis721 Lt BT" w:cstheme="minorHAnsi"/>
          <w:sz w:val="22"/>
          <w:szCs w:val="22"/>
        </w:rPr>
      </w:pPr>
      <w:r>
        <w:rPr>
          <w:rFonts w:ascii="Swis721 Lt BT" w:hAnsi="Swis721 Lt BT" w:cstheme="minorHAnsi"/>
          <w:sz w:val="22"/>
          <w:szCs w:val="22"/>
        </w:rPr>
        <w:tab/>
      </w: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p w:rsidR="00956EF2" w:rsidRPr="00956EF2" w:rsidRDefault="00956EF2" w:rsidP="00956EF2">
      <w:pPr>
        <w:rPr>
          <w:rFonts w:ascii="Swis721 Lt BT" w:hAnsi="Swis721 Lt BT" w:cstheme="minorHAnsi"/>
          <w:sz w:val="22"/>
          <w:szCs w:val="22"/>
        </w:rPr>
      </w:pPr>
    </w:p>
    <w:sectPr w:rsidR="00956EF2" w:rsidRPr="00956EF2" w:rsidSect="001733D3">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7D34" w:rsidRDefault="00BA7D34">
      <w:r>
        <w:separator/>
      </w:r>
    </w:p>
  </w:endnote>
  <w:endnote w:type="continuationSeparator" w:id="0">
    <w:p w:rsidR="00BA7D34" w:rsidRDefault="00BA7D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wis721 Lt BT">
    <w:panose1 w:val="020B0403020202020204"/>
    <w:charset w:val="00"/>
    <w:family w:val="swiss"/>
    <w:pitch w:val="variable"/>
    <w:sig w:usb0="00000087" w:usb1="00000000" w:usb2="00000000" w:usb3="00000000" w:csb0="0000001B"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551E" w:rsidRDefault="0094551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94551E" w:rsidRDefault="0094551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9064566"/>
      <w:docPartObj>
        <w:docPartGallery w:val="Page Numbers (Bottom of Page)"/>
        <w:docPartUnique/>
      </w:docPartObj>
    </w:sdtPr>
    <w:sdtEndPr>
      <w:rPr>
        <w:rFonts w:ascii="Swis721 Lt BT" w:hAnsi="Swis721 Lt BT"/>
        <w:noProof/>
      </w:rPr>
    </w:sdtEndPr>
    <w:sdtContent>
      <w:p w:rsidR="00C3661A" w:rsidRPr="00C3661A" w:rsidRDefault="00C3661A">
        <w:pPr>
          <w:pStyle w:val="Footer"/>
          <w:jc w:val="center"/>
          <w:rPr>
            <w:rFonts w:ascii="Swis721 Lt BT" w:hAnsi="Swis721 Lt BT"/>
          </w:rPr>
        </w:pPr>
        <w:r w:rsidRPr="00C3661A">
          <w:rPr>
            <w:rFonts w:ascii="Swis721 Lt BT" w:hAnsi="Swis721 Lt BT"/>
          </w:rPr>
          <w:fldChar w:fldCharType="begin"/>
        </w:r>
        <w:r w:rsidRPr="00C3661A">
          <w:rPr>
            <w:rFonts w:ascii="Swis721 Lt BT" w:hAnsi="Swis721 Lt BT"/>
          </w:rPr>
          <w:instrText xml:space="preserve"> PAGE   \* MERGEFORMAT </w:instrText>
        </w:r>
        <w:r w:rsidRPr="00C3661A">
          <w:rPr>
            <w:rFonts w:ascii="Swis721 Lt BT" w:hAnsi="Swis721 Lt BT"/>
          </w:rPr>
          <w:fldChar w:fldCharType="separate"/>
        </w:r>
        <w:r w:rsidR="00722395">
          <w:rPr>
            <w:rFonts w:ascii="Swis721 Lt BT" w:hAnsi="Swis721 Lt BT"/>
            <w:noProof/>
          </w:rPr>
          <w:t>2</w:t>
        </w:r>
        <w:r w:rsidRPr="00C3661A">
          <w:rPr>
            <w:rFonts w:ascii="Swis721 Lt BT" w:hAnsi="Swis721 Lt BT"/>
            <w:noProof/>
          </w:rPr>
          <w:fldChar w:fldCharType="end"/>
        </w:r>
      </w:p>
    </w:sdtContent>
  </w:sdt>
  <w:p w:rsidR="0094551E" w:rsidRDefault="0094551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1EFC" w:rsidRDefault="00812229" w:rsidP="00A61D9F">
    <w:pPr>
      <w:pStyle w:val="Footer"/>
      <w:tabs>
        <w:tab w:val="clear" w:pos="4320"/>
        <w:tab w:val="clear" w:pos="8640"/>
        <w:tab w:val="center" w:pos="4680"/>
      </w:tabs>
    </w:pPr>
    <w:r>
      <w:rPr>
        <w:noProof/>
      </w:rPr>
      <w:drawing>
        <wp:anchor distT="0" distB="0" distL="114300" distR="114300" simplePos="0" relativeHeight="251670528" behindDoc="1" locked="0" layoutInCell="1" allowOverlap="1" wp14:anchorId="1891BDFC" wp14:editId="2A323AEC">
          <wp:simplePos x="0" y="0"/>
          <wp:positionH relativeFrom="column">
            <wp:posOffset>5193665</wp:posOffset>
          </wp:positionH>
          <wp:positionV relativeFrom="paragraph">
            <wp:posOffset>-91440</wp:posOffset>
          </wp:positionV>
          <wp:extent cx="807085" cy="353060"/>
          <wp:effectExtent l="0" t="0" r="0" b="8890"/>
          <wp:wrapTight wrapText="bothSides">
            <wp:wrapPolygon edited="0">
              <wp:start x="0" y="0"/>
              <wp:lineTo x="0" y="20978"/>
              <wp:lineTo x="20903" y="20978"/>
              <wp:lineTo x="2090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BENC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7085" cy="3530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0768" behindDoc="0" locked="0" layoutInCell="1" allowOverlap="1" wp14:anchorId="640B496C" wp14:editId="200C9E56">
          <wp:simplePos x="0" y="0"/>
          <wp:positionH relativeFrom="column">
            <wp:posOffset>1725295</wp:posOffset>
          </wp:positionH>
          <wp:positionV relativeFrom="paragraph">
            <wp:posOffset>-262890</wp:posOffset>
          </wp:positionV>
          <wp:extent cx="731520" cy="721995"/>
          <wp:effectExtent l="0" t="0" r="0" b="1905"/>
          <wp:wrapNone/>
          <wp:docPr id="9" name="Picture 9" descr="C:\Users\chriss\OneDrive - Wright-K Technology\Logos\I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riss\OneDrive - Wright-K Technology\Logos\ISO.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31520" cy="7219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1" locked="0" layoutInCell="1" allowOverlap="1" wp14:anchorId="1F230483" wp14:editId="1D70E311">
          <wp:simplePos x="0" y="0"/>
          <wp:positionH relativeFrom="column">
            <wp:posOffset>3230880</wp:posOffset>
          </wp:positionH>
          <wp:positionV relativeFrom="paragraph">
            <wp:posOffset>-132715</wp:posOffset>
          </wp:positionV>
          <wp:extent cx="1188720" cy="438785"/>
          <wp:effectExtent l="0" t="0" r="0" b="0"/>
          <wp:wrapTight wrapText="bothSides">
            <wp:wrapPolygon edited="0">
              <wp:start x="0" y="0"/>
              <wp:lineTo x="0" y="20631"/>
              <wp:lineTo x="21115" y="20631"/>
              <wp:lineTo x="2111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C Logo.jpg"/>
                  <pic:cNvPicPr/>
                </pic:nvPicPr>
                <pic:blipFill>
                  <a:blip r:embed="rId3">
                    <a:extLst>
                      <a:ext uri="{28A0092B-C50C-407E-A947-70E740481C1C}">
                        <a14:useLocalDpi xmlns:a14="http://schemas.microsoft.com/office/drawing/2010/main" val="0"/>
                      </a:ext>
                    </a:extLst>
                  </a:blip>
                  <a:stretch>
                    <a:fillRect/>
                  </a:stretch>
                </pic:blipFill>
                <pic:spPr>
                  <a:xfrm>
                    <a:off x="0" y="0"/>
                    <a:ext cx="1188720" cy="438785"/>
                  </a:xfrm>
                  <a:prstGeom prst="rect">
                    <a:avLst/>
                  </a:prstGeom>
                </pic:spPr>
              </pic:pic>
            </a:graphicData>
          </a:graphic>
          <wp14:sizeRelH relativeFrom="page">
            <wp14:pctWidth>0</wp14:pctWidth>
          </wp14:sizeRelH>
          <wp14:sizeRelV relativeFrom="page">
            <wp14:pctHeight>0</wp14:pctHeight>
          </wp14:sizeRelV>
        </wp:anchor>
      </w:drawing>
    </w:r>
    <w:r w:rsidR="00956EF2">
      <w:rPr>
        <w:noProof/>
      </w:rPr>
      <w:drawing>
        <wp:anchor distT="0" distB="0" distL="114300" distR="114300" simplePos="0" relativeHeight="251675648" behindDoc="0" locked="0" layoutInCell="1" allowOverlap="1" wp14:anchorId="0EC3D5FA" wp14:editId="09F48049">
          <wp:simplePos x="0" y="0"/>
          <wp:positionH relativeFrom="column">
            <wp:posOffset>238125</wp:posOffset>
          </wp:positionH>
          <wp:positionV relativeFrom="paragraph">
            <wp:posOffset>-262890</wp:posOffset>
          </wp:positionV>
          <wp:extent cx="713105" cy="694690"/>
          <wp:effectExtent l="0" t="0" r="0" b="0"/>
          <wp:wrapNone/>
          <wp:docPr id="3" name="Picture 3" descr="C:\Users\chriss\OneDrive - Wright-K Technology\Logos\Global_Tooling_Alliance_S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riss\OneDrive - Wright-K Technology\Logos\Global_Tooling_Alliance_S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3105" cy="694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B1EFC">
      <w:rPr>
        <w:noProof/>
      </w:rPr>
      <w:drawing>
        <wp:anchor distT="0" distB="0" distL="114300" distR="114300" simplePos="0" relativeHeight="251667456" behindDoc="0" locked="0" layoutInCell="1" allowOverlap="1" wp14:anchorId="03EA274C" wp14:editId="48F2399E">
          <wp:simplePos x="0" y="0"/>
          <wp:positionH relativeFrom="column">
            <wp:posOffset>609600</wp:posOffset>
          </wp:positionH>
          <wp:positionV relativeFrom="paragraph">
            <wp:posOffset>8893175</wp:posOffset>
          </wp:positionV>
          <wp:extent cx="866775" cy="742950"/>
          <wp:effectExtent l="0" t="0" r="9525" b="0"/>
          <wp:wrapNone/>
          <wp:docPr id="16" name="Picture 16" descr="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677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B1EFC">
      <w:rPr>
        <w:noProof/>
      </w:rPr>
      <w:drawing>
        <wp:anchor distT="0" distB="0" distL="114300" distR="114300" simplePos="0" relativeHeight="251666432" behindDoc="0" locked="0" layoutInCell="1" allowOverlap="1" wp14:anchorId="0F994648" wp14:editId="0629F082">
          <wp:simplePos x="0" y="0"/>
          <wp:positionH relativeFrom="column">
            <wp:posOffset>2171700</wp:posOffset>
          </wp:positionH>
          <wp:positionV relativeFrom="paragraph">
            <wp:posOffset>9144000</wp:posOffset>
          </wp:positionV>
          <wp:extent cx="962025" cy="366395"/>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2025" cy="366395"/>
                  </a:xfrm>
                  <a:prstGeom prst="rect">
                    <a:avLst/>
                  </a:prstGeom>
                  <a:noFill/>
                </pic:spPr>
              </pic:pic>
            </a:graphicData>
          </a:graphic>
          <wp14:sizeRelH relativeFrom="page">
            <wp14:pctWidth>0</wp14:pctWidth>
          </wp14:sizeRelH>
          <wp14:sizeRelV relativeFrom="page">
            <wp14:pctHeight>0</wp14:pctHeight>
          </wp14:sizeRelV>
        </wp:anchor>
      </w:drawing>
    </w:r>
    <w:r w:rsidR="005B1EFC">
      <w:rPr>
        <w:noProof/>
      </w:rPr>
      <w:drawing>
        <wp:anchor distT="0" distB="0" distL="114300" distR="114300" simplePos="0" relativeHeight="251665408" behindDoc="0" locked="0" layoutInCell="1" allowOverlap="1" wp14:anchorId="11FC4F1F" wp14:editId="17740BF7">
          <wp:simplePos x="0" y="0"/>
          <wp:positionH relativeFrom="column">
            <wp:posOffset>3733800</wp:posOffset>
          </wp:positionH>
          <wp:positionV relativeFrom="paragraph">
            <wp:posOffset>9144000</wp:posOffset>
          </wp:positionV>
          <wp:extent cx="695325" cy="303530"/>
          <wp:effectExtent l="0" t="0" r="9525"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303530"/>
                  </a:xfrm>
                  <a:prstGeom prst="rect">
                    <a:avLst/>
                  </a:prstGeom>
                  <a:noFill/>
                </pic:spPr>
              </pic:pic>
            </a:graphicData>
          </a:graphic>
          <wp14:sizeRelH relativeFrom="page">
            <wp14:pctWidth>0</wp14:pctWidth>
          </wp14:sizeRelH>
          <wp14:sizeRelV relativeFrom="page">
            <wp14:pctHeight>0</wp14:pctHeight>
          </wp14:sizeRelV>
        </wp:anchor>
      </w:drawing>
    </w:r>
    <w:r w:rsidR="005B1EFC">
      <w:rPr>
        <w:noProof/>
      </w:rPr>
      <w:drawing>
        <wp:anchor distT="0" distB="0" distL="114300" distR="114300" simplePos="0" relativeHeight="251664384" behindDoc="0" locked="0" layoutInCell="1" allowOverlap="1" wp14:anchorId="59FBC2F1" wp14:editId="2A728AF1">
          <wp:simplePos x="0" y="0"/>
          <wp:positionH relativeFrom="column">
            <wp:posOffset>609600</wp:posOffset>
          </wp:positionH>
          <wp:positionV relativeFrom="paragraph">
            <wp:posOffset>8893175</wp:posOffset>
          </wp:positionV>
          <wp:extent cx="866775" cy="742950"/>
          <wp:effectExtent l="0" t="0" r="9525" b="0"/>
          <wp:wrapNone/>
          <wp:docPr id="13" name="Picture 13" descr="g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6775" cy="742950"/>
                  </a:xfrm>
                  <a:prstGeom prst="rect">
                    <a:avLst/>
                  </a:prstGeom>
                  <a:noFill/>
                  <a:ln>
                    <a:noFill/>
                  </a:ln>
                </pic:spPr>
              </pic:pic>
            </a:graphicData>
          </a:graphic>
          <wp14:sizeRelH relativeFrom="page">
            <wp14:pctWidth>0</wp14:pctWidth>
          </wp14:sizeRelH>
          <wp14:sizeRelV relativeFrom="page">
            <wp14:pctHeight>0</wp14:pctHeight>
          </wp14:sizeRelV>
        </wp:anchor>
      </w:drawing>
    </w:r>
    <w:r w:rsidR="005B1EFC">
      <w:rPr>
        <w:noProof/>
      </w:rPr>
      <w:drawing>
        <wp:anchor distT="0" distB="0" distL="114300" distR="114300" simplePos="0" relativeHeight="251663360" behindDoc="0" locked="0" layoutInCell="1" allowOverlap="1" wp14:anchorId="07490EE7" wp14:editId="18CD751C">
          <wp:simplePos x="0" y="0"/>
          <wp:positionH relativeFrom="column">
            <wp:posOffset>2171700</wp:posOffset>
          </wp:positionH>
          <wp:positionV relativeFrom="paragraph">
            <wp:posOffset>9144000</wp:posOffset>
          </wp:positionV>
          <wp:extent cx="962025" cy="366395"/>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2025" cy="366395"/>
                  </a:xfrm>
                  <a:prstGeom prst="rect">
                    <a:avLst/>
                  </a:prstGeom>
                  <a:noFill/>
                </pic:spPr>
              </pic:pic>
            </a:graphicData>
          </a:graphic>
          <wp14:sizeRelH relativeFrom="page">
            <wp14:pctWidth>0</wp14:pctWidth>
          </wp14:sizeRelH>
          <wp14:sizeRelV relativeFrom="page">
            <wp14:pctHeight>0</wp14:pctHeight>
          </wp14:sizeRelV>
        </wp:anchor>
      </w:drawing>
    </w:r>
    <w:r w:rsidR="005B1EFC">
      <w:rPr>
        <w:noProof/>
      </w:rPr>
      <w:drawing>
        <wp:anchor distT="0" distB="0" distL="114300" distR="114300" simplePos="0" relativeHeight="251662336" behindDoc="0" locked="0" layoutInCell="1" allowOverlap="1" wp14:anchorId="1D1267B3" wp14:editId="6620FE2A">
          <wp:simplePos x="0" y="0"/>
          <wp:positionH relativeFrom="column">
            <wp:posOffset>3733800</wp:posOffset>
          </wp:positionH>
          <wp:positionV relativeFrom="paragraph">
            <wp:posOffset>9144000</wp:posOffset>
          </wp:positionV>
          <wp:extent cx="695325" cy="303530"/>
          <wp:effectExtent l="0" t="0" r="9525"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5325" cy="30353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7D34" w:rsidRDefault="00BA7D34">
      <w:r>
        <w:separator/>
      </w:r>
    </w:p>
  </w:footnote>
  <w:footnote w:type="continuationSeparator" w:id="0">
    <w:p w:rsidR="00BA7D34" w:rsidRDefault="00BA7D3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1EFC" w:rsidRPr="00990F95" w:rsidRDefault="005B1EFC" w:rsidP="005B1EFC">
    <w:pPr>
      <w:tabs>
        <w:tab w:val="center" w:pos="4320"/>
        <w:tab w:val="right" w:pos="8640"/>
      </w:tabs>
      <w:rPr>
        <w:rFonts w:ascii="Arial Black" w:hAnsi="Arial Black"/>
        <w:b/>
        <w:bCs/>
      </w:rPr>
    </w:pPr>
    <w:r>
      <w:rPr>
        <w:noProof/>
      </w:rPr>
      <mc:AlternateContent>
        <mc:Choice Requires="wps">
          <w:drawing>
            <wp:anchor distT="4294967295" distB="4294967295" distL="114300" distR="114300" simplePos="0" relativeHeight="251661312" behindDoc="0" locked="0" layoutInCell="1" allowOverlap="1" wp14:anchorId="1A0D3BF0" wp14:editId="08C13923">
              <wp:simplePos x="0" y="0"/>
              <wp:positionH relativeFrom="column">
                <wp:posOffset>2395220</wp:posOffset>
              </wp:positionH>
              <wp:positionV relativeFrom="paragraph">
                <wp:posOffset>118744</wp:posOffset>
              </wp:positionV>
              <wp:extent cx="40005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0050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10"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88.6pt,9.35pt" to="503.6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" strokecolor="windowText">
              <o:lock v:ext="edit" shapetype="f"/>
            </v:line>
          </w:pict>
        </mc:Fallback>
      </mc:AlternateContent>
    </w:r>
    <w:r w:rsidRPr="00990F95">
      <w:rPr>
        <w:rFonts w:ascii="Arial Black" w:hAnsi="Arial Black"/>
        <w:b/>
        <w:bCs/>
      </w:rPr>
      <w:t>WRIGHT-K Technology, Inc.</w:t>
    </w:r>
  </w:p>
  <w:p w:rsidR="0094551E" w:rsidRPr="005B1EFC" w:rsidRDefault="0094551E" w:rsidP="005B1E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551E" w:rsidRDefault="00535DC3">
    <w:pPr>
      <w:rPr>
        <w:rFonts w:ascii="Arial" w:hAnsi="Arial" w:cs="Arial"/>
        <w:i/>
        <w:iCs/>
        <w:sz w:val="16"/>
        <w:szCs w:val="16"/>
      </w:rPr>
    </w:pPr>
    <w:r>
      <w:rPr>
        <w:noProof/>
        <w:sz w:val="16"/>
        <w:szCs w:val="16"/>
      </w:rPr>
      <mc:AlternateContent>
        <mc:Choice Requires="wps">
          <w:drawing>
            <wp:anchor distT="0" distB="0" distL="114300" distR="114300" simplePos="0" relativeHeight="251658240" behindDoc="0" locked="0" layoutInCell="1" allowOverlap="1" wp14:anchorId="77B9AA1C" wp14:editId="28BFEF6E">
              <wp:simplePos x="0" y="0"/>
              <wp:positionH relativeFrom="column">
                <wp:posOffset>2667000</wp:posOffset>
              </wp:positionH>
              <wp:positionV relativeFrom="paragraph">
                <wp:posOffset>-85725</wp:posOffset>
              </wp:positionV>
              <wp:extent cx="3997325" cy="542925"/>
              <wp:effectExtent l="0" t="0" r="317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7325" cy="542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B1EFC" w:rsidRPr="00535DC3" w:rsidRDefault="005B1EFC" w:rsidP="00535DC3">
                          <w:pPr>
                            <w:jc w:val="center"/>
                            <w:rPr>
                              <w:rFonts w:ascii="Swis721 Lt BT" w:hAnsi="Swis721 Lt BT" w:cs="Arial"/>
                              <w:sz w:val="18"/>
                              <w:szCs w:val="18"/>
                            </w:rPr>
                          </w:pPr>
                          <w:r w:rsidRPr="00535DC3">
                            <w:rPr>
                              <w:rFonts w:ascii="Swis721 Lt BT" w:hAnsi="Swis721 Lt BT" w:cs="Arial"/>
                              <w:sz w:val="18"/>
                              <w:szCs w:val="18"/>
                            </w:rPr>
                            <w:t>2025 East Genesee Avenue</w:t>
                          </w:r>
                          <w:r w:rsidR="00535DC3">
                            <w:rPr>
                              <w:rFonts w:ascii="Swis721 Lt BT" w:hAnsi="Swis721 Lt BT" w:cs="Arial"/>
                              <w:sz w:val="18"/>
                              <w:szCs w:val="18"/>
                            </w:rPr>
                            <w:t xml:space="preserve">, </w:t>
                          </w:r>
                          <w:r w:rsidRPr="00535DC3">
                            <w:rPr>
                              <w:rFonts w:ascii="Swis721 Lt BT" w:hAnsi="Swis721 Lt BT" w:cs="Arial"/>
                              <w:sz w:val="18"/>
                              <w:szCs w:val="18"/>
                            </w:rPr>
                            <w:t>Saginaw, MI  48601-2425</w:t>
                          </w:r>
                        </w:p>
                        <w:p w:rsidR="005B1EFC" w:rsidRPr="00535DC3" w:rsidRDefault="005B1EFC" w:rsidP="00535DC3">
                          <w:pPr>
                            <w:jc w:val="center"/>
                            <w:rPr>
                              <w:rFonts w:ascii="Swis721 Lt BT" w:hAnsi="Swis721 Lt BT" w:cs="Arial"/>
                              <w:sz w:val="18"/>
                              <w:szCs w:val="18"/>
                            </w:rPr>
                          </w:pPr>
                          <w:r w:rsidRPr="00535DC3">
                            <w:rPr>
                              <w:rFonts w:ascii="Swis721 Lt BT" w:hAnsi="Swis721 Lt BT" w:cs="Arial"/>
                              <w:sz w:val="18"/>
                              <w:szCs w:val="18"/>
                            </w:rPr>
                            <w:t>989.752.3103 Office</w:t>
                          </w:r>
                          <w:r w:rsidR="00956EF2">
                            <w:rPr>
                              <w:rFonts w:ascii="Swis721 Lt BT" w:hAnsi="Swis721 Lt BT" w:cs="Arial"/>
                              <w:sz w:val="18"/>
                              <w:szCs w:val="18"/>
                            </w:rPr>
                            <w:t xml:space="preserve"> |</w:t>
                          </w:r>
                          <w:r w:rsidR="00535DC3">
                            <w:rPr>
                              <w:rFonts w:ascii="Swis721 Lt BT" w:hAnsi="Swis721 Lt BT" w:cs="Arial"/>
                              <w:sz w:val="18"/>
                              <w:szCs w:val="18"/>
                            </w:rPr>
                            <w:t xml:space="preserve"> </w:t>
                          </w:r>
                          <w:r w:rsidRPr="00535DC3">
                            <w:rPr>
                              <w:rFonts w:ascii="Swis721 Lt BT" w:hAnsi="Swis721 Lt BT" w:cs="Arial"/>
                              <w:sz w:val="18"/>
                              <w:szCs w:val="18"/>
                            </w:rPr>
                            <w:t>989.752.</w:t>
                          </w:r>
                          <w:r w:rsidR="007077A7">
                            <w:rPr>
                              <w:rFonts w:ascii="Swis721 Lt BT" w:hAnsi="Swis721 Lt BT" w:cs="Arial"/>
                              <w:sz w:val="18"/>
                              <w:szCs w:val="18"/>
                            </w:rPr>
                            <w:t>4962</w:t>
                          </w:r>
                          <w:r w:rsidR="00535DC3">
                            <w:rPr>
                              <w:rFonts w:ascii="Swis721 Lt BT" w:hAnsi="Swis721 Lt BT" w:cs="Arial"/>
                              <w:sz w:val="18"/>
                              <w:szCs w:val="18"/>
                            </w:rPr>
                            <w:t xml:space="preserve"> </w:t>
                          </w:r>
                          <w:r w:rsidR="00A61D15">
                            <w:rPr>
                              <w:rFonts w:ascii="Swis721 Lt BT" w:hAnsi="Swis721 Lt BT" w:cs="Arial"/>
                              <w:sz w:val="18"/>
                              <w:szCs w:val="18"/>
                            </w:rPr>
                            <w:t>FAX</w:t>
                          </w:r>
                        </w:p>
                        <w:p w:rsidR="005B1EFC" w:rsidRPr="00535DC3" w:rsidRDefault="005B1EFC" w:rsidP="00535DC3">
                          <w:pPr>
                            <w:jc w:val="center"/>
                            <w:rPr>
                              <w:rFonts w:ascii="Swis721 Lt BT" w:hAnsi="Swis721 Lt BT"/>
                              <w:sz w:val="18"/>
                              <w:szCs w:val="18"/>
                            </w:rPr>
                          </w:pPr>
                          <w:r w:rsidRPr="00535DC3">
                            <w:rPr>
                              <w:rFonts w:ascii="Swis721 Lt BT" w:hAnsi="Swis721 Lt BT" w:cs="Arial"/>
                              <w:sz w:val="18"/>
                              <w:szCs w:val="18"/>
                            </w:rPr>
                            <w:t>www.wright-k.com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10pt;margin-top:-6.75pt;width:314.75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" stroked="f">
              <v:textbox>
                <w:txbxContent>
                  <w:p w:rsidR="005B1EFC" w:rsidRPr="00535DC3" w:rsidRDefault="005B1EFC" w:rsidP="00535DC3">
                    <w:pPr>
                      <w:jc w:val="center"/>
                      <w:rPr>
                        <w:rFonts w:ascii="Swis721 Lt BT" w:hAnsi="Swis721 Lt BT" w:cs="Arial"/>
                        <w:sz w:val="18"/>
                        <w:szCs w:val="18"/>
                      </w:rPr>
                    </w:pPr>
                    <w:r w:rsidRPr="00535DC3">
                      <w:rPr>
                        <w:rFonts w:ascii="Swis721 Lt BT" w:hAnsi="Swis721 Lt BT" w:cs="Arial"/>
                        <w:sz w:val="18"/>
                        <w:szCs w:val="18"/>
                      </w:rPr>
                      <w:t>2025 East Genesee Avenue</w:t>
                    </w:r>
                    <w:r w:rsidR="00535DC3">
                      <w:rPr>
                        <w:rFonts w:ascii="Swis721 Lt BT" w:hAnsi="Swis721 Lt BT" w:cs="Arial"/>
                        <w:sz w:val="18"/>
                        <w:szCs w:val="18"/>
                      </w:rPr>
                      <w:t xml:space="preserve">, </w:t>
                    </w:r>
                    <w:r w:rsidRPr="00535DC3">
                      <w:rPr>
                        <w:rFonts w:ascii="Swis721 Lt BT" w:hAnsi="Swis721 Lt BT" w:cs="Arial"/>
                        <w:sz w:val="18"/>
                        <w:szCs w:val="18"/>
                      </w:rPr>
                      <w:t>Saginaw, MI  48601-2425</w:t>
                    </w:r>
                  </w:p>
                  <w:p w:rsidR="005B1EFC" w:rsidRPr="00535DC3" w:rsidRDefault="005B1EFC" w:rsidP="00535DC3">
                    <w:pPr>
                      <w:jc w:val="center"/>
                      <w:rPr>
                        <w:rFonts w:ascii="Swis721 Lt BT" w:hAnsi="Swis721 Lt BT" w:cs="Arial"/>
                        <w:sz w:val="18"/>
                        <w:szCs w:val="18"/>
                      </w:rPr>
                    </w:pPr>
                    <w:r w:rsidRPr="00535DC3">
                      <w:rPr>
                        <w:rFonts w:ascii="Swis721 Lt BT" w:hAnsi="Swis721 Lt BT" w:cs="Arial"/>
                        <w:sz w:val="18"/>
                        <w:szCs w:val="18"/>
                      </w:rPr>
                      <w:t>989.752.3103 Office</w:t>
                    </w:r>
                    <w:r w:rsidR="00956EF2">
                      <w:rPr>
                        <w:rFonts w:ascii="Swis721 Lt BT" w:hAnsi="Swis721 Lt BT" w:cs="Arial"/>
                        <w:sz w:val="18"/>
                        <w:szCs w:val="18"/>
                      </w:rPr>
                      <w:t xml:space="preserve"> |</w:t>
                    </w:r>
                    <w:r w:rsidR="00535DC3">
                      <w:rPr>
                        <w:rFonts w:ascii="Swis721 Lt BT" w:hAnsi="Swis721 Lt BT" w:cs="Arial"/>
                        <w:sz w:val="18"/>
                        <w:szCs w:val="18"/>
                      </w:rPr>
                      <w:t xml:space="preserve"> </w:t>
                    </w:r>
                    <w:r w:rsidRPr="00535DC3">
                      <w:rPr>
                        <w:rFonts w:ascii="Swis721 Lt BT" w:hAnsi="Swis721 Lt BT" w:cs="Arial"/>
                        <w:sz w:val="18"/>
                        <w:szCs w:val="18"/>
                      </w:rPr>
                      <w:t>989.752.</w:t>
                    </w:r>
                    <w:r w:rsidR="007077A7">
                      <w:rPr>
                        <w:rFonts w:ascii="Swis721 Lt BT" w:hAnsi="Swis721 Lt BT" w:cs="Arial"/>
                        <w:sz w:val="18"/>
                        <w:szCs w:val="18"/>
                      </w:rPr>
                      <w:t>4962</w:t>
                    </w:r>
                    <w:r w:rsidR="00535DC3">
                      <w:rPr>
                        <w:rFonts w:ascii="Swis721 Lt BT" w:hAnsi="Swis721 Lt BT" w:cs="Arial"/>
                        <w:sz w:val="18"/>
                        <w:szCs w:val="18"/>
                      </w:rPr>
                      <w:t xml:space="preserve"> </w:t>
                    </w:r>
                    <w:r w:rsidR="00A61D15">
                      <w:rPr>
                        <w:rFonts w:ascii="Swis721 Lt BT" w:hAnsi="Swis721 Lt BT" w:cs="Arial"/>
                        <w:sz w:val="18"/>
                        <w:szCs w:val="18"/>
                      </w:rPr>
                      <w:t>FAX</w:t>
                    </w:r>
                  </w:p>
                  <w:p w:rsidR="005B1EFC" w:rsidRPr="00535DC3" w:rsidRDefault="005B1EFC" w:rsidP="00535DC3">
                    <w:pPr>
                      <w:jc w:val="center"/>
                      <w:rPr>
                        <w:rFonts w:ascii="Swis721 Lt BT" w:hAnsi="Swis721 Lt BT"/>
                        <w:sz w:val="18"/>
                        <w:szCs w:val="18"/>
                      </w:rPr>
                    </w:pPr>
                    <w:r w:rsidRPr="00535DC3">
                      <w:rPr>
                        <w:rFonts w:ascii="Swis721 Lt BT" w:hAnsi="Swis721 Lt BT" w:cs="Arial"/>
                        <w:sz w:val="18"/>
                        <w:szCs w:val="18"/>
                      </w:rPr>
                      <w:t>www.wright-k.com</w:t>
                    </w:r>
                  </w:p>
                </w:txbxContent>
              </v:textbox>
            </v:shape>
          </w:pict>
        </mc:Fallback>
      </mc:AlternateContent>
    </w:r>
    <w:r w:rsidR="00A61D9F">
      <w:rPr>
        <w:rFonts w:ascii="Arial" w:hAnsi="Arial" w:cs="Arial"/>
        <w:i/>
        <w:iCs/>
        <w:noProof/>
        <w:sz w:val="16"/>
        <w:szCs w:val="16"/>
      </w:rPr>
      <w:drawing>
        <wp:anchor distT="0" distB="0" distL="114300" distR="114300" simplePos="0" relativeHeight="251674624" behindDoc="1" locked="0" layoutInCell="1" allowOverlap="1" wp14:anchorId="66512128" wp14:editId="5171DF56">
          <wp:simplePos x="0" y="0"/>
          <wp:positionH relativeFrom="column">
            <wp:posOffset>-252095</wp:posOffset>
          </wp:positionH>
          <wp:positionV relativeFrom="paragraph">
            <wp:posOffset>-238125</wp:posOffset>
          </wp:positionV>
          <wp:extent cx="2176145" cy="667385"/>
          <wp:effectExtent l="0" t="0" r="0" b="0"/>
          <wp:wrapTight wrapText="bothSides">
            <wp:wrapPolygon edited="0">
              <wp:start x="0" y="0"/>
              <wp:lineTo x="0" y="20963"/>
              <wp:lineTo x="21367" y="20963"/>
              <wp:lineTo x="2136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K-T 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6145" cy="667385"/>
                  </a:xfrm>
                  <a:prstGeom prst="rect">
                    <a:avLst/>
                  </a:prstGeom>
                </pic:spPr>
              </pic:pic>
            </a:graphicData>
          </a:graphic>
          <wp14:sizeRelH relativeFrom="page">
            <wp14:pctWidth>0</wp14:pctWidth>
          </wp14:sizeRelH>
          <wp14:sizeRelV relativeFrom="page">
            <wp14:pctHeight>0</wp14:pctHeight>
          </wp14:sizeRelV>
        </wp:anchor>
      </w:drawing>
    </w:r>
    <w:r w:rsidR="0094551E">
      <w:rPr>
        <w:sz w:val="16"/>
        <w:szCs w:val="16"/>
      </w:rPr>
      <w:t xml:space="preserve">       </w:t>
    </w:r>
  </w:p>
  <w:p w:rsidR="0094551E" w:rsidRDefault="0094551E">
    <w:pPr>
      <w:pStyle w:val="Header"/>
      <w:rPr>
        <w:sz w:val="20"/>
        <w:szCs w:val="20"/>
      </w:rPr>
    </w:pPr>
  </w:p>
  <w:p w:rsidR="0094551E" w:rsidRDefault="0094551E">
    <w:pPr>
      <w:pStyle w:val="Header"/>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416F8"/>
    <w:multiLevelType w:val="hybridMultilevel"/>
    <w:tmpl w:val="1A00B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026764"/>
    <w:multiLevelType w:val="hybridMultilevel"/>
    <w:tmpl w:val="5F76B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F931C4"/>
    <w:multiLevelType w:val="hybridMultilevel"/>
    <w:tmpl w:val="CAC6A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4C263D"/>
    <w:multiLevelType w:val="hybridMultilevel"/>
    <w:tmpl w:val="AB14AFE6"/>
    <w:lvl w:ilvl="0" w:tplc="7BFABDB8">
      <w:numFmt w:val="decimalZero"/>
      <w:lvlText w:val="(%1)"/>
      <w:lvlJc w:val="left"/>
      <w:pPr>
        <w:ind w:left="870" w:hanging="51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C560DC"/>
    <w:multiLevelType w:val="hybridMultilevel"/>
    <w:tmpl w:val="F490BE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83C7056"/>
    <w:multiLevelType w:val="hybridMultilevel"/>
    <w:tmpl w:val="4072E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44C0CDF"/>
    <w:multiLevelType w:val="hybridMultilevel"/>
    <w:tmpl w:val="AE0EF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5AC17E4"/>
    <w:multiLevelType w:val="multilevel"/>
    <w:tmpl w:val="50367ACA"/>
    <w:lvl w:ilvl="0">
      <w:start w:val="1"/>
      <w:numFmt w:val="decimal"/>
      <w:lvlText w:val="%1"/>
      <w:lvlJc w:val="left"/>
      <w:pPr>
        <w:tabs>
          <w:tab w:val="num" w:pos="432"/>
        </w:tabs>
        <w:ind w:left="432" w:hanging="432"/>
      </w:pPr>
    </w:lvl>
    <w:lvl w:ilvl="1">
      <w:start w:val="1"/>
      <w:numFmt w:val="decimal"/>
      <w:lvlText w:val="%1.%2"/>
      <w:lvlJc w:val="left"/>
      <w:pPr>
        <w:tabs>
          <w:tab w:val="num" w:pos="1152"/>
        </w:tabs>
        <w:ind w:left="1152" w:hanging="720"/>
      </w:pPr>
    </w:lvl>
    <w:lvl w:ilvl="2">
      <w:start w:val="1"/>
      <w:numFmt w:val="decimal"/>
      <w:lvlText w:val="%1.%2.%3"/>
      <w:lvlJc w:val="left"/>
      <w:pPr>
        <w:tabs>
          <w:tab w:val="num" w:pos="2160"/>
        </w:tabs>
        <w:ind w:left="2160" w:hanging="1008"/>
      </w:pPr>
    </w:lvl>
    <w:lvl w:ilvl="3">
      <w:start w:val="1"/>
      <w:numFmt w:val="decimal"/>
      <w:lvlText w:val="%1.%2.%3.%4"/>
      <w:lvlJc w:val="left"/>
      <w:pPr>
        <w:tabs>
          <w:tab w:val="num" w:pos="3312"/>
        </w:tabs>
        <w:ind w:left="3312" w:hanging="1152"/>
      </w:pPr>
    </w:lvl>
    <w:lvl w:ilvl="4">
      <w:start w:val="1"/>
      <w:numFmt w:val="decimal"/>
      <w:lvlText w:val="%1.%2.%3.%4.%5"/>
      <w:lvlJc w:val="left"/>
      <w:pPr>
        <w:tabs>
          <w:tab w:val="num" w:pos="5328"/>
        </w:tabs>
        <w:ind w:left="5328" w:hanging="2016"/>
      </w:pPr>
    </w:lvl>
    <w:lvl w:ilvl="5">
      <w:start w:val="1"/>
      <w:numFmt w:val="decimal"/>
      <w:lvlText w:val="%1.%2.%3.%4.%5.%6"/>
      <w:lvlJc w:val="left"/>
      <w:pPr>
        <w:tabs>
          <w:tab w:val="num" w:pos="7344"/>
        </w:tabs>
        <w:ind w:left="7344" w:hanging="2016"/>
      </w:pPr>
    </w:lvl>
    <w:lvl w:ilvl="6">
      <w:start w:val="1"/>
      <w:numFmt w:val="decimal"/>
      <w:lvlText w:val="%1.%2.%3.%4.%5.%6.%7"/>
      <w:lvlJc w:val="left"/>
      <w:pPr>
        <w:tabs>
          <w:tab w:val="num" w:pos="0"/>
        </w:tabs>
        <w:ind w:left="5616" w:hanging="720"/>
      </w:pPr>
    </w:lvl>
    <w:lvl w:ilvl="7">
      <w:start w:val="1"/>
      <w:numFmt w:val="decimal"/>
      <w:lvlText w:val="%1.%2.%3.%4.%5.%6.%7.%8"/>
      <w:lvlJc w:val="left"/>
      <w:pPr>
        <w:tabs>
          <w:tab w:val="num" w:pos="0"/>
        </w:tabs>
        <w:ind w:left="6336" w:hanging="720"/>
      </w:pPr>
    </w:lvl>
    <w:lvl w:ilvl="8">
      <w:start w:val="1"/>
      <w:numFmt w:val="decimal"/>
      <w:lvlText w:val="%1.%2.%3.%4.%5.%6.%7.%8.%9"/>
      <w:lvlJc w:val="left"/>
      <w:pPr>
        <w:tabs>
          <w:tab w:val="num" w:pos="0"/>
        </w:tabs>
        <w:ind w:left="7056" w:hanging="720"/>
      </w:pPr>
    </w:lvl>
  </w:abstractNum>
  <w:num w:numId="1">
    <w:abstractNumId w:val="5"/>
  </w:num>
  <w:num w:numId="2">
    <w:abstractNumId w:val="6"/>
  </w:num>
  <w:num w:numId="3">
    <w:abstractNumId w:val="1"/>
  </w:num>
  <w:num w:numId="4">
    <w:abstractNumId w:val="4"/>
  </w:num>
  <w:num w:numId="5">
    <w:abstractNumId w:val="0"/>
  </w:num>
  <w:num w:numId="6">
    <w:abstractNumId w:val="3"/>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24"/>
  <w:drawingGridVerticalSpacing w:val="65"/>
  <w:displayHorizont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061A"/>
    <w:rsid w:val="000236E9"/>
    <w:rsid w:val="0002661B"/>
    <w:rsid w:val="000301CF"/>
    <w:rsid w:val="00032551"/>
    <w:rsid w:val="000330A1"/>
    <w:rsid w:val="00055CF8"/>
    <w:rsid w:val="000647ED"/>
    <w:rsid w:val="00066727"/>
    <w:rsid w:val="00070994"/>
    <w:rsid w:val="0007688B"/>
    <w:rsid w:val="000872CE"/>
    <w:rsid w:val="000C5AC3"/>
    <w:rsid w:val="000E0877"/>
    <w:rsid w:val="000F3A37"/>
    <w:rsid w:val="001332C3"/>
    <w:rsid w:val="001642A5"/>
    <w:rsid w:val="001733D3"/>
    <w:rsid w:val="00180185"/>
    <w:rsid w:val="001932F3"/>
    <w:rsid w:val="001A1A4F"/>
    <w:rsid w:val="001B3325"/>
    <w:rsid w:val="001C2BD4"/>
    <w:rsid w:val="001D6126"/>
    <w:rsid w:val="001E1FEF"/>
    <w:rsid w:val="00202F20"/>
    <w:rsid w:val="00250ECB"/>
    <w:rsid w:val="0027127D"/>
    <w:rsid w:val="0027251E"/>
    <w:rsid w:val="00293F96"/>
    <w:rsid w:val="002A7013"/>
    <w:rsid w:val="002B67C4"/>
    <w:rsid w:val="002D6D8C"/>
    <w:rsid w:val="002F0CC6"/>
    <w:rsid w:val="00300181"/>
    <w:rsid w:val="00302A53"/>
    <w:rsid w:val="00396537"/>
    <w:rsid w:val="003968DD"/>
    <w:rsid w:val="003B5B4B"/>
    <w:rsid w:val="003C6586"/>
    <w:rsid w:val="003C6833"/>
    <w:rsid w:val="003C7B3E"/>
    <w:rsid w:val="003E6D95"/>
    <w:rsid w:val="00400AFB"/>
    <w:rsid w:val="00403D08"/>
    <w:rsid w:val="00410423"/>
    <w:rsid w:val="00411156"/>
    <w:rsid w:val="004119D5"/>
    <w:rsid w:val="00437344"/>
    <w:rsid w:val="00444BD2"/>
    <w:rsid w:val="00450490"/>
    <w:rsid w:val="004A0D63"/>
    <w:rsid w:val="004A254A"/>
    <w:rsid w:val="004A33F3"/>
    <w:rsid w:val="004A6AD9"/>
    <w:rsid w:val="004A6CF3"/>
    <w:rsid w:val="004A7FC3"/>
    <w:rsid w:val="004B24C6"/>
    <w:rsid w:val="004D402C"/>
    <w:rsid w:val="00504C9E"/>
    <w:rsid w:val="005068EF"/>
    <w:rsid w:val="00516EBE"/>
    <w:rsid w:val="00523EAC"/>
    <w:rsid w:val="00534426"/>
    <w:rsid w:val="00535DC3"/>
    <w:rsid w:val="00547AE0"/>
    <w:rsid w:val="00550FBA"/>
    <w:rsid w:val="00551E13"/>
    <w:rsid w:val="0057222A"/>
    <w:rsid w:val="00572963"/>
    <w:rsid w:val="00577659"/>
    <w:rsid w:val="00582242"/>
    <w:rsid w:val="0059581E"/>
    <w:rsid w:val="00595C7F"/>
    <w:rsid w:val="005A2191"/>
    <w:rsid w:val="005A28BF"/>
    <w:rsid w:val="005B19C0"/>
    <w:rsid w:val="005B1EFC"/>
    <w:rsid w:val="005B6389"/>
    <w:rsid w:val="005C3AB9"/>
    <w:rsid w:val="005F0790"/>
    <w:rsid w:val="005F153A"/>
    <w:rsid w:val="00620623"/>
    <w:rsid w:val="006344B4"/>
    <w:rsid w:val="0064131E"/>
    <w:rsid w:val="0067297C"/>
    <w:rsid w:val="00674A84"/>
    <w:rsid w:val="00691F8C"/>
    <w:rsid w:val="0069239D"/>
    <w:rsid w:val="00693236"/>
    <w:rsid w:val="0069404B"/>
    <w:rsid w:val="006A7B32"/>
    <w:rsid w:val="006B2DF4"/>
    <w:rsid w:val="006C090D"/>
    <w:rsid w:val="00703DEA"/>
    <w:rsid w:val="00705192"/>
    <w:rsid w:val="0070619D"/>
    <w:rsid w:val="007077A7"/>
    <w:rsid w:val="00711883"/>
    <w:rsid w:val="007203DC"/>
    <w:rsid w:val="00722395"/>
    <w:rsid w:val="007306A3"/>
    <w:rsid w:val="0074421D"/>
    <w:rsid w:val="00753C02"/>
    <w:rsid w:val="0075453C"/>
    <w:rsid w:val="00762FF4"/>
    <w:rsid w:val="00771A22"/>
    <w:rsid w:val="00773EEA"/>
    <w:rsid w:val="00786A6B"/>
    <w:rsid w:val="00794890"/>
    <w:rsid w:val="007A2947"/>
    <w:rsid w:val="007A4850"/>
    <w:rsid w:val="007A4A3C"/>
    <w:rsid w:val="007A5A4B"/>
    <w:rsid w:val="007C64F3"/>
    <w:rsid w:val="00800FE3"/>
    <w:rsid w:val="00802BDD"/>
    <w:rsid w:val="00812229"/>
    <w:rsid w:val="00823D9B"/>
    <w:rsid w:val="0083470E"/>
    <w:rsid w:val="00845F9E"/>
    <w:rsid w:val="0089005F"/>
    <w:rsid w:val="0089112E"/>
    <w:rsid w:val="008A02FE"/>
    <w:rsid w:val="008A3C6C"/>
    <w:rsid w:val="008A4485"/>
    <w:rsid w:val="008B2FE0"/>
    <w:rsid w:val="008D0BF9"/>
    <w:rsid w:val="008D0FF5"/>
    <w:rsid w:val="008D530E"/>
    <w:rsid w:val="008E10DB"/>
    <w:rsid w:val="00900F69"/>
    <w:rsid w:val="009139EE"/>
    <w:rsid w:val="00942973"/>
    <w:rsid w:val="0094551E"/>
    <w:rsid w:val="00956EF2"/>
    <w:rsid w:val="00957BEE"/>
    <w:rsid w:val="00971520"/>
    <w:rsid w:val="009755BE"/>
    <w:rsid w:val="009864CF"/>
    <w:rsid w:val="00990663"/>
    <w:rsid w:val="00993350"/>
    <w:rsid w:val="00995F20"/>
    <w:rsid w:val="009A2F50"/>
    <w:rsid w:val="009A46F2"/>
    <w:rsid w:val="009B2021"/>
    <w:rsid w:val="009B6B47"/>
    <w:rsid w:val="009C3CCC"/>
    <w:rsid w:val="00A02AC1"/>
    <w:rsid w:val="00A04F41"/>
    <w:rsid w:val="00A14486"/>
    <w:rsid w:val="00A15B34"/>
    <w:rsid w:val="00A6061A"/>
    <w:rsid w:val="00A61D15"/>
    <w:rsid w:val="00A61D9F"/>
    <w:rsid w:val="00A76C5D"/>
    <w:rsid w:val="00A778AC"/>
    <w:rsid w:val="00A87590"/>
    <w:rsid w:val="00AA09A8"/>
    <w:rsid w:val="00AA6AAF"/>
    <w:rsid w:val="00AB2FA9"/>
    <w:rsid w:val="00AB5B2A"/>
    <w:rsid w:val="00AC12C2"/>
    <w:rsid w:val="00AC2221"/>
    <w:rsid w:val="00AD0D40"/>
    <w:rsid w:val="00AD73B4"/>
    <w:rsid w:val="00AF4AA1"/>
    <w:rsid w:val="00B215C1"/>
    <w:rsid w:val="00B217D6"/>
    <w:rsid w:val="00B256AD"/>
    <w:rsid w:val="00B44407"/>
    <w:rsid w:val="00B45027"/>
    <w:rsid w:val="00B47BB7"/>
    <w:rsid w:val="00B655BB"/>
    <w:rsid w:val="00B921CD"/>
    <w:rsid w:val="00BA7D34"/>
    <w:rsid w:val="00BC0217"/>
    <w:rsid w:val="00BC503C"/>
    <w:rsid w:val="00BC7865"/>
    <w:rsid w:val="00BE2500"/>
    <w:rsid w:val="00BE5494"/>
    <w:rsid w:val="00C02D3E"/>
    <w:rsid w:val="00C035AA"/>
    <w:rsid w:val="00C118B0"/>
    <w:rsid w:val="00C24D91"/>
    <w:rsid w:val="00C24FF0"/>
    <w:rsid w:val="00C301FE"/>
    <w:rsid w:val="00C32071"/>
    <w:rsid w:val="00C355BF"/>
    <w:rsid w:val="00C3661A"/>
    <w:rsid w:val="00C55608"/>
    <w:rsid w:val="00C719C9"/>
    <w:rsid w:val="00C80EB4"/>
    <w:rsid w:val="00CA4AD2"/>
    <w:rsid w:val="00CB113C"/>
    <w:rsid w:val="00CC3819"/>
    <w:rsid w:val="00CD7177"/>
    <w:rsid w:val="00CE7E04"/>
    <w:rsid w:val="00D16F06"/>
    <w:rsid w:val="00D535DB"/>
    <w:rsid w:val="00D548E6"/>
    <w:rsid w:val="00D54B20"/>
    <w:rsid w:val="00D760E7"/>
    <w:rsid w:val="00D805FF"/>
    <w:rsid w:val="00D9455F"/>
    <w:rsid w:val="00DD0FB8"/>
    <w:rsid w:val="00DD3AE7"/>
    <w:rsid w:val="00E00929"/>
    <w:rsid w:val="00E01A54"/>
    <w:rsid w:val="00E41DBD"/>
    <w:rsid w:val="00E53821"/>
    <w:rsid w:val="00E60CD5"/>
    <w:rsid w:val="00E645E4"/>
    <w:rsid w:val="00E93964"/>
    <w:rsid w:val="00EA05AC"/>
    <w:rsid w:val="00EA15F1"/>
    <w:rsid w:val="00EC54A4"/>
    <w:rsid w:val="00ED4B97"/>
    <w:rsid w:val="00EE6CC7"/>
    <w:rsid w:val="00F0402C"/>
    <w:rsid w:val="00F05630"/>
    <w:rsid w:val="00F179A9"/>
    <w:rsid w:val="00F2002C"/>
    <w:rsid w:val="00F269A4"/>
    <w:rsid w:val="00F41ED9"/>
    <w:rsid w:val="00F506A2"/>
    <w:rsid w:val="00F5288C"/>
    <w:rsid w:val="00F549F0"/>
    <w:rsid w:val="00F74FEE"/>
    <w:rsid w:val="00FA1160"/>
    <w:rsid w:val="00FB5F7D"/>
    <w:rsid w:val="00FE0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C503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qFormat/>
    <w:pPr>
      <w:keepNext/>
      <w:outlineLvl w:val="1"/>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BodyText">
    <w:name w:val="Body Text"/>
    <w:basedOn w:val="Normal"/>
    <w:semiHidden/>
    <w:rPr>
      <w:szCs w:val="20"/>
    </w:rPr>
  </w:style>
  <w:style w:type="character" w:styleId="Hyperlink">
    <w:name w:val="Hyperlink"/>
    <w:semiHidden/>
    <w:rPr>
      <w:color w:val="0000FF"/>
      <w:u w:val="single"/>
    </w:rPr>
  </w:style>
  <w:style w:type="character" w:styleId="PlaceholderText">
    <w:name w:val="Placeholder Text"/>
    <w:basedOn w:val="DefaultParagraphFont"/>
    <w:uiPriority w:val="99"/>
    <w:semiHidden/>
    <w:rsid w:val="0075453C"/>
    <w:rPr>
      <w:color w:val="808080"/>
    </w:rPr>
  </w:style>
  <w:style w:type="paragraph" w:styleId="BalloonText">
    <w:name w:val="Balloon Text"/>
    <w:basedOn w:val="Normal"/>
    <w:link w:val="BalloonTextChar"/>
    <w:semiHidden/>
    <w:unhideWhenUsed/>
    <w:rsid w:val="0075453C"/>
    <w:rPr>
      <w:rFonts w:ascii="Tahoma" w:hAnsi="Tahoma" w:cs="Tahoma"/>
      <w:sz w:val="16"/>
      <w:szCs w:val="16"/>
    </w:rPr>
  </w:style>
  <w:style w:type="character" w:customStyle="1" w:styleId="BalloonTextChar">
    <w:name w:val="Balloon Text Char"/>
    <w:basedOn w:val="DefaultParagraphFont"/>
    <w:link w:val="BalloonText"/>
    <w:semiHidden/>
    <w:rsid w:val="0075453C"/>
    <w:rPr>
      <w:rFonts w:ascii="Tahoma" w:hAnsi="Tahoma" w:cs="Tahoma"/>
      <w:sz w:val="16"/>
      <w:szCs w:val="16"/>
    </w:rPr>
  </w:style>
  <w:style w:type="table" w:styleId="TableGrid">
    <w:name w:val="Table Grid"/>
    <w:basedOn w:val="TableNormal"/>
    <w:uiPriority w:val="59"/>
    <w:rsid w:val="003C6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55BB"/>
    <w:pPr>
      <w:ind w:left="720"/>
      <w:contextualSpacing/>
    </w:pPr>
  </w:style>
  <w:style w:type="character" w:customStyle="1" w:styleId="HeaderChar">
    <w:name w:val="Header Char"/>
    <w:link w:val="Header"/>
    <w:semiHidden/>
    <w:rsid w:val="00595C7F"/>
    <w:rPr>
      <w:sz w:val="24"/>
      <w:szCs w:val="24"/>
    </w:rPr>
  </w:style>
  <w:style w:type="paragraph" w:styleId="BodyTextIndent">
    <w:name w:val="Body Text Indent"/>
    <w:basedOn w:val="Normal"/>
    <w:link w:val="BodyTextIndentChar"/>
    <w:uiPriority w:val="99"/>
    <w:unhideWhenUsed/>
    <w:rsid w:val="000C5AC3"/>
    <w:pPr>
      <w:spacing w:after="120"/>
      <w:ind w:left="360"/>
    </w:pPr>
  </w:style>
  <w:style w:type="character" w:customStyle="1" w:styleId="BodyTextIndentChar">
    <w:name w:val="Body Text Indent Char"/>
    <w:basedOn w:val="DefaultParagraphFont"/>
    <w:link w:val="BodyTextIndent"/>
    <w:uiPriority w:val="99"/>
    <w:rsid w:val="000C5AC3"/>
    <w:rPr>
      <w:sz w:val="24"/>
      <w:szCs w:val="24"/>
    </w:rPr>
  </w:style>
  <w:style w:type="character" w:customStyle="1" w:styleId="FooterChar">
    <w:name w:val="Footer Char"/>
    <w:basedOn w:val="DefaultParagraphFont"/>
    <w:link w:val="Footer"/>
    <w:uiPriority w:val="99"/>
    <w:rsid w:val="00C3661A"/>
    <w:rPr>
      <w:sz w:val="24"/>
      <w:szCs w:val="24"/>
    </w:rPr>
  </w:style>
  <w:style w:type="character" w:customStyle="1" w:styleId="Heading1Char">
    <w:name w:val="Heading 1 Char"/>
    <w:basedOn w:val="DefaultParagraphFont"/>
    <w:link w:val="Heading1"/>
    <w:uiPriority w:val="9"/>
    <w:rsid w:val="00BC503C"/>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BC503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qFormat/>
    <w:pPr>
      <w:keepNext/>
      <w:outlineLvl w:val="1"/>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BodyText">
    <w:name w:val="Body Text"/>
    <w:basedOn w:val="Normal"/>
    <w:semiHidden/>
    <w:rPr>
      <w:szCs w:val="20"/>
    </w:rPr>
  </w:style>
  <w:style w:type="character" w:styleId="Hyperlink">
    <w:name w:val="Hyperlink"/>
    <w:semiHidden/>
    <w:rPr>
      <w:color w:val="0000FF"/>
      <w:u w:val="single"/>
    </w:rPr>
  </w:style>
  <w:style w:type="character" w:styleId="PlaceholderText">
    <w:name w:val="Placeholder Text"/>
    <w:basedOn w:val="DefaultParagraphFont"/>
    <w:uiPriority w:val="99"/>
    <w:semiHidden/>
    <w:rsid w:val="0075453C"/>
    <w:rPr>
      <w:color w:val="808080"/>
    </w:rPr>
  </w:style>
  <w:style w:type="paragraph" w:styleId="BalloonText">
    <w:name w:val="Balloon Text"/>
    <w:basedOn w:val="Normal"/>
    <w:link w:val="BalloonTextChar"/>
    <w:semiHidden/>
    <w:unhideWhenUsed/>
    <w:rsid w:val="0075453C"/>
    <w:rPr>
      <w:rFonts w:ascii="Tahoma" w:hAnsi="Tahoma" w:cs="Tahoma"/>
      <w:sz w:val="16"/>
      <w:szCs w:val="16"/>
    </w:rPr>
  </w:style>
  <w:style w:type="character" w:customStyle="1" w:styleId="BalloonTextChar">
    <w:name w:val="Balloon Text Char"/>
    <w:basedOn w:val="DefaultParagraphFont"/>
    <w:link w:val="BalloonText"/>
    <w:semiHidden/>
    <w:rsid w:val="0075453C"/>
    <w:rPr>
      <w:rFonts w:ascii="Tahoma" w:hAnsi="Tahoma" w:cs="Tahoma"/>
      <w:sz w:val="16"/>
      <w:szCs w:val="16"/>
    </w:rPr>
  </w:style>
  <w:style w:type="table" w:styleId="TableGrid">
    <w:name w:val="Table Grid"/>
    <w:basedOn w:val="TableNormal"/>
    <w:uiPriority w:val="59"/>
    <w:rsid w:val="003C68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655BB"/>
    <w:pPr>
      <w:ind w:left="720"/>
      <w:contextualSpacing/>
    </w:pPr>
  </w:style>
  <w:style w:type="character" w:customStyle="1" w:styleId="HeaderChar">
    <w:name w:val="Header Char"/>
    <w:link w:val="Header"/>
    <w:semiHidden/>
    <w:rsid w:val="00595C7F"/>
    <w:rPr>
      <w:sz w:val="24"/>
      <w:szCs w:val="24"/>
    </w:rPr>
  </w:style>
  <w:style w:type="paragraph" w:styleId="BodyTextIndent">
    <w:name w:val="Body Text Indent"/>
    <w:basedOn w:val="Normal"/>
    <w:link w:val="BodyTextIndentChar"/>
    <w:uiPriority w:val="99"/>
    <w:unhideWhenUsed/>
    <w:rsid w:val="000C5AC3"/>
    <w:pPr>
      <w:spacing w:after="120"/>
      <w:ind w:left="360"/>
    </w:pPr>
  </w:style>
  <w:style w:type="character" w:customStyle="1" w:styleId="BodyTextIndentChar">
    <w:name w:val="Body Text Indent Char"/>
    <w:basedOn w:val="DefaultParagraphFont"/>
    <w:link w:val="BodyTextIndent"/>
    <w:uiPriority w:val="99"/>
    <w:rsid w:val="000C5AC3"/>
    <w:rPr>
      <w:sz w:val="24"/>
      <w:szCs w:val="24"/>
    </w:rPr>
  </w:style>
  <w:style w:type="character" w:customStyle="1" w:styleId="FooterChar">
    <w:name w:val="Footer Char"/>
    <w:basedOn w:val="DefaultParagraphFont"/>
    <w:link w:val="Footer"/>
    <w:uiPriority w:val="99"/>
    <w:rsid w:val="00C3661A"/>
    <w:rPr>
      <w:sz w:val="24"/>
      <w:szCs w:val="24"/>
    </w:rPr>
  </w:style>
  <w:style w:type="character" w:customStyle="1" w:styleId="Heading1Char">
    <w:name w:val="Heading 1 Char"/>
    <w:basedOn w:val="DefaultParagraphFont"/>
    <w:link w:val="Heading1"/>
    <w:uiPriority w:val="9"/>
    <w:rsid w:val="00BC503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250292">
      <w:bodyDiv w:val="1"/>
      <w:marLeft w:val="0"/>
      <w:marRight w:val="0"/>
      <w:marTop w:val="0"/>
      <w:marBottom w:val="0"/>
      <w:divBdr>
        <w:top w:val="none" w:sz="0" w:space="0" w:color="auto"/>
        <w:left w:val="none" w:sz="0" w:space="0" w:color="auto"/>
        <w:bottom w:val="none" w:sz="0" w:space="0" w:color="auto"/>
        <w:right w:val="none" w:sz="0" w:space="0" w:color="auto"/>
      </w:divBdr>
    </w:div>
    <w:div w:id="51008611">
      <w:bodyDiv w:val="1"/>
      <w:marLeft w:val="0"/>
      <w:marRight w:val="0"/>
      <w:marTop w:val="0"/>
      <w:marBottom w:val="0"/>
      <w:divBdr>
        <w:top w:val="none" w:sz="0" w:space="0" w:color="auto"/>
        <w:left w:val="none" w:sz="0" w:space="0" w:color="auto"/>
        <w:bottom w:val="none" w:sz="0" w:space="0" w:color="auto"/>
        <w:right w:val="none" w:sz="0" w:space="0" w:color="auto"/>
      </w:divBdr>
    </w:div>
    <w:div w:id="122624959">
      <w:bodyDiv w:val="1"/>
      <w:marLeft w:val="0"/>
      <w:marRight w:val="0"/>
      <w:marTop w:val="0"/>
      <w:marBottom w:val="0"/>
      <w:divBdr>
        <w:top w:val="none" w:sz="0" w:space="0" w:color="auto"/>
        <w:left w:val="none" w:sz="0" w:space="0" w:color="auto"/>
        <w:bottom w:val="none" w:sz="0" w:space="0" w:color="auto"/>
        <w:right w:val="none" w:sz="0" w:space="0" w:color="auto"/>
      </w:divBdr>
    </w:div>
    <w:div w:id="126944803">
      <w:bodyDiv w:val="1"/>
      <w:marLeft w:val="0"/>
      <w:marRight w:val="0"/>
      <w:marTop w:val="0"/>
      <w:marBottom w:val="0"/>
      <w:divBdr>
        <w:top w:val="none" w:sz="0" w:space="0" w:color="auto"/>
        <w:left w:val="none" w:sz="0" w:space="0" w:color="auto"/>
        <w:bottom w:val="none" w:sz="0" w:space="0" w:color="auto"/>
        <w:right w:val="none" w:sz="0" w:space="0" w:color="auto"/>
      </w:divBdr>
    </w:div>
    <w:div w:id="192151997">
      <w:bodyDiv w:val="1"/>
      <w:marLeft w:val="0"/>
      <w:marRight w:val="0"/>
      <w:marTop w:val="0"/>
      <w:marBottom w:val="0"/>
      <w:divBdr>
        <w:top w:val="none" w:sz="0" w:space="0" w:color="auto"/>
        <w:left w:val="none" w:sz="0" w:space="0" w:color="auto"/>
        <w:bottom w:val="none" w:sz="0" w:space="0" w:color="auto"/>
        <w:right w:val="none" w:sz="0" w:space="0" w:color="auto"/>
      </w:divBdr>
    </w:div>
    <w:div w:id="513030322">
      <w:bodyDiv w:val="1"/>
      <w:marLeft w:val="0"/>
      <w:marRight w:val="0"/>
      <w:marTop w:val="0"/>
      <w:marBottom w:val="0"/>
      <w:divBdr>
        <w:top w:val="none" w:sz="0" w:space="0" w:color="auto"/>
        <w:left w:val="none" w:sz="0" w:space="0" w:color="auto"/>
        <w:bottom w:val="none" w:sz="0" w:space="0" w:color="auto"/>
        <w:right w:val="none" w:sz="0" w:space="0" w:color="auto"/>
      </w:divBdr>
    </w:div>
    <w:div w:id="745298320">
      <w:bodyDiv w:val="1"/>
      <w:marLeft w:val="0"/>
      <w:marRight w:val="0"/>
      <w:marTop w:val="0"/>
      <w:marBottom w:val="0"/>
      <w:divBdr>
        <w:top w:val="none" w:sz="0" w:space="0" w:color="auto"/>
        <w:left w:val="none" w:sz="0" w:space="0" w:color="auto"/>
        <w:bottom w:val="none" w:sz="0" w:space="0" w:color="auto"/>
        <w:right w:val="none" w:sz="0" w:space="0" w:color="auto"/>
      </w:divBdr>
    </w:div>
    <w:div w:id="849444139">
      <w:bodyDiv w:val="1"/>
      <w:marLeft w:val="0"/>
      <w:marRight w:val="0"/>
      <w:marTop w:val="0"/>
      <w:marBottom w:val="0"/>
      <w:divBdr>
        <w:top w:val="none" w:sz="0" w:space="0" w:color="auto"/>
        <w:left w:val="none" w:sz="0" w:space="0" w:color="auto"/>
        <w:bottom w:val="none" w:sz="0" w:space="0" w:color="auto"/>
        <w:right w:val="none" w:sz="0" w:space="0" w:color="auto"/>
      </w:divBdr>
    </w:div>
    <w:div w:id="908809286">
      <w:bodyDiv w:val="1"/>
      <w:marLeft w:val="0"/>
      <w:marRight w:val="0"/>
      <w:marTop w:val="0"/>
      <w:marBottom w:val="0"/>
      <w:divBdr>
        <w:top w:val="none" w:sz="0" w:space="0" w:color="auto"/>
        <w:left w:val="none" w:sz="0" w:space="0" w:color="auto"/>
        <w:bottom w:val="none" w:sz="0" w:space="0" w:color="auto"/>
        <w:right w:val="none" w:sz="0" w:space="0" w:color="auto"/>
      </w:divBdr>
    </w:div>
    <w:div w:id="997920436">
      <w:bodyDiv w:val="1"/>
      <w:marLeft w:val="0"/>
      <w:marRight w:val="0"/>
      <w:marTop w:val="0"/>
      <w:marBottom w:val="0"/>
      <w:divBdr>
        <w:top w:val="none" w:sz="0" w:space="0" w:color="auto"/>
        <w:left w:val="none" w:sz="0" w:space="0" w:color="auto"/>
        <w:bottom w:val="none" w:sz="0" w:space="0" w:color="auto"/>
        <w:right w:val="none" w:sz="0" w:space="0" w:color="auto"/>
      </w:divBdr>
    </w:div>
    <w:div w:id="1058818052">
      <w:bodyDiv w:val="1"/>
      <w:marLeft w:val="0"/>
      <w:marRight w:val="0"/>
      <w:marTop w:val="0"/>
      <w:marBottom w:val="0"/>
      <w:divBdr>
        <w:top w:val="none" w:sz="0" w:space="0" w:color="auto"/>
        <w:left w:val="none" w:sz="0" w:space="0" w:color="auto"/>
        <w:bottom w:val="none" w:sz="0" w:space="0" w:color="auto"/>
        <w:right w:val="none" w:sz="0" w:space="0" w:color="auto"/>
      </w:divBdr>
    </w:div>
    <w:div w:id="1142695360">
      <w:bodyDiv w:val="1"/>
      <w:marLeft w:val="0"/>
      <w:marRight w:val="0"/>
      <w:marTop w:val="0"/>
      <w:marBottom w:val="0"/>
      <w:divBdr>
        <w:top w:val="none" w:sz="0" w:space="0" w:color="auto"/>
        <w:left w:val="none" w:sz="0" w:space="0" w:color="auto"/>
        <w:bottom w:val="none" w:sz="0" w:space="0" w:color="auto"/>
        <w:right w:val="none" w:sz="0" w:space="0" w:color="auto"/>
      </w:divBdr>
    </w:div>
    <w:div w:id="1288467872">
      <w:bodyDiv w:val="1"/>
      <w:marLeft w:val="0"/>
      <w:marRight w:val="0"/>
      <w:marTop w:val="0"/>
      <w:marBottom w:val="0"/>
      <w:divBdr>
        <w:top w:val="none" w:sz="0" w:space="0" w:color="auto"/>
        <w:left w:val="none" w:sz="0" w:space="0" w:color="auto"/>
        <w:bottom w:val="none" w:sz="0" w:space="0" w:color="auto"/>
        <w:right w:val="none" w:sz="0" w:space="0" w:color="auto"/>
      </w:divBdr>
    </w:div>
    <w:div w:id="1311136180">
      <w:bodyDiv w:val="1"/>
      <w:marLeft w:val="0"/>
      <w:marRight w:val="0"/>
      <w:marTop w:val="0"/>
      <w:marBottom w:val="0"/>
      <w:divBdr>
        <w:top w:val="none" w:sz="0" w:space="0" w:color="auto"/>
        <w:left w:val="none" w:sz="0" w:space="0" w:color="auto"/>
        <w:bottom w:val="none" w:sz="0" w:space="0" w:color="auto"/>
        <w:right w:val="none" w:sz="0" w:space="0" w:color="auto"/>
      </w:divBdr>
    </w:div>
    <w:div w:id="1311977091">
      <w:bodyDiv w:val="1"/>
      <w:marLeft w:val="0"/>
      <w:marRight w:val="0"/>
      <w:marTop w:val="0"/>
      <w:marBottom w:val="0"/>
      <w:divBdr>
        <w:top w:val="none" w:sz="0" w:space="0" w:color="auto"/>
        <w:left w:val="none" w:sz="0" w:space="0" w:color="auto"/>
        <w:bottom w:val="none" w:sz="0" w:space="0" w:color="auto"/>
        <w:right w:val="none" w:sz="0" w:space="0" w:color="auto"/>
      </w:divBdr>
    </w:div>
    <w:div w:id="1344278486">
      <w:bodyDiv w:val="1"/>
      <w:marLeft w:val="0"/>
      <w:marRight w:val="0"/>
      <w:marTop w:val="0"/>
      <w:marBottom w:val="0"/>
      <w:divBdr>
        <w:top w:val="none" w:sz="0" w:space="0" w:color="auto"/>
        <w:left w:val="none" w:sz="0" w:space="0" w:color="auto"/>
        <w:bottom w:val="none" w:sz="0" w:space="0" w:color="auto"/>
        <w:right w:val="none" w:sz="0" w:space="0" w:color="auto"/>
      </w:divBdr>
    </w:div>
    <w:div w:id="1366642224">
      <w:bodyDiv w:val="1"/>
      <w:marLeft w:val="0"/>
      <w:marRight w:val="0"/>
      <w:marTop w:val="0"/>
      <w:marBottom w:val="0"/>
      <w:divBdr>
        <w:top w:val="none" w:sz="0" w:space="0" w:color="auto"/>
        <w:left w:val="none" w:sz="0" w:space="0" w:color="auto"/>
        <w:bottom w:val="none" w:sz="0" w:space="0" w:color="auto"/>
        <w:right w:val="none" w:sz="0" w:space="0" w:color="auto"/>
      </w:divBdr>
    </w:div>
    <w:div w:id="170478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3" Type="http://schemas.openxmlformats.org/officeDocument/2006/relationships/image" Target="media/image4.jpg"/><Relationship Id="rId7" Type="http://schemas.openxmlformats.org/officeDocument/2006/relationships/image" Target="media/image8.png"/><Relationship Id="rId2" Type="http://schemas.openxmlformats.org/officeDocument/2006/relationships/image" Target="media/image3.jpeg"/><Relationship Id="rId1" Type="http://schemas.openxmlformats.org/officeDocument/2006/relationships/image" Target="media/image2.jp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8552598E052740BBB72AEA0A4635BB" ma:contentTypeVersion="19" ma:contentTypeDescription="Create a new document." ma:contentTypeScope="" ma:versionID="33c757dd322aca6af35c80b4fe2ad668">
  <xsd:schema xmlns:xsd="http://www.w3.org/2001/XMLSchema" xmlns:xs="http://www.w3.org/2001/XMLSchema" xmlns:p="http://schemas.microsoft.com/office/2006/metadata/properties" xmlns:ns2="880c22a0-effb-4f32-b483-365aa4086891" xmlns:ns3="ca40df43-3dba-4e1e-8471-9bac0e021cad" targetNamespace="http://schemas.microsoft.com/office/2006/metadata/properties" ma:root="true" ma:fieldsID="b08ce163b0f91052aa55a58db281b3a5" ns2:_="" ns3:_="">
    <xsd:import namespace="880c22a0-effb-4f32-b483-365aa4086891"/>
    <xsd:import namespace="ca40df43-3dba-4e1e-8471-9bac0e021ca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c22a0-effb-4f32-b483-365aa40868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3ecdd49-61a4-4361-8896-1f629019fb55"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40df43-3dba-4e1e-8471-9bac0e021ca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6c78c02-8b54-49cb-9a8d-b3c57d06f1e0}" ma:internalName="TaxCatchAll" ma:showField="CatchAllData" ma:web="ca40df43-3dba-4e1e-8471-9bac0e021ca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40df43-3dba-4e1e-8471-9bac0e021cad" xsi:nil="true"/>
    <lcf76f155ced4ddcb4097134ff3c332f xmlns="880c22a0-effb-4f32-b483-365aa40868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49A8FE-726E-447B-8920-E0E7EF976143}">
  <ds:schemaRefs>
    <ds:schemaRef ds:uri="http://schemas.openxmlformats.org/officeDocument/2006/bibliography"/>
  </ds:schemaRefs>
</ds:datastoreItem>
</file>

<file path=customXml/itemProps2.xml><?xml version="1.0" encoding="utf-8"?>
<ds:datastoreItem xmlns:ds="http://schemas.openxmlformats.org/officeDocument/2006/customXml" ds:itemID="{9E5D3DA3-8425-4E08-A81C-34752B094485}"/>
</file>

<file path=customXml/itemProps3.xml><?xml version="1.0" encoding="utf-8"?>
<ds:datastoreItem xmlns:ds="http://schemas.openxmlformats.org/officeDocument/2006/customXml" ds:itemID="{0B31D3A8-1FDD-41A1-960F-B076345CC419}"/>
</file>

<file path=customXml/itemProps4.xml><?xml version="1.0" encoding="utf-8"?>
<ds:datastoreItem xmlns:ds="http://schemas.openxmlformats.org/officeDocument/2006/customXml" ds:itemID="{3C638E60-CFDF-45A3-97E1-D70040C9E97B}"/>
</file>

<file path=docProps/app.xml><?xml version="1.0" encoding="utf-8"?>
<Properties xmlns="http://schemas.openxmlformats.org/officeDocument/2006/extended-properties" xmlns:vt="http://schemas.openxmlformats.org/officeDocument/2006/docPropsVTypes">
  <Template>Normal.dotm</Template>
  <TotalTime>232</TotalTime>
  <Pages>16</Pages>
  <Words>4294</Words>
  <Characters>22355</Characters>
  <Application>Microsoft Office Word</Application>
  <DocSecurity>0</DocSecurity>
  <Lines>186</Lines>
  <Paragraphs>53</Paragraphs>
  <ScaleCrop>false</ScaleCrop>
  <HeadingPairs>
    <vt:vector size="2" baseType="variant">
      <vt:variant>
        <vt:lpstr>Title</vt:lpstr>
      </vt:variant>
      <vt:variant>
        <vt:i4>1</vt:i4>
      </vt:variant>
    </vt:vector>
  </HeadingPairs>
  <TitlesOfParts>
    <vt:vector size="1" baseType="lpstr">
      <vt:lpstr>Date</vt:lpstr>
    </vt:vector>
  </TitlesOfParts>
  <Company/>
  <LinksUpToDate>false</LinksUpToDate>
  <CharactersWithSpaces>26596</CharactersWithSpaces>
  <SharedDoc>false</SharedDoc>
  <HLinks>
    <vt:vector size="12" baseType="variant">
      <vt:variant>
        <vt:i4>1966164</vt:i4>
      </vt:variant>
      <vt:variant>
        <vt:i4>3</vt:i4>
      </vt:variant>
      <vt:variant>
        <vt:i4>0</vt:i4>
      </vt:variant>
      <vt:variant>
        <vt:i4>5</vt:i4>
      </vt:variant>
      <vt:variant>
        <vt:lpwstr>http://www.wright-k.com/</vt:lpwstr>
      </vt:variant>
      <vt:variant>
        <vt:lpwstr/>
      </vt:variant>
      <vt:variant>
        <vt:i4>131168</vt:i4>
      </vt:variant>
      <vt:variant>
        <vt:i4>0</vt:i4>
      </vt:variant>
      <vt:variant>
        <vt:i4>0</vt:i4>
      </vt:variant>
      <vt:variant>
        <vt:i4>5</vt:i4>
      </vt:variant>
      <vt:variant>
        <vt:lpwstr>mailto:ckuhl@wright-k.com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c:title>
  <dc:creator>Mary Beth Hofmann</dc:creator>
  <cp:lastModifiedBy>Nicoson, Jim</cp:lastModifiedBy>
  <cp:revision>18</cp:revision>
  <cp:lastPrinted>2017-03-24T10:49:00Z</cp:lastPrinted>
  <dcterms:created xsi:type="dcterms:W3CDTF">2017-03-27T15:32:00Z</dcterms:created>
  <dcterms:modified xsi:type="dcterms:W3CDTF">2018-07-30T12:55:00Z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0x010100B78552598E052740BBB72AEA0A4635BB</vt:lpwstr>
  </property>
</Properties>
</file>