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c24e56f</w:t>
      </w:r>
    </w:p>
    <w:p>
      <w:pPr>
        <w:pStyle w:val="Date"/>
      </w:pPr>
      <w:r>
        <w:t xml:space="preserve">2023-10-11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538"/>
        <w:gridCol w:w="1330"/>
        <w:gridCol w:w="887"/>
        <w:gridCol w:w="918"/>
        <w:gridCol w:w="760"/>
        <w:gridCol w:w="570"/>
        <w:gridCol w:w="792"/>
        <w:gridCol w:w="601"/>
        <w:gridCol w:w="506"/>
        <w:gridCol w:w="10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checklist?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 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on design?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Recommendations or requirements?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updated in 2001 and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a Word 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publication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bookmarkStart w:id="20" w:name="tbl-rgs"/>
      <w:r>
        <w:t xml:space="preserve">A selection of highly cited reporting guidelines</w:t>
      </w:r>
      <w:bookmarkEnd w:id="20"/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c24e56f</dc:creator>
  <cp:keywords/>
  <dcterms:created xsi:type="dcterms:W3CDTF">2023-10-11T11:57:39Z</dcterms:created>
  <dcterms:modified xsi:type="dcterms:W3CDTF">2023-10-11T11:57:39Z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2023-10-11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