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a72ba16</w:t>
      </w:r>
    </w:p>
    <w:p>
      <w:pPr>
        <w:pStyle w:val="Date"/>
      </w:pPr>
      <w:r>
        <w:t xml:space="preserve">2023-10-24</w:t>
      </w:r>
    </w:p>
    <w:bookmarkStart w:id="22" w:name="list-of-abbreviations"/>
    <w:p>
      <w:pPr>
        <w:pStyle w:val="Heading1"/>
      </w:pPr>
      <w:r>
        <w:t xml:space="preserve">List of abbreviations</w:t>
      </w:r>
    </w:p>
    <w:bookmarkStart w:id="20" w:name="sec-rg-abbreviations"/>
    <w:p>
      <w:pPr>
        <w:pStyle w:val="Heading2"/>
      </w:pPr>
      <w:r>
        <w:t xml:space="preserve">Reporting guidelines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62"/>
        <w:gridCol w:w="56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Appraisal of Guidelines, REsearch and Evaluation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Animal Research: Reporting of In Vivo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 for CAse REports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Health Economic Evaluation Reporting Standards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Conference on Guideline Standardization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Standards of Reporting Trials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criteria for REporting Qualitative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Enhancing Transparency in Reporting the Synthesis of Qualitative Research statement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 for Reporting Evidence-based practice Educational interventions and Teaching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 for Reporting Reliability and Agreement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Materials Design Analysis Reporting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Outbreak Reports and Intervention Studies Of Nonsocomial infection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 Equity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 with a Focus on Health Equity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PRISMA-P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 Protocols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 Searches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Items for practice Guidelines in HealThcare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Analyses and Methods in the Published Literature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Protocol Items: Recommendations for Interventional Trials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QUality Improvement Reporting Excellence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Qualitative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Diagnostic accuracy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STrengthening the REporting of Genetic Association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STRICTA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 for Reporting Interventions in Clinical Trials of Acupuncture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Strengthening the Reporting of Observational Studies in Epidemiology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Transparent Reporting of Evaluations with Nonrandomized Designs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TRIPOD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Transparent Reporting of a multivariable prediction model for Individual Prognosis Or Diagnosis</w:t>
            </w:r>
          </w:p>
        </w:tc>
      </w:tr>
    </w:tbl>
    <w:bookmarkEnd w:id="20"/>
    <w:bookmarkStart w:id="21" w:name="sec-abbreviations"/>
    <w:p>
      <w:pPr>
        <w:pStyle w:val="Heading2"/>
      </w:pPr>
      <w:r>
        <w:t xml:space="preserve">Other Abbreviations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CASP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 Appraisal Skills Programme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EQUATOR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Enhancing the QUAlity and Transparency Of health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 Index Medicus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Science Framework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Scientific Electronic Library</w:t>
            </w:r>
          </w:p>
        </w:tc>
      </w:tr>
    </w:tbl>
    <w:bookmarkEnd w:id="21"/>
    <w:bookmarkEnd w:id="22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a72ba16</dc:creator>
  <cp:keywords/>
  <dcterms:created xsi:type="dcterms:W3CDTF">2023-10-24T09:56:50Z</dcterms:created>
  <dcterms:modified xsi:type="dcterms:W3CDTF">2023-10-24T09:56:50Z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2023-10-24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