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Ideas</w:t>
      </w:r>
      <w:r>
        <w:t xml:space="preserve"> </w:t>
      </w:r>
      <w:r>
        <w:t xml:space="preserve">generated</w:t>
      </w:r>
      <w:r>
        <w:t xml:space="preserve"> </w:t>
      </w:r>
      <w:r>
        <w:t xml:space="preserve">from</w:t>
      </w:r>
      <w:r>
        <w:t xml:space="preserve"> </w:t>
      </w:r>
      <w:r>
        <w:t xml:space="preserve">workshops</w:t>
      </w:r>
      <w:r>
        <w:t xml:space="preserve"> </w:t>
      </w:r>
      <w:r>
        <w:t xml:space="preserve">and</w:t>
      </w:r>
      <w:r>
        <w:t xml:space="preserve"> </w:t>
      </w:r>
      <w:r>
        <w:t xml:space="preserve">focus</w:t>
      </w:r>
      <w:r>
        <w:t xml:space="preserve"> </w:t>
      </w:r>
      <w:r>
        <w:t xml:space="preserve">groups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c24e56f</w:t>
      </w:r>
    </w:p>
    <w:p>
      <w:pPr>
        <w:pStyle w:val="Date"/>
      </w:pPr>
      <w:r>
        <w:t xml:space="preserve">2023-10-11</w:t>
      </w:r>
    </w:p>
    <w:bookmarkStart w:id="31" w:name="before-developing-guidance"/>
    <w:p>
      <w:pPr>
        <w:pStyle w:val="Heading2"/>
      </w:pPr>
      <w:r>
        <w:t xml:space="preserve">Before developing guidance</w:t>
      </w:r>
    </w:p>
    <w:bookmarkStart w:id="24" w:name="sec-create-early-guidance"/>
    <w:p>
      <w:pPr>
        <w:pStyle w:val="Heading3"/>
      </w:pPr>
      <w:r>
        <w:t xml:space="preserve">1: Create reporting guidance for early stages of research</w: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bookmarkStart w:id="20" w:name="who-could-do-this-guideline-developers"/>
    <w:p>
      <w:pPr>
        <w:pStyle w:val="Heading8"/>
      </w:pPr>
      <w:r>
        <w:t xml:space="preserve">Who could do this: Guideline developers</w:t>
      </w:r>
    </w:p>
    <w:bookmarkEnd w:id="20"/>
    <w:bookmarkStart w:id="23" w:name="barriers-addressed"/>
    <w:p>
      <w:pPr>
        <w:pStyle w:val="Heading8"/>
      </w:pPr>
      <w:r>
        <w:t xml:space="preserve">Barriers addressed:</w:t>
      </w:r>
    </w:p>
    <w:bookmarkStart w:id="21" w:name="X3eb59a6549e5a4333d4c6c2705848365c98ff83"/>
    <w:p>
      <w:pPr>
        <w:pStyle w:val="Heading9"/>
      </w:pPr>
      <w:hyperlink w:anchor="sec-need-tools">
        <w:r>
          <w:rPr>
            <w:rStyle w:val="Hyperlink"/>
          </w:rPr>
          <w:t xml:space="preserve">Researchers may not have tools for the job at hand</w:t>
        </w:r>
      </w:hyperlink>
    </w:p>
    <w:bookmarkEnd w:id="21"/>
    <w:bookmarkStart w:id="22" w:name="X14db32ebe6efd4d6d004b014020353fa01e0164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22"/>
    <w:bookmarkEnd w:id="23"/>
    <w:bookmarkEnd w:id="24"/>
    <w:bookmarkStart w:id="30" w:name="sec-avoid-proliferation"/>
    <w:p>
      <w:pPr>
        <w:pStyle w:val="Heading3"/>
      </w:pPr>
      <w:r>
        <w:t xml:space="preserve">2: Avoid confusing authors with too many reporting guidelines</w:t>
      </w:r>
    </w:p>
    <w:p>
      <w:pPr>
        <w:numPr>
          <w:ilvl w:val="0"/>
          <w:numId w:val="1001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2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3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2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2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1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1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bookmarkStart w:id="25" w:name="Xa95b1056143aeac86f1d7677a04188bed27a59d"/>
    <w:p>
      <w:pPr>
        <w:pStyle w:val="Heading8"/>
      </w:pPr>
      <w:r>
        <w:t xml:space="preserve">Who could do this: Guideline developers, EQUATOR Network, Publishers</w:t>
      </w:r>
    </w:p>
    <w:bookmarkEnd w:id="25"/>
    <w:bookmarkStart w:id="29" w:name="barriers-addressed-1"/>
    <w:p>
      <w:pPr>
        <w:pStyle w:val="Heading8"/>
      </w:pPr>
      <w:r>
        <w:t xml:space="preserve">Barriers addressed:</w:t>
      </w:r>
    </w:p>
    <w:bookmarkStart w:id="26" w:name="X2726ae306ee8a6700fce1c0dac6ee746ebfd9a3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26"/>
    <w:bookmarkStart w:id="27" w:name="Xc53059aceaa613e14e86926691c7540bdf7f73f"/>
    <w:p>
      <w:pPr>
        <w:pStyle w:val="Heading9"/>
      </w:pPr>
      <w:hyperlink w:anchor="sec-need-to-reconcile">
        <w:r>
          <w:rPr>
            <w:rStyle w:val="Hyperlink"/>
          </w:rPr>
          <w:t xml:space="preserve">Researchers may struggle to reconcile multiple sets of guidance</w:t>
        </w:r>
      </w:hyperlink>
    </w:p>
    <w:bookmarkEnd w:id="27"/>
    <w:bookmarkStart w:id="28" w:name="Xe2eb0bb05e4e2e61bdf962128a2ab3956e82f6c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28"/>
    <w:bookmarkEnd w:id="29"/>
    <w:bookmarkEnd w:id="30"/>
    <w:bookmarkEnd w:id="31"/>
    <w:bookmarkStart w:id="72" w:name="when-developing-guidance"/>
    <w:p>
      <w:pPr>
        <w:pStyle w:val="Heading2"/>
      </w:pPr>
      <w:r>
        <w:t xml:space="preserve">When developing guidance</w:t>
      </w:r>
    </w:p>
    <w:bookmarkStart w:id="36" w:name="sec-avoid-prescribing-structure"/>
    <w:p>
      <w:pPr>
        <w:pStyle w:val="Heading3"/>
      </w:pPr>
      <w:r>
        <w:t xml:space="preserve">1: Avoid prescribing structure</w:t>
      </w:r>
    </w:p>
    <w:p>
      <w:pPr>
        <w:numPr>
          <w:ilvl w:val="0"/>
          <w:numId w:val="1004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4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4"/>
        </w:numPr>
        <w:pStyle w:val="Compact"/>
      </w:pPr>
      <w:r>
        <w:t xml:space="preserve">Include options beyond the article body where authors can report information, like tables, figures, or appendices be.</w:t>
      </w:r>
    </w:p>
    <w:bookmarkStart w:id="32" w:name="who-could-do-this-guideline-developers-1"/>
    <w:p>
      <w:pPr>
        <w:pStyle w:val="Heading8"/>
      </w:pPr>
      <w:r>
        <w:t xml:space="preserve">Who could do this: Guideline developers</w:t>
      </w:r>
    </w:p>
    <w:bookmarkEnd w:id="32"/>
    <w:bookmarkStart w:id="35" w:name="barriers-addressed-2"/>
    <w:p>
      <w:pPr>
        <w:pStyle w:val="Heading8"/>
      </w:pPr>
      <w:r>
        <w:t xml:space="preserve">Barriers addressed:</w:t>
      </w:r>
    </w:p>
    <w:bookmarkStart w:id="33" w:name="X2f37fedf3507fc87df98e12aeb65a22b0025fdb"/>
    <w:p>
      <w:pPr>
        <w:pStyle w:val="Heading9"/>
      </w:pPr>
      <w:hyperlink w:anchor="sec-need-to-reconcile">
        <w:r>
          <w:rPr>
            <w:rStyle w:val="Hyperlink"/>
          </w:rPr>
          <w:t xml:space="preserve">Researchers may struggle to reconcile multiple sets of guidance</w:t>
        </w:r>
      </w:hyperlink>
    </w:p>
    <w:bookmarkEnd w:id="33"/>
    <w:bookmarkStart w:id="34" w:name="X4a8a40545b9818accec2497a15354ad1f52964f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34"/>
    <w:bookmarkEnd w:id="35"/>
    <w:bookmarkEnd w:id="36"/>
    <w:bookmarkStart w:id="43" w:name="sec-design-agnostic"/>
    <w:p>
      <w:pPr>
        <w:pStyle w:val="Heading3"/>
      </w:pPr>
      <w:r>
        <w:t xml:space="preserve">2: Keep reporting guidelines agnostic to design choices</w: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0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0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0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bookmarkStart w:id="37" w:name="who-could-do-this-guideline-developers-2"/>
    <w:p>
      <w:pPr>
        <w:pStyle w:val="Heading8"/>
      </w:pPr>
      <w:r>
        <w:t xml:space="preserve">Who could do this: Guideline developers</w:t>
      </w:r>
    </w:p>
    <w:bookmarkEnd w:id="37"/>
    <w:bookmarkStart w:id="42" w:name="barriers-addressed-3"/>
    <w:p>
      <w:pPr>
        <w:pStyle w:val="Heading8"/>
      </w:pPr>
      <w:r>
        <w:t xml:space="preserve">Barriers addressed:</w:t>
      </w:r>
    </w:p>
    <w:bookmarkStart w:id="38" w:name="X6e622636e566836fd1535cd3f2b2841131cadbf"/>
    <w:p>
      <w:pPr>
        <w:pStyle w:val="Heading9"/>
      </w:pPr>
      <w:hyperlink w:anchor="sec-feel-restricted">
        <w:r>
          <w:rPr>
            <w:rStyle w:val="Hyperlink"/>
          </w:rPr>
          <w:t xml:space="preserve">Researchers may feel restricted if reporting guidelines prescribe design</w:t>
        </w:r>
      </w:hyperlink>
    </w:p>
    <w:bookmarkEnd w:id="38"/>
    <w:bookmarkStart w:id="39" w:name="X5725974cf5f817aee5a184d25bf2ef78719dbbb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39"/>
    <w:bookmarkStart w:id="40" w:name="X67947e2789f234945fb5b0c937db1bd7b4124a3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40"/>
    <w:bookmarkStart w:id="41" w:name="X73ce8ebcbde25b5df3cc383afa73383127f915a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41"/>
    <w:bookmarkEnd w:id="42"/>
    <w:bookmarkEnd w:id="43"/>
    <w:bookmarkStart w:id="56" w:name="sec-item-content"/>
    <w:p>
      <w:pPr>
        <w:pStyle w:val="Heading3"/>
      </w:pPr>
      <w:r>
        <w:t xml:space="preserve">3: Describe reporting items fully</w: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06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06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06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06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06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06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06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06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07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07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07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06"/>
        </w:numPr>
        <w:pStyle w:val="Compact"/>
      </w:pPr>
      <w:r>
        <w:t xml:space="preserve">Links to external design or appraisal advice</w:t>
      </w:r>
    </w:p>
    <w:bookmarkStart w:id="44" w:name="who-could-do-this-guideline-developers-3"/>
    <w:p>
      <w:pPr>
        <w:pStyle w:val="Heading8"/>
      </w:pPr>
      <w:r>
        <w:t xml:space="preserve">Who could do this: Guideline developers</w:t>
      </w:r>
    </w:p>
    <w:bookmarkEnd w:id="44"/>
    <w:bookmarkStart w:id="55" w:name="barriers-addressed-4"/>
    <w:p>
      <w:pPr>
        <w:pStyle w:val="Heading8"/>
      </w:pPr>
      <w:r>
        <w:t xml:space="preserve">Barriers addressed:</w:t>
      </w:r>
    </w:p>
    <w:bookmarkStart w:id="45" w:name="Xf7f65305429901b85d086cffecf78e9d5f4eedf"/>
    <w:p>
      <w:pPr>
        <w:pStyle w:val="Heading9"/>
      </w:pPr>
      <w:hyperlink w:anchor="sec-scope">
        <w:r>
          <w:rPr>
            <w:rStyle w:val="Hyperlink"/>
          </w:rPr>
          <w:t xml:space="preserve">Researchers may not know whether a reporting guideline applies to them</w:t>
        </w:r>
      </w:hyperlink>
    </w:p>
    <w:bookmarkEnd w:id="45"/>
    <w:bookmarkStart w:id="46" w:name="X715948dc8c0fb0451420547218a17ef2eb25a3d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46"/>
    <w:bookmarkStart w:id="47" w:name="X3c06e3de04af401134cbc95d348aefe82a2d351"/>
    <w:p>
      <w:pPr>
        <w:pStyle w:val="Heading9"/>
      </w:pPr>
      <w:hyperlink w:anchor="sec-how-to-do">
        <w:r>
          <w:rPr>
            <w:rStyle w:val="Hyperlink"/>
          </w:rPr>
          <w:t xml:space="preserve">Researchers may not know how to do an item</w:t>
        </w:r>
      </w:hyperlink>
    </w:p>
    <w:bookmarkEnd w:id="47"/>
    <w:bookmarkStart w:id="48" w:name="Xd38fe060d550cca9b95b2afc26e32e3ee41b815"/>
    <w:p>
      <w:pPr>
        <w:pStyle w:val="Heading9"/>
      </w:pPr>
      <w:hyperlink w:anchor="sec-how-to-report-not-done">
        <w:r>
          <w:rPr>
            <w:rStyle w:val="Hyperlink"/>
          </w:rPr>
          <w:t xml:space="preserve">Researchers may not know what to write when they cannot report an item</w:t>
        </w:r>
      </w:hyperlink>
    </w:p>
    <w:bookmarkEnd w:id="48"/>
    <w:bookmarkStart w:id="49" w:name="X272a7efd5af63b379d8832cfbdb2f50ae1f0e64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49"/>
    <w:bookmarkStart w:id="50" w:name="Xd8eb977d886bb7cfc1c95e2a57f40483ef4f4a7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50"/>
    <w:bookmarkStart w:id="51" w:name="Xce4f3652763393ffd7618e3cfff4e8ac4a17c8b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51"/>
    <w:bookmarkStart w:id="52" w:name="X0f0e39d60ed97f2c8783999bde3e5586a053334"/>
    <w:p>
      <w:pPr>
        <w:pStyle w:val="Heading9"/>
      </w:pPr>
      <w:hyperlink w:anchor="sec-need-to-remove">
        <w:r>
          <w:rPr>
            <w:rStyle w:val="Hyperlink"/>
          </w:rPr>
          <w:t xml:space="preserve">Researchers may be asked to remove reporting guideline content</w:t>
        </w:r>
      </w:hyperlink>
    </w:p>
    <w:bookmarkEnd w:id="52"/>
    <w:bookmarkStart w:id="53" w:name="researchers-have-limited-time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53"/>
    <w:bookmarkStart w:id="54" w:name="X7d76d28e9a6bc500a6d2b23f3989200db6c4c2d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54"/>
    <w:bookmarkEnd w:id="55"/>
    <w:bookmarkEnd w:id="56"/>
    <w:bookmarkStart w:id="66" w:name="sec-rg-introductions"/>
    <w:p>
      <w:pPr>
        <w:pStyle w:val="Heading3"/>
      </w:pPr>
      <w:r>
        <w:t xml:space="preserve">4: Describe each reporting guideline fully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08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08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08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08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08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08"/>
        </w:numPr>
        <w:pStyle w:val="Compact"/>
      </w:pPr>
      <w:r>
        <w:t xml:space="preserve">Why the guidance should be trusted and link to how it was developed</w:t>
      </w:r>
    </w:p>
    <w:bookmarkStart w:id="57" w:name="Xc47d1794be4800172812146b5e7e63e589c1d1a"/>
    <w:p>
      <w:pPr>
        <w:pStyle w:val="Heading8"/>
      </w:pPr>
      <w:r>
        <w:t xml:space="preserve">Who could do this: Guideline developers, EQUATOR Network</w:t>
      </w:r>
    </w:p>
    <w:bookmarkEnd w:id="57"/>
    <w:bookmarkStart w:id="65" w:name="barriers-addressed-5"/>
    <w:p>
      <w:pPr>
        <w:pStyle w:val="Heading8"/>
      </w:pPr>
      <w:r>
        <w:t xml:space="preserve">Barriers addressed:</w:t>
      </w:r>
    </w:p>
    <w:bookmarkStart w:id="58" w:name="Xdebb970a3ec2d968f99aa8c07561abf63db9de4"/>
    <w:p>
      <w:pPr>
        <w:pStyle w:val="Heading9"/>
      </w:pPr>
      <w:hyperlink w:anchor="sec-scope">
        <w:r>
          <w:rPr>
            <w:rStyle w:val="Hyperlink"/>
          </w:rPr>
          <w:t xml:space="preserve">Researchers may not know whether a reporting guideline applies to them</w:t>
        </w:r>
      </w:hyperlink>
    </w:p>
    <w:bookmarkEnd w:id="58"/>
    <w:bookmarkStart w:id="59" w:name="Xd55fc78f695a7a527cd561074224cfd92f0294a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59"/>
    <w:bookmarkStart w:id="60" w:name="Xafccafa0c247ddc01be6767e90bdf4a1e6c1957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60"/>
    <w:bookmarkStart w:id="61" w:name="Xfb444ba9367867f0038c9ee57ed50ecf1fae8be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61"/>
    <w:bookmarkStart w:id="62" w:name="Xb688ec68b2478a35c9c0b1f328434484ee1c8fb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62"/>
    <w:bookmarkStart w:id="63" w:name="researchers-have-limited-time-1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63"/>
    <w:bookmarkStart w:id="64" w:name="researchers-may-feel-patronized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64"/>
    <w:bookmarkEnd w:id="65"/>
    <w:bookmarkEnd w:id="66"/>
    <w:bookmarkStart w:id="71" w:name="sec-keep-short"/>
    <w:p>
      <w:pPr>
        <w:pStyle w:val="Heading3"/>
      </w:pPr>
      <w:r>
        <w:t xml:space="preserve">5: Keep guidance short</w: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09"/>
        </w:numPr>
        <w:pStyle w:val="Compact"/>
      </w:pPr>
      <w:r>
        <w:t xml:space="preserve">Be concise but clear.</w:t>
      </w:r>
    </w:p>
    <w:p>
      <w:pPr>
        <w:numPr>
          <w:ilvl w:val="0"/>
          <w:numId w:val="1009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09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09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bookmarkStart w:id="67" w:name="who-could-do-this-guideline-developers-4"/>
    <w:p>
      <w:pPr>
        <w:pStyle w:val="Heading8"/>
      </w:pPr>
      <w:r>
        <w:t xml:space="preserve">Who could do this: Guideline developers</w:t>
      </w:r>
    </w:p>
    <w:bookmarkEnd w:id="67"/>
    <w:bookmarkStart w:id="70" w:name="barriers-addressed-6"/>
    <w:p>
      <w:pPr>
        <w:pStyle w:val="Heading8"/>
      </w:pPr>
      <w:r>
        <w:t xml:space="preserve">Barriers addressed:</w:t>
      </w:r>
    </w:p>
    <w:bookmarkStart w:id="68" w:name="researchers-have-limited-time-2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68"/>
    <w:bookmarkStart w:id="69" w:name="X11b970d96f3b6243a106f55a9a8a7ee18c27cd5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69"/>
    <w:bookmarkEnd w:id="70"/>
    <w:bookmarkEnd w:id="71"/>
    <w:bookmarkEnd w:id="72"/>
    <w:bookmarkStart w:id="108" w:name="Xdf339b311999040a14c0325edc044a8211c5733"/>
    <w:p>
      <w:pPr>
        <w:pStyle w:val="Heading2"/>
      </w:pPr>
      <w:r>
        <w:t xml:space="preserve">When writing guidance down and creating resources</w:t>
      </w:r>
    </w:p>
    <w:bookmarkStart w:id="77" w:name="sec-ready-to-use"/>
    <w:p>
      <w:pPr>
        <w:pStyle w:val="Heading3"/>
      </w:pPr>
      <w:r>
        <w:t xml:space="preserve">1: Make resources ready-to-use</w: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bookmarkStart w:id="73" w:name="Xb67d9f2886451b3e6d4095bd25790ecff5f94d7"/>
    <w:p>
      <w:pPr>
        <w:pStyle w:val="Heading8"/>
      </w:pPr>
      <w:r>
        <w:t xml:space="preserve">Who could do this: Guideline developers, EQUATOR Network</w:t>
      </w:r>
    </w:p>
    <w:bookmarkEnd w:id="73"/>
    <w:bookmarkStart w:id="76" w:name="barriers-addressed-7"/>
    <w:p>
      <w:pPr>
        <w:pStyle w:val="Heading8"/>
      </w:pPr>
      <w:r>
        <w:t xml:space="preserve">Barriers addressed:</w:t>
      </w:r>
    </w:p>
    <w:bookmarkStart w:id="74" w:name="X3863db1fd29a21da7d168c1ec4158034d8eeca3"/>
    <w:p>
      <w:pPr>
        <w:pStyle w:val="Heading9"/>
      </w:pPr>
      <w:hyperlink w:anchor="sec-need-usable-formats">
        <w:r>
          <w:rPr>
            <w:rStyle w:val="Hyperlink"/>
          </w:rPr>
          <w:t xml:space="preserve">reporting guideline resources may not be in usable formats</w:t>
        </w:r>
      </w:hyperlink>
    </w:p>
    <w:bookmarkEnd w:id="74"/>
    <w:bookmarkStart w:id="75" w:name="researchers-have-limited-time-3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75"/>
    <w:bookmarkEnd w:id="76"/>
    <w:bookmarkEnd w:id="77"/>
    <w:bookmarkStart w:id="82" w:name="sec-easy-understand"/>
    <w:p>
      <w:pPr>
        <w:pStyle w:val="Heading3"/>
      </w:pPr>
      <w:r>
        <w:t xml:space="preserve">2: Make reporting guidelines easy to understand</w: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bookmarkStart w:id="78" w:name="who-could-do-this-guideline-developers-5"/>
    <w:p>
      <w:pPr>
        <w:pStyle w:val="Heading8"/>
      </w:pPr>
      <w:r>
        <w:t xml:space="preserve">Who could do this: Guideline developers</w:t>
      </w:r>
    </w:p>
    <w:bookmarkEnd w:id="78"/>
    <w:bookmarkStart w:id="81" w:name="barriers-addressed-8"/>
    <w:p>
      <w:pPr>
        <w:pStyle w:val="Heading8"/>
      </w:pPr>
      <w:r>
        <w:t xml:space="preserve">Barriers addressed:</w:t>
      </w:r>
    </w:p>
    <w:bookmarkStart w:id="79" w:name="researchers-may-misunderstand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79"/>
    <w:bookmarkStart w:id="80" w:name="X892b015379793658963a81db98b4a40e0752a02"/>
    <w:p>
      <w:pPr>
        <w:pStyle w:val="Heading9"/>
      </w:pPr>
      <w:hyperlink w:anchor="sec-need-translations">
        <w:r>
          <w:rPr>
            <w:rStyle w:val="Hyperlink"/>
          </w:rPr>
          <w:t xml:space="preserve">Researchers may not understand the language</w:t>
        </w:r>
      </w:hyperlink>
    </w:p>
    <w:bookmarkEnd w:id="80"/>
    <w:bookmarkEnd w:id="81"/>
    <w:bookmarkEnd w:id="82"/>
    <w:bookmarkStart w:id="89" w:name="sec-persuade"/>
    <w:p>
      <w:pPr>
        <w:pStyle w:val="Heading3"/>
      </w:pPr>
      <w:r>
        <w:t xml:space="preserve">3: Use persuasive language and design</w:t>
      </w:r>
    </w:p>
    <w:p>
      <w:pPr>
        <w:numPr>
          <w:ilvl w:val="0"/>
          <w:numId w:val="1011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1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1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1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1"/>
        </w:numPr>
        <w:pStyle w:val="Compact"/>
      </w:pPr>
      <w:r>
        <w:t xml:space="preserve">Avoid patronizing authors.</w:t>
      </w:r>
    </w:p>
    <w:p>
      <w:pPr>
        <w:numPr>
          <w:ilvl w:val="0"/>
          <w:numId w:val="1011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Start w:id="83" w:name="X01603f7230af50c12051d23c4621a2b76cea163"/>
    <w:p>
      <w:pPr>
        <w:pStyle w:val="Heading8"/>
      </w:pPr>
      <w:r>
        <w:t xml:space="preserve">Who could do this: Guideline developers, EQUATOR Network, Publishers, Funders, Ethics committees, Institutions, Conference organisers, Registries, Preprint servers</w:t>
      </w:r>
    </w:p>
    <w:bookmarkEnd w:id="83"/>
    <w:bookmarkStart w:id="88" w:name="barriers-addressed-9"/>
    <w:p>
      <w:pPr>
        <w:pStyle w:val="Heading8"/>
      </w:pPr>
      <w:r>
        <w:t xml:space="preserve">Barriers addressed:</w:t>
      </w:r>
    </w:p>
    <w:bookmarkStart w:id="84" w:name="Xccb23e1e90df0a0cf63cb54e0de2e9e449c0b87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84"/>
    <w:bookmarkStart w:id="85" w:name="researchers-may-feel-patronized-1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85"/>
    <w:bookmarkStart w:id="86" w:name="X51abbcd716ffa716c0f8c0c19708c3922b15f88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86"/>
    <w:bookmarkStart w:id="87" w:name="Xfd9590f61e46abd205d01053eb4242e2276b5d4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87"/>
    <w:bookmarkEnd w:id="88"/>
    <w:bookmarkEnd w:id="89"/>
    <w:bookmarkStart w:id="94" w:name="sec-create-tools"/>
    <w:p>
      <w:pPr>
        <w:pStyle w:val="Heading3"/>
      </w:pPr>
      <w:r>
        <w:t xml:space="preserve">4: Create additional tools</w: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2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2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2"/>
        </w:numPr>
        <w:pStyle w:val="Compact"/>
      </w:pPr>
      <w:r>
        <w:t xml:space="preserve">templates for drafting</w:t>
      </w:r>
    </w:p>
    <w:p>
      <w:pPr>
        <w:numPr>
          <w:ilvl w:val="0"/>
          <w:numId w:val="1012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2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2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2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2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3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3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3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3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2"/>
        </w:numPr>
        <w:pStyle w:val="Compact"/>
      </w:pPr>
      <w:r>
        <w:t xml:space="preserve">journal articles where reporting guideline items are annotated/highlighted</w:t>
      </w:r>
    </w:p>
    <w:bookmarkStart w:id="90" w:name="X18b665eef327926f67920e590d9595ee753d01b"/>
    <w:p>
      <w:pPr>
        <w:pStyle w:val="Heading8"/>
      </w:pPr>
      <w:r>
        <w:t xml:space="preserve">Who could do this: Guideline developers, EQUATOR Network, Funders, Ethics committees, Publishers</w:t>
      </w:r>
    </w:p>
    <w:bookmarkEnd w:id="90"/>
    <w:bookmarkStart w:id="93" w:name="barriers-addressed-10"/>
    <w:p>
      <w:pPr>
        <w:pStyle w:val="Heading8"/>
      </w:pPr>
      <w:r>
        <w:t xml:space="preserve">Barriers addressed:</w:t>
      </w:r>
    </w:p>
    <w:bookmarkStart w:id="91" w:name="Xdcdfa69faf003f4371e21effbfcb973f5e81c8d"/>
    <w:p>
      <w:pPr>
        <w:pStyle w:val="Heading9"/>
      </w:pPr>
      <w:hyperlink w:anchor="sec-need-tools">
        <w:r>
          <w:rPr>
            <w:rStyle w:val="Hyperlink"/>
          </w:rPr>
          <w:t xml:space="preserve">Researchers may not have tools for the job at hand</w:t>
        </w:r>
      </w:hyperlink>
    </w:p>
    <w:bookmarkEnd w:id="91"/>
    <w:bookmarkStart w:id="92" w:name="X81ec35ab1a28f6b0311b4d8d982da8119050091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92"/>
    <w:bookmarkEnd w:id="93"/>
    <w:bookmarkEnd w:id="94"/>
    <w:bookmarkStart w:id="101" w:name="sec-findable-resources"/>
    <w:p>
      <w:pPr>
        <w:pStyle w:val="Heading3"/>
      </w:pPr>
      <w:r>
        <w:t xml:space="preserve">5: Make resources easy to discover and find</w: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4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4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4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4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15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15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15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15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15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16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16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bookmarkStart w:id="95" w:name="Xf6e40e2c31d3b1a149938453cce392948aba5b3"/>
    <w:p>
      <w:pPr>
        <w:pStyle w:val="Heading8"/>
      </w:pPr>
      <w:r>
        <w:t xml:space="preserve">Who could do this: Guideline developers, EQUATOR Network</w:t>
      </w:r>
    </w:p>
    <w:bookmarkEnd w:id="95"/>
    <w:bookmarkStart w:id="100" w:name="barriers-addressed-11"/>
    <w:p>
      <w:pPr>
        <w:pStyle w:val="Heading8"/>
      </w:pPr>
      <w:r>
        <w:t xml:space="preserve">Barriers addressed:</w:t>
      </w:r>
    </w:p>
    <w:bookmarkStart w:id="96" w:name="X7f5fdd3e5e70ea3a96558c108bca0de6c8a7f22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96"/>
    <w:bookmarkStart w:id="97" w:name="Xcff17c42e7531d6536428bec69dd340e425e8eb"/>
    <w:p>
      <w:pPr>
        <w:pStyle w:val="Heading9"/>
      </w:pPr>
      <w:hyperlink w:anchor="sec-what-resources-exist">
        <w:r>
          <w:rPr>
            <w:rStyle w:val="Hyperlink"/>
          </w:rPr>
          <w:t xml:space="preserve">Researchers may not know what resources exist for a reporting guideline</w:t>
        </w:r>
      </w:hyperlink>
    </w:p>
    <w:bookmarkEnd w:id="97"/>
    <w:bookmarkStart w:id="98" w:name="guidance-may-be-difficult-to-find"/>
    <w:p>
      <w:pPr>
        <w:pStyle w:val="Heading9"/>
      </w:pPr>
      <w:hyperlink w:anchor="sec-need-findable">
        <w:r>
          <w:rPr>
            <w:rStyle w:val="Hyperlink"/>
          </w:rPr>
          <w:t xml:space="preserve">Guidance may be difficult to find</w:t>
        </w:r>
      </w:hyperlink>
    </w:p>
    <w:bookmarkEnd w:id="98"/>
    <w:bookmarkStart w:id="99" w:name="X86fb93e85c5364793dd104616d30b99c1ae4372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99"/>
    <w:bookmarkEnd w:id="100"/>
    <w:bookmarkEnd w:id="101"/>
    <w:bookmarkStart w:id="107" w:name="sec-information-architecture"/>
    <w:p>
      <w:pPr>
        <w:pStyle w:val="Heading3"/>
      </w:pPr>
      <w:r>
        <w:t xml:space="preserve">6: Make information digestible</w: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17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17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17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17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17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17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bookmarkStart w:id="102" w:name="Xa082278a56921673038637efe1244f224f03a63"/>
    <w:p>
      <w:pPr>
        <w:pStyle w:val="Heading8"/>
      </w:pPr>
      <w:r>
        <w:t xml:space="preserve">Who could do this: Guideline developers, EQUATOR Network</w:t>
      </w:r>
    </w:p>
    <w:bookmarkEnd w:id="102"/>
    <w:bookmarkStart w:id="106" w:name="barriers-addressed-12"/>
    <w:p>
      <w:pPr>
        <w:pStyle w:val="Heading8"/>
      </w:pPr>
      <w:r>
        <w:t xml:space="preserve">Barriers addressed:</w:t>
      </w:r>
    </w:p>
    <w:bookmarkStart w:id="103" w:name="researchers-have-limited-time-4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03"/>
    <w:bookmarkStart w:id="104" w:name="Xf34f621cba3484ad808c1a51166d6457bc2d5cc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04"/>
    <w:bookmarkStart w:id="105" w:name="guidance-may-be-difficult-to-find-1"/>
    <w:p>
      <w:pPr>
        <w:pStyle w:val="Heading9"/>
      </w:pPr>
      <w:hyperlink w:anchor="sec-need-findable">
        <w:r>
          <w:rPr>
            <w:rStyle w:val="Hyperlink"/>
          </w:rPr>
          <w:t xml:space="preserve">Guidance may be difficult to find</w:t>
        </w:r>
      </w:hyperlink>
    </w:p>
    <w:bookmarkEnd w:id="105"/>
    <w:bookmarkEnd w:id="106"/>
    <w:bookmarkEnd w:id="107"/>
    <w:bookmarkEnd w:id="108"/>
    <w:bookmarkStart w:id="134" w:name="when-disseminating-resources"/>
    <w:p>
      <w:pPr>
        <w:pStyle w:val="Heading2"/>
      </w:pPr>
      <w:r>
        <w:t xml:space="preserve">When disseminating resources</w:t>
      </w:r>
    </w:p>
    <w:bookmarkStart w:id="116" w:name="sec-value-statement"/>
    <w:p>
      <w:pPr>
        <w:pStyle w:val="Heading3"/>
      </w:pPr>
      <w:r>
        <w:t xml:space="preserve">1: Describe reporting guidelines where they are encountered</w:t>
      </w:r>
    </w:p>
    <w:p>
      <w:pPr>
        <w:numPr>
          <w:ilvl w:val="0"/>
          <w:numId w:val="1018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19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19"/>
        </w:numPr>
        <w:pStyle w:val="Compact"/>
      </w:pPr>
      <w:r>
        <w:t xml:space="preserve">how and when to use them</w:t>
      </w:r>
    </w:p>
    <w:p>
      <w:pPr>
        <w:numPr>
          <w:ilvl w:val="1"/>
          <w:numId w:val="1019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20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20"/>
        </w:numPr>
        <w:pStyle w:val="Compact"/>
      </w:pPr>
      <w:r>
        <w:t xml:space="preserve">the importance to others.</w:t>
      </w:r>
    </w:p>
    <w:p>
      <w:pPr>
        <w:numPr>
          <w:ilvl w:val="0"/>
          <w:numId w:val="1018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18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18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21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21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bookmarkStart w:id="109" w:name="X47f846df515993ccf1006e22398d9f3cfac20a5"/>
    <w:p>
      <w:pPr>
        <w:pStyle w:val="Heading8"/>
      </w:pPr>
      <w:r>
        <w:t xml:space="preserve">Who could do this: Publishers, EQUATOR Network, Guideline developers, Funders, Ethics committees, Institutions, Registries, Preprint servers, Conference organisers</w:t>
      </w:r>
    </w:p>
    <w:bookmarkEnd w:id="109"/>
    <w:bookmarkStart w:id="115" w:name="barriers-addressed-13"/>
    <w:p>
      <w:pPr>
        <w:pStyle w:val="Heading8"/>
      </w:pPr>
      <w:r>
        <w:t xml:space="preserve">Barriers addressed:</w:t>
      </w:r>
    </w:p>
    <w:bookmarkStart w:id="110" w:name="X07f0015b68ba838c98d5cbdd1ac14df8196a22a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10"/>
    <w:bookmarkStart w:id="111" w:name="Xc43c8ca34e07dab1a0b4dbe6d8da37fc1aa70c3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11"/>
    <w:bookmarkStart w:id="112" w:name="Xe153fa5b8e2adca9d5c9c2a30e00f08682e6352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12"/>
    <w:bookmarkStart w:id="113" w:name="X5d266057dcb7a20b43edde516fb1ee7c81ca3d7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13"/>
    <w:bookmarkStart w:id="114" w:name="X870090c6986a0f2ceaf7bced2a42519856df127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114"/>
    <w:bookmarkEnd w:id="115"/>
    <w:bookmarkEnd w:id="116"/>
    <w:bookmarkStart w:id="120" w:name="sec-accessible"/>
    <w:p>
      <w:pPr>
        <w:pStyle w:val="Heading3"/>
      </w:pPr>
      <w:r>
        <w:t xml:space="preserve">2: Make resources accessible</w: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bookmarkStart w:id="117" w:name="X1ce482ea9da16acf2e6040799e3d7875275447a"/>
    <w:p>
      <w:pPr>
        <w:pStyle w:val="Heading8"/>
      </w:pPr>
      <w:r>
        <w:t xml:space="preserve">Who could do this: Guideline developers, EQUATOR Network</w:t>
      </w:r>
    </w:p>
    <w:bookmarkEnd w:id="117"/>
    <w:bookmarkStart w:id="119" w:name="barriers-addressed-14"/>
    <w:p>
      <w:pPr>
        <w:pStyle w:val="Heading8"/>
      </w:pPr>
      <w:r>
        <w:t xml:space="preserve">Barriers addressed:</w:t>
      </w:r>
    </w:p>
    <w:bookmarkStart w:id="118" w:name="Xcfc2b7fcac3e58ea2b5d82a55e87d5d6a85e2f2"/>
    <w:p>
      <w:pPr>
        <w:pStyle w:val="Heading9"/>
      </w:pPr>
      <w:hyperlink w:anchor="sec-need-accessible">
        <w:r>
          <w:rPr>
            <w:rStyle w:val="Hyperlink"/>
          </w:rPr>
          <w:t xml:space="preserve">reporting guidelines may be difficult to access</w:t>
        </w:r>
      </w:hyperlink>
    </w:p>
    <w:bookmarkEnd w:id="118"/>
    <w:bookmarkEnd w:id="119"/>
    <w:bookmarkEnd w:id="120"/>
    <w:bookmarkStart w:id="125" w:name="sec-citation"/>
    <w:p>
      <w:pPr>
        <w:pStyle w:val="Heading3"/>
      </w:pPr>
      <w:r>
        <w:t xml:space="preserve">3: Show and encourage citations</w:t>
      </w:r>
    </w:p>
    <w:p>
      <w:pPr>
        <w:numPr>
          <w:ilvl w:val="0"/>
          <w:numId w:val="1022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22"/>
        </w:numPr>
        <w:pStyle w:val="Compact"/>
      </w:pPr>
      <w:r>
        <w:t xml:space="preserve">Encourage authors to cite the reporting guideline so readers discover it.</w:t>
      </w:r>
    </w:p>
    <w:bookmarkStart w:id="121" w:name="Xec8cce617133d5dcbd7b9c2f666a294e5728f15"/>
    <w:p>
      <w:pPr>
        <w:pStyle w:val="Heading8"/>
      </w:pPr>
      <w:r>
        <w:t xml:space="preserve">Who could do this: Guideline developers, EQUATOR Network, Publishers, Conference organisers, Preprint servers</w:t>
      </w:r>
    </w:p>
    <w:bookmarkEnd w:id="121"/>
    <w:bookmarkStart w:id="124" w:name="barriers-addressed-15"/>
    <w:p>
      <w:pPr>
        <w:pStyle w:val="Heading8"/>
      </w:pPr>
      <w:r>
        <w:t xml:space="preserve">Barriers addressed:</w:t>
      </w:r>
    </w:p>
    <w:bookmarkStart w:id="122" w:name="Xd8d01f310b8c080860adc39896c662322501403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22"/>
    <w:bookmarkStart w:id="123" w:name="X23e8e63a4aa9710e7ae7dd6f034e71c8b6acfda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23"/>
    <w:bookmarkEnd w:id="124"/>
    <w:bookmarkEnd w:id="125"/>
    <w:bookmarkStart w:id="133" w:name="sec-testimonials"/>
    <w:p>
      <w:pPr>
        <w:pStyle w:val="Heading3"/>
      </w:pPr>
      <w:r>
        <w:t xml:space="preserve">4: Provide testimonials</w: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2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2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2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2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23"/>
        </w:numPr>
        <w:pStyle w:val="Compact"/>
      </w:pPr>
      <w:r>
        <w:t xml:space="preserve">and researchers who need to understand, synthesise, or apply research articles.</w:t>
      </w:r>
    </w:p>
    <w:bookmarkStart w:id="126" w:name="Xefa033858c1222b80fa2f6c536628af2b2d291a"/>
    <w:p>
      <w:pPr>
        <w:pStyle w:val="Heading8"/>
      </w:pPr>
      <w:r>
        <w:t xml:space="preserve">Who could do this: Guideline developers, EQUATOR Network</w:t>
      </w:r>
    </w:p>
    <w:bookmarkEnd w:id="126"/>
    <w:bookmarkStart w:id="132" w:name="barriers-addressed-16"/>
    <w:p>
      <w:pPr>
        <w:pStyle w:val="Heading8"/>
      </w:pPr>
      <w:r>
        <w:t xml:space="preserve">Barriers addressed:</w:t>
      </w:r>
    </w:p>
    <w:bookmarkStart w:id="127" w:name="X8f921764ae2dad9bf34c991b2b49ea763ebf772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27"/>
    <w:bookmarkStart w:id="128" w:name="X85b0f367b2c0b2ed54c8689f3d09f5bad9dd0d3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28"/>
    <w:bookmarkStart w:id="129" w:name="X0dd8bd032fc7d25948fcc448efdded795b806ce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29"/>
    <w:bookmarkStart w:id="130" w:name="Xb4c3179dbcea9a82ed62243b6c3688aa3a523f1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30"/>
    <w:bookmarkStart w:id="131" w:name="X7e89283a7c4df46aea145b55f6f8c37daccfffb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131"/>
    <w:bookmarkEnd w:id="132"/>
    <w:bookmarkEnd w:id="133"/>
    <w:bookmarkEnd w:id="134"/>
    <w:bookmarkStart w:id="200" w:name="on-an-ongoing-basis"/>
    <w:p>
      <w:pPr>
        <w:pStyle w:val="Heading2"/>
      </w:pPr>
      <w:r>
        <w:t xml:space="preserve">On an ongoing basis</w:t>
      </w:r>
    </w:p>
    <w:bookmarkStart w:id="139" w:name="sec-budget-and-fund-reporting"/>
    <w:p>
      <w:pPr>
        <w:pStyle w:val="Heading3"/>
      </w:pPr>
      <w:r>
        <w:t xml:space="preserve">1: Budget for reporting</w: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bookmarkStart w:id="135" w:name="who-could-do-this-funders-institutions"/>
    <w:p>
      <w:pPr>
        <w:pStyle w:val="Heading8"/>
      </w:pPr>
      <w:r>
        <w:t xml:space="preserve">Who could do this: Funders, Institutions</w:t>
      </w:r>
    </w:p>
    <w:bookmarkEnd w:id="135"/>
    <w:bookmarkStart w:id="138" w:name="barriers-addressed-17"/>
    <w:p>
      <w:pPr>
        <w:pStyle w:val="Heading8"/>
      </w:pPr>
      <w:r>
        <w:t xml:space="preserve">Barriers addressed:</w:t>
      </w:r>
    </w:p>
    <w:bookmarkStart w:id="136" w:name="researchers-have-limited-time-5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36"/>
    <w:bookmarkStart w:id="137" w:name="X1d6aecba857a9cc35fb9027fc3bcc090cf4f2c3"/>
    <w:p>
      <w:pPr>
        <w:pStyle w:val="Heading9"/>
      </w:pPr>
      <w:hyperlink w:anchor="sec-feel-not-a-job">
        <w:r>
          <w:rPr>
            <w:rStyle w:val="Hyperlink"/>
          </w:rPr>
          <w:t xml:space="preserve">Researchers may not consider writing as reporting</w:t>
        </w:r>
      </w:hyperlink>
    </w:p>
    <w:bookmarkEnd w:id="137"/>
    <w:bookmarkEnd w:id="138"/>
    <w:bookmarkEnd w:id="139"/>
    <w:bookmarkStart w:id="143" w:name="sec-create-rewards"/>
    <w:p>
      <w:pPr>
        <w:pStyle w:val="Heading3"/>
      </w:pPr>
      <w:r>
        <w:t xml:space="preserve">2: Create rewards</w: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24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24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24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24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24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24"/>
        </w:numPr>
        <w:pStyle w:val="Compact"/>
      </w:pPr>
      <w:r>
        <w:t xml:space="preserve">institutions could offer prizes for good reporting.</w:t>
      </w:r>
    </w:p>
    <w:bookmarkStart w:id="140" w:name="Xc25e3f091c122b712e2019898cac478b8f8dded"/>
    <w:p>
      <w:pPr>
        <w:pStyle w:val="Heading8"/>
      </w:pPr>
      <w:r>
        <w:t xml:space="preserve">Who could do this: Guideline developers, EQUATOR Network, Publishers, Funders, Institutions, Preprint servers, Registries</w:t>
      </w:r>
    </w:p>
    <w:bookmarkEnd w:id="140"/>
    <w:bookmarkStart w:id="142" w:name="barriers-addressed-18"/>
    <w:p>
      <w:pPr>
        <w:pStyle w:val="Heading8"/>
      </w:pPr>
      <w:r>
        <w:t xml:space="preserve">Barriers addressed:</w:t>
      </w:r>
    </w:p>
    <w:bookmarkStart w:id="141" w:name="X2f8e41aca19d3c6384e13ce51e0e2ecfea37676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41"/>
    <w:bookmarkEnd w:id="142"/>
    <w:bookmarkEnd w:id="143"/>
    <w:bookmarkStart w:id="151" w:name="sec-create-spaces"/>
    <w:p>
      <w:pPr>
        <w:pStyle w:val="Heading3"/>
      </w:pPr>
      <w:r>
        <w:t xml:space="preserve">3: Create discussion spaces</w: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25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25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26"/>
        </w:numPr>
        <w:pStyle w:val="Compact"/>
      </w:pPr>
      <w:r>
        <w:t xml:space="preserve">solicit help,</w:t>
      </w:r>
    </w:p>
    <w:p>
      <w:pPr>
        <w:numPr>
          <w:ilvl w:val="0"/>
          <w:numId w:val="1026"/>
        </w:numPr>
        <w:pStyle w:val="Compact"/>
      </w:pPr>
      <w:r>
        <w:t xml:space="preserve">share experiences,</w:t>
      </w:r>
    </w:p>
    <w:p>
      <w:pPr>
        <w:numPr>
          <w:ilvl w:val="0"/>
          <w:numId w:val="1026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26"/>
        </w:numPr>
        <w:pStyle w:val="Compact"/>
      </w:pPr>
      <w:r>
        <w:t xml:space="preserve">and cultivate a feeling of inclusivity and community ownership.</w:t>
      </w:r>
    </w:p>
    <w:bookmarkStart w:id="144" w:name="Xfc2bae9ecaa069d0a634aa0de346ff0b4d25bd4"/>
    <w:p>
      <w:pPr>
        <w:pStyle w:val="Heading8"/>
      </w:pPr>
      <w:r>
        <w:t xml:space="preserve">Who could do this: EQUATOR Network, Guideline developers, Institutions</w:t>
      </w:r>
    </w:p>
    <w:bookmarkEnd w:id="144"/>
    <w:bookmarkStart w:id="150" w:name="barriers-addressed-19"/>
    <w:p>
      <w:pPr>
        <w:pStyle w:val="Heading8"/>
      </w:pPr>
      <w:r>
        <w:t xml:space="preserve">Barriers addressed:</w:t>
      </w:r>
    </w:p>
    <w:bookmarkStart w:id="145" w:name="researchers-may-misunderstand-1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45"/>
    <w:bookmarkStart w:id="146" w:name="researchers-may-feel-patronized-2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146"/>
    <w:bookmarkStart w:id="147" w:name="X5d5ac7b4d94c0e418f2bf612711ea62735f1ab6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47"/>
    <w:bookmarkStart w:id="148" w:name="Xb9a165fcb609273e960cfe5f791e319d40523ae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148"/>
    <w:bookmarkStart w:id="149" w:name="X0ded21dd089d880e5ac7c113df317216736e3b2"/>
    <w:p>
      <w:pPr>
        <w:pStyle w:val="Heading9"/>
      </w:pPr>
      <w:hyperlink w:anchor="sec-how-to-do">
        <w:r>
          <w:rPr>
            <w:rStyle w:val="Hyperlink"/>
          </w:rPr>
          <w:t xml:space="preserve">Researchers may not know how to do an item</w:t>
        </w:r>
      </w:hyperlink>
    </w:p>
    <w:bookmarkEnd w:id="149"/>
    <w:bookmarkEnd w:id="150"/>
    <w:bookmarkEnd w:id="151"/>
    <w:bookmarkStart w:id="158" w:name="sec-early-acquisition"/>
    <w:p>
      <w:pPr>
        <w:pStyle w:val="Heading3"/>
      </w:pPr>
      <w:r>
        <w:t xml:space="preserve">4: Create ways to catch authors earlier</w:t>
      </w:r>
    </w:p>
    <w:p>
      <w:pPr>
        <w:numPr>
          <w:ilvl w:val="0"/>
          <w:numId w:val="1027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27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27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27"/>
        </w:numPr>
        <w:pStyle w:val="Compact"/>
      </w:pPr>
      <w:r>
        <w:t xml:space="preserve">Writing clubs and writing training could flag reporting guidelines.</w:t>
      </w:r>
    </w:p>
    <w:bookmarkStart w:id="152" w:name="X6cfd7932c3e7c95a24c40ad268f81ab63a96d7e"/>
    <w:p>
      <w:pPr>
        <w:pStyle w:val="Heading8"/>
      </w:pPr>
      <w:r>
        <w:t xml:space="preserve">Who could do this: EQUATOR Network, Guideline developers, Publishers, Funders, Ethics committees, Institutions, Conference organisers, Preprint servers, Registries</w:t>
      </w:r>
    </w:p>
    <w:bookmarkEnd w:id="152"/>
    <w:bookmarkStart w:id="157" w:name="barriers-addressed-20"/>
    <w:p>
      <w:pPr>
        <w:pStyle w:val="Heading8"/>
      </w:pPr>
      <w:r>
        <w:t xml:space="preserve">Barriers addressed:</w:t>
      </w:r>
    </w:p>
    <w:bookmarkStart w:id="153" w:name="X78f632b85d4823f937ee802e2e50e13426e90db"/>
    <w:p>
      <w:pPr>
        <w:pStyle w:val="Heading9"/>
      </w:pPr>
      <w:hyperlink w:anchor="sec-need-prompts">
        <w:r>
          <w:rPr>
            <w:rStyle w:val="Hyperlink"/>
          </w:rPr>
          <w:t xml:space="preserve">Researchers may forget to use reporting guidelines at earlier research stages</w:t>
        </w:r>
      </w:hyperlink>
    </w:p>
    <w:bookmarkEnd w:id="153"/>
    <w:bookmarkStart w:id="154" w:name="X546a10b34db1c2928647b00e1c76166a94eb909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154"/>
    <w:bookmarkStart w:id="155" w:name="researchers-have-limited-time-6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55"/>
    <w:bookmarkStart w:id="156" w:name="X8ebb5536350967d23a4851829407eb045279574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56"/>
    <w:bookmarkEnd w:id="157"/>
    <w:bookmarkEnd w:id="158"/>
    <w:bookmarkStart w:id="163" w:name="sec-endorse-enforce"/>
    <w:p>
      <w:pPr>
        <w:pStyle w:val="Heading3"/>
      </w:pPr>
      <w:r>
        <w:t xml:space="preserve">5: Endorse and enforce reporting guidelines</w: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8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8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8"/>
        </w:numPr>
        <w:pStyle w:val="Compact"/>
      </w:pPr>
      <w:r>
        <w:t xml:space="preserve">Funders could ask about reporting guidelines or checklists when collecting updates from grant recipients.</w:t>
      </w:r>
    </w:p>
    <w:bookmarkStart w:id="159" w:name="X0ca5e46b5803831f962a1163ffe21c05e07e882"/>
    <w:p>
      <w:pPr>
        <w:pStyle w:val="Heading8"/>
      </w:pPr>
      <w:r>
        <w:t xml:space="preserve">Who could do this: Publishers, Institutions, Ethics committees, Funders, Registries, Conference organisers, Preprint servers</w:t>
      </w:r>
    </w:p>
    <w:bookmarkEnd w:id="159"/>
    <w:bookmarkStart w:id="162" w:name="barriers-addressed-21"/>
    <w:p>
      <w:pPr>
        <w:pStyle w:val="Heading8"/>
      </w:pPr>
      <w:r>
        <w:t xml:space="preserve">Barriers addressed:</w:t>
      </w:r>
    </w:p>
    <w:bookmarkStart w:id="160" w:name="X0f7c5d51be49bd759b86f293e6b46cd5f0cb76b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60"/>
    <w:bookmarkStart w:id="161" w:name="X533039d5912189a254d70240d342f2fa056d2a3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61"/>
    <w:bookmarkEnd w:id="162"/>
    <w:bookmarkEnd w:id="163"/>
    <w:bookmarkStart w:id="167" w:name="sec-evidence-benefits"/>
    <w:p>
      <w:pPr>
        <w:pStyle w:val="Heading3"/>
      </w:pPr>
      <w:r>
        <w:t xml:space="preserve">6: Evidence the benefits</w: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9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9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bookmarkStart w:id="164" w:name="Xa6a2d85a0757940e45ccfdb89fa1769fb1a6766"/>
    <w:p>
      <w:pPr>
        <w:pStyle w:val="Heading8"/>
      </w:pPr>
      <w:r>
        <w:t xml:space="preserve">Who could do this: Guideline developers, EQUATOR Network, Publishers</w:t>
      </w:r>
    </w:p>
    <w:bookmarkEnd w:id="164"/>
    <w:bookmarkStart w:id="166" w:name="barriers-addressed-22"/>
    <w:p>
      <w:pPr>
        <w:pStyle w:val="Heading8"/>
      </w:pPr>
      <w:r>
        <w:t xml:space="preserve">Barriers addressed:</w:t>
      </w:r>
    </w:p>
    <w:bookmarkStart w:id="165" w:name="X12f7d076bffd1a2af4498b4daaf73aaa0426551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65"/>
    <w:bookmarkEnd w:id="166"/>
    <w:bookmarkEnd w:id="167"/>
    <w:bookmarkStart w:id="172" w:name="sec-apparent-priority"/>
    <w:p>
      <w:pPr>
        <w:pStyle w:val="Heading3"/>
      </w:pPr>
      <w:r>
        <w:t xml:space="preserve">7: Make reporting guidelines appear as a priority</w: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30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30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30"/>
        </w:numPr>
        <w:pStyle w:val="Compact"/>
      </w:pPr>
      <w:r>
        <w:t xml:space="preserve">Publicize when reporting guidelines are used by reviewers.</w:t>
      </w:r>
    </w:p>
    <w:bookmarkStart w:id="168" w:name="X4849f844025c352b36cc44b7dbd0eb344f47a9c"/>
    <w:p>
      <w:pPr>
        <w:pStyle w:val="Heading8"/>
      </w:pPr>
      <w:r>
        <w:t xml:space="preserve">Who could do this: Publishers, Funders, Ethics committees, Institutions, Preprint servers, Conference organisers, Registries</w:t>
      </w:r>
    </w:p>
    <w:bookmarkEnd w:id="168"/>
    <w:bookmarkStart w:id="171" w:name="barriers-addressed-23"/>
    <w:p>
      <w:pPr>
        <w:pStyle w:val="Heading8"/>
      </w:pPr>
      <w:r>
        <w:t xml:space="preserve">Barriers addressed:</w:t>
      </w:r>
    </w:p>
    <w:bookmarkStart w:id="169" w:name="Xf4353d8cab1834ccbc58b2370102aa42785a1ff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69"/>
    <w:bookmarkStart w:id="170" w:name="X57086e011ca82826b36421cbda66ef7c2f4fdf8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70"/>
    <w:bookmarkEnd w:id="171"/>
    <w:bookmarkEnd w:id="172"/>
    <w:bookmarkStart w:id="177" w:name="sec-promote"/>
    <w:p>
      <w:pPr>
        <w:pStyle w:val="Heading3"/>
      </w:pPr>
      <w:r>
        <w:t xml:space="preserve">8: Promote reporting guidelines</w:t>
      </w:r>
    </w:p>
    <w:p>
      <w:pPr>
        <w:numPr>
          <w:ilvl w:val="0"/>
          <w:numId w:val="1031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32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32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31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31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bookmarkStart w:id="173" w:name="X7e8d491cd959c30e641b681167245fc0f908b57"/>
    <w:p>
      <w:pPr>
        <w:pStyle w:val="Heading8"/>
      </w:pPr>
      <w:r>
        <w:t xml:space="preserve">Who could do this: Institutions, Publishers, Guideline developers, EQUATOR Network, Ethics committees, Funders, Societies, Registries, Conference organisers, Preprint servers</w:t>
      </w:r>
    </w:p>
    <w:bookmarkEnd w:id="173"/>
    <w:bookmarkStart w:id="176" w:name="barriers-addressed-24"/>
    <w:p>
      <w:pPr>
        <w:pStyle w:val="Heading8"/>
      </w:pPr>
      <w:r>
        <w:t xml:space="preserve">Barriers addressed:</w:t>
      </w:r>
    </w:p>
    <w:bookmarkStart w:id="174" w:name="Xa20ea1d3178e415c480e67b48bdc2b9161685ad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74"/>
    <w:bookmarkStart w:id="175" w:name="Xbd129e79ad77855bd69909c7fcc4429be8e41c9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75"/>
    <w:bookmarkEnd w:id="176"/>
    <w:bookmarkEnd w:id="177"/>
    <w:bookmarkStart w:id="185" w:name="sec-reporting-champions"/>
    <w:p>
      <w:pPr>
        <w:pStyle w:val="Heading3"/>
      </w:pPr>
      <w:r>
        <w:t xml:space="preserve">9: Install reporting champions</w: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3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3"/>
        </w:numPr>
        <w:pStyle w:val="Compact"/>
      </w:pPr>
      <w:r>
        <w:t xml:space="preserve">Could make use of existing networks, like regional reproducibility networks.</w:t>
      </w:r>
    </w:p>
    <w:bookmarkStart w:id="178" w:name="X38c0e029dae0ab254c9b8f4f4c68cc961dc47ee"/>
    <w:p>
      <w:pPr>
        <w:pStyle w:val="Heading8"/>
      </w:pPr>
      <w:r>
        <w:t xml:space="preserve">Who could do this: EQUATOR Network, Guideline developers, Institutions, Funders, Ethics committees, Publishers, Conference organisers, Preprint servers, Registries</w:t>
      </w:r>
    </w:p>
    <w:bookmarkEnd w:id="178"/>
    <w:bookmarkStart w:id="184" w:name="barriers-addressed-25"/>
    <w:p>
      <w:pPr>
        <w:pStyle w:val="Heading8"/>
      </w:pPr>
      <w:r>
        <w:t xml:space="preserve">Barriers addressed:</w:t>
      </w:r>
    </w:p>
    <w:bookmarkStart w:id="179" w:name="Xded9b110e6083062cdc0ed386f8e805c80d8fd3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79"/>
    <w:bookmarkStart w:id="180" w:name="X5bbf076020cece92b402084349e988055f4d7fd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80"/>
    <w:bookmarkStart w:id="181" w:name="researchers-may-misunderstand-2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81"/>
    <w:bookmarkStart w:id="182" w:name="X63c109258c129bf246e8e784340885b22a2c5b2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82"/>
    <w:bookmarkStart w:id="183" w:name="X87ff95e9943463adc44eb634040ba756868f87b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83"/>
    <w:bookmarkEnd w:id="184"/>
    <w:bookmarkEnd w:id="185"/>
    <w:bookmarkStart w:id="194" w:name="sec-support"/>
    <w:p>
      <w:pPr>
        <w:pStyle w:val="Heading3"/>
      </w:pPr>
      <w:r>
        <w:t xml:space="preserve">10: Provide additional teaching</w: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bookmarkStart w:id="186" w:name="Xa10b6d62a812951cefdcee129a06e6800c5cb6a"/>
    <w:p>
      <w:pPr>
        <w:pStyle w:val="Heading8"/>
      </w:pPr>
      <w:r>
        <w:t xml:space="preserve">Who could do this: Guideline developers, EQUATOR Network, Publishers, Institutions, Funders, Ethics committees</w:t>
      </w:r>
    </w:p>
    <w:bookmarkEnd w:id="186"/>
    <w:bookmarkStart w:id="193" w:name="barriers-addressed-26"/>
    <w:p>
      <w:pPr>
        <w:pStyle w:val="Heading8"/>
      </w:pPr>
      <w:r>
        <w:t xml:space="preserve">Barriers addressed:</w:t>
      </w:r>
    </w:p>
    <w:bookmarkStart w:id="187" w:name="X4bec22601815b92043a52f01444577fd6014441"/>
    <w:p>
      <w:pPr>
        <w:pStyle w:val="Heading9"/>
      </w:pPr>
      <w:hyperlink w:anchor="sec-feel-not-a-job">
        <w:r>
          <w:rPr>
            <w:rStyle w:val="Hyperlink"/>
          </w:rPr>
          <w:t xml:space="preserve">Researchers may not consider writing as reporting</w:t>
        </w:r>
      </w:hyperlink>
    </w:p>
    <w:bookmarkEnd w:id="187"/>
    <w:bookmarkStart w:id="188" w:name="researchers-may-misunderstand-3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88"/>
    <w:bookmarkStart w:id="189" w:name="X38e46e8b327442fd7370caa53615e35e75ffc1c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89"/>
    <w:bookmarkStart w:id="190" w:name="Xc026bdb2e33584f739ec8040585e6f7ba4ef29c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190"/>
    <w:bookmarkStart w:id="191" w:name="X9f86faabefda6a0d93a008d6d1332ec8a56e59b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191"/>
    <w:bookmarkStart w:id="192" w:name="X1b2dba5ade318ec37f8e90a4f1aa6e85467f19d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92"/>
    <w:bookmarkEnd w:id="193"/>
    <w:bookmarkEnd w:id="194"/>
    <w:bookmarkStart w:id="199" w:name="sec-updating"/>
    <w:p>
      <w:pPr>
        <w:pStyle w:val="Heading3"/>
      </w:pPr>
      <w:r>
        <w:t xml:space="preserve">11: Make updating guidelines easier</w: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bookmarkStart w:id="195" w:name="X60c4a6f992f939c58c02fbc8b3f3c55eecf029c"/>
    <w:p>
      <w:pPr>
        <w:pStyle w:val="Heading8"/>
      </w:pPr>
      <w:r>
        <w:t xml:space="preserve">Who could do this: EQUATOR Network, Funders</w:t>
      </w:r>
    </w:p>
    <w:bookmarkEnd w:id="195"/>
    <w:bookmarkStart w:id="198" w:name="barriers-addressed-27"/>
    <w:p>
      <w:pPr>
        <w:pStyle w:val="Heading8"/>
      </w:pPr>
      <w:r>
        <w:t xml:space="preserve">Barriers addressed:</w:t>
      </w:r>
    </w:p>
    <w:bookmarkStart w:id="196" w:name="reporting-guidelines-can-become-outdated"/>
    <w:p>
      <w:pPr>
        <w:pStyle w:val="Heading9"/>
      </w:pPr>
      <w:hyperlink w:anchor="sec-need-up-to-date-guidance">
        <w:r>
          <w:rPr>
            <w:rStyle w:val="Hyperlink"/>
          </w:rPr>
          <w:t xml:space="preserve">reporting guidelines can become outdated</w:t>
        </w:r>
      </w:hyperlink>
    </w:p>
    <w:bookmarkEnd w:id="196"/>
    <w:bookmarkStart w:id="197" w:name="researchers-may-misunderstand-4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97"/>
    <w:bookmarkEnd w:id="198"/>
    <w:bookmarkEnd w:id="199"/>
    <w:bookmarkEnd w:id="20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Ideas generated from workshops and focus groups</dc:title>
  <dc:creator>Commit ID: c24e56f</dc:creator>
  <cp:keywords/>
  <dcterms:created xsi:type="dcterms:W3CDTF">2023-10-11T11:56:58Z</dcterms:created>
  <dcterms:modified xsi:type="dcterms:W3CDTF">2023-10-11T11:56:58Z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2023-10-11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