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website</w:t>
      </w:r>
      <w:r>
        <w:t xml:space="preserve"> </w:t>
      </w:r>
      <w:r>
        <w:t xml:space="preserve">website-home</w:t>
      </w:r>
      <w:r>
        <w:t xml:space="preserve"> </w:t>
      </w:r>
      <w:r>
        <w:t xml:space="preserve">website-guideline</w:t>
      </w:r>
      <w:r>
        <w:t xml:space="preserve"> </w:t>
      </w:r>
      <w:r>
        <w:t xml:space="preserve">service</w:t>
      </w:r>
      <w:r>
        <w:t xml:space="preserve"> </w:t>
      </w:r>
      <w:r>
        <w:t xml:space="preserve">guidance</w:t>
      </w:r>
    </w:p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D80FF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2023-12-22T18:25:01Z</dcterms:created>
  <dcterms:modified xsi:type="dcterms:W3CDTF">2023-12-22T18:25:01Z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ommitID">
    <vt:lpwstr>COMMITID</vt:lpwstr>
  </property>
  <property fmtid="{D5CDD505-2E9C-101B-9397-08002B2CF9AE}" pid="7" name="crossref">
    <vt:lpwstr/>
  </property>
  <property fmtid="{D5CDD505-2E9C-101B-9397-08002B2CF9AE}" pid="8" name="csl">
    <vt:lpwstr>../springer-vancouver.csl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toc-title">
    <vt:lpwstr>Table of contents</vt:lpwstr>
  </property>
</Properties>
</file>