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NOW football expert review manual</w:t>
      </w:r>
    </w:p>
    <w:p>
      <w:pPr>
        <w:pStyle w:val="Heading1"/>
      </w:pPr>
      <w:r>
        <w:t>Your assignment</w:t>
      </w:r>
    </w:p>
    <w:p>
      <w:r>
        <w:t>Help us determine whether WHY/NOW gives a useful, supported explanation of a football moment. Review the supplied observations and anonymous explanations independently. We need your judgment, including reasons to withhold or reject a story.</w:t>
      </w:r>
    </w:p>
    <w:p>
      <w:r>
        <w:t>Session length: 40 to 45 minutes. Instrument: R1, 22 October 2026.</w:t>
      </w:r>
    </w:p>
    <w:p>
      <w:pPr>
        <w:pStyle w:val="Heading1"/>
      </w:pPr>
      <w:r>
        <w:t>Who this review is for</w:t>
      </w:r>
    </w:p>
    <w:p>
      <w:r>
        <w:t>You should have practical knowledge of football analysis through coaching, scouting, performance analysis, football journalism or commentary. You should be able to distinguish an observed action from an interpretation of its tactical value. A formal qualification is helpful but not required; explain your experience and limits. No AI or software expertise is needed.</w:t>
      </w:r>
    </w:p>
    <w:p>
      <w:pPr>
        <w:pStyle w:val="Heading1"/>
      </w:pPr>
      <w:r>
        <w:t>What you need to know</w:t>
      </w:r>
    </w:p>
    <w:p>
      <w:r>
        <w:t>WHY/NOW presents explanations of football passages, supporting evidence and different viewing preferences. This session uses synthetic observations and fictional players. Treat the supplied evidence as the material being assessed; identify when it cannot support a conclusion. We are testing the product, not your football knowledge.</w:t>
      </w:r>
    </w:p>
    <w:p>
      <w:r>
        <w:t>Explanations may use different generation methods. Their identities stay hidden during your review. Some outputs may look similar, contain mistakes or show no explanation. Evaluate each on its own merits before comparing them. Do not look up the project, watch its demonstration, or discuss answers with another reviewer before submitting.</w:t>
      </w:r>
    </w:p>
    <w:p>
      <w:pPr>
        <w:pStyle w:val="Heading1"/>
      </w:pPr>
      <w:r>
        <w:t>Preparation and participation</w:t>
      </w:r>
    </w:p>
    <w:p>
      <w:pPr>
        <w:pStyle w:val="ListBullet"/>
      </w:pPr>
      <w:r>
        <w:t>Use a laptop or desktop with a readable screen. Bring glasses or other usual accessibility tools if needed.</w:t>
      </w:r>
    </w:p>
    <w:p>
      <w:pPr>
        <w:pStyle w:val="ListBullet"/>
      </w:pPr>
      <w:r>
        <w:t>The facilitator supplies the session link, anonymous output IDs, source evidence and a response sheet for each output. Ask for missing material before starting.</w:t>
      </w:r>
    </w:p>
    <w:p>
      <w:pPr>
        <w:pStyle w:val="ListBullet"/>
      </w:pPr>
      <w:r>
        <w:t>Work independently. Read normally; do not narrate during any timed task. We will discuss your reasoning afterward.</w:t>
      </w:r>
    </w:p>
    <w:p>
      <w:pPr>
        <w:pStyle w:val="ListBullet"/>
      </w:pPr>
      <w:r>
        <w:t>You may ask for help, pause or stop. Help and uncertainty are useful observations.</w:t>
      </w:r>
    </w:p>
    <w:p>
      <w:pPr>
        <w:pStyle w:val="ListBullet"/>
      </w:pPr>
      <w:r>
        <w:t>Participation, recording and public use of quotations are separate choices. The facilitator will ask about each. Recording is optional.</w:t>
      </w:r>
    </w:p>
    <w:p>
      <w:pPr>
        <w:pStyle w:val="Heading1"/>
      </w:pPr>
      <w:r>
        <w:t>Your background</w:t>
      </w:r>
    </w:p>
    <w:p>
      <w:r>
        <w:t>Reviewer code: __________  Date: __________  Preferred language: __________</w:t>
      </w:r>
    </w:p>
    <w:p>
      <w:r>
        <w:t>Football role and relevant experience:</w:t>
      </w:r>
    </w:p>
    <w:p>
      <w:pPr>
        <w:spacing w:after="120"/>
      </w:pPr>
      <w:r>
        <w:rPr>
          <w:color w:val="828282"/>
        </w:rPr>
        <w:t>____________________________________________________________________</w:t>
      </w:r>
    </w:p>
    <w:p>
      <w:r>
        <w:t>Project involvement or material you have already seen:</w:t>
      </w:r>
    </w:p>
    <w:p>
      <w:pPr>
        <w:spacing w:after="120"/>
      </w:pPr>
      <w:r>
        <w:rPr>
          <w:color w:val="828282"/>
        </w:rPr>
        <w:t>____________________________________________________________________</w:t>
      </w:r>
    </w:p>
    <w:p>
      <w:r>
        <w:br w:type="page"/>
      </w:r>
    </w:p>
    <w:p>
      <w:pPr>
        <w:pStyle w:val="Heading1"/>
      </w:pPr>
      <w:r>
        <w:t>Session tasks</w:t>
      </w:r>
    </w:p>
    <w:p>
      <w:r>
        <w:t>Allow 5 minutes for introduction, 25 minutes for four anonymous outputs, 10 minutes for discussion and 5 minutes for closing. The facilitator may reduce the number of outputs if careful evidence review takes longer.</w:t>
      </w:r>
    </w:p>
    <w:p>
      <w:pPr>
        <w:pStyle w:val="Heading2"/>
      </w:pPr>
      <w:r>
        <w:t>F1 Understand the evidence</w:t>
      </w:r>
    </w:p>
    <w:p>
      <w:r>
        <w:t>Inspect the supplied replay or observation summary before reading the first explanation. Describe what happened, who was involved and what you can establish. State what remains uncertain. Ask for a plain-language explanation of an unfamiliar measurement rather than assuming its meaning.</w:t>
      </w:r>
    </w:p>
    <w:p>
      <w:pPr>
        <w:pStyle w:val="Heading2"/>
      </w:pPr>
      <w:r>
        <w:t>F2 Review each explanation independently</w:t>
      </w:r>
    </w:p>
    <w:p>
      <w:r>
        <w:t>Read one assigned output and check its statements against the supplied evidence. Complete a separate response sheet on the next page. Identify exact wording and source references where possible. Do not assume that an attractive explanation is correct or that a short explanation is incomplete.</w:t>
      </w:r>
    </w:p>
    <w:p>
      <w:r>
        <w:t>For any comparison, explain which actions are being compared, what is measured and which time period is covered. Record whether the wording could cause a viewer to infer something the evidence does not establish.</w:t>
      </w:r>
    </w:p>
    <w:p>
      <w:pPr>
        <w:pStyle w:val="Heading2"/>
      </w:pPr>
      <w:r>
        <w:t>F3 Decide whether this deserves attention</w:t>
      </w:r>
    </w:p>
    <w:p>
      <w:r>
        <w:t>Would you highlight this moment for a football audience? Explain why, what context would be needed and whether the explanation adds anything useful. Identify the intended audience if your judgment depends on their football knowledge.</w:t>
      </w:r>
    </w:p>
    <w:p>
      <w:r>
        <w:t>If no explanation is provided, judge whether staying quiet is appropriate. If the reason cannot be determined from the material, say so. Do not invent missing content or treat every absence as a correct decision.</w:t>
      </w:r>
    </w:p>
    <w:p>
      <w:pPr>
        <w:pStyle w:val="Heading2"/>
      </w:pPr>
      <w:r>
        <w:t>F4 Compare only after individual ratings</w:t>
      </w:r>
    </w:p>
    <w:p>
      <w:r>
        <w:t>Once every assigned sheet is complete, compare the outputs for the same passage. Ties and no preference are valid. Choose the most useful supported explanation, if any, and explain which specific wording or omission decided your preference.</w:t>
      </w:r>
    </w:p>
    <w:p>
      <w:r>
        <w:t>Preferred output ID or tie: __________________________________________</w:t>
      </w:r>
    </w:p>
    <w:p>
      <w:r>
        <w:t>Reason and required edits:</w:t>
      </w:r>
    </w:p>
    <w:p>
      <w:pPr>
        <w:spacing w:after="120"/>
      </w:pPr>
      <w:r>
        <w:rPr>
          <w:color w:val="828282"/>
        </w:rPr>
        <w:t>____________________________________________________________________</w:t>
      </w:r>
    </w:p>
    <w:p>
      <w:pPr>
        <w:spacing w:after="120"/>
      </w:pPr>
      <w:r>
        <w:rPr>
          <w:color w:val="828282"/>
        </w:rPr>
        <w:t>____________________________________________________________________</w:t>
      </w:r>
    </w:p>
    <w:p>
      <w:pPr>
        <w:pStyle w:val="Heading2"/>
      </w:pPr>
      <w:r>
        <w:t>Final feedback</w:t>
      </w:r>
    </w:p>
    <w:p>
      <w:r>
        <w:t>What is the most serious issue to fix? What would make you willing to use this in real football analysis?</w:t>
      </w:r>
    </w:p>
    <w:p>
      <w:pPr>
        <w:spacing w:after="120"/>
      </w:pPr>
      <w:r>
        <w:rPr>
          <w:color w:val="828282"/>
        </w:rPr>
        <w:t>____________________________________________________________________</w:t>
      </w:r>
    </w:p>
    <w:p>
      <w:r>
        <w:t>Return all completed output sheets and this manual to the facilitator using the private method provided. Leave unknown answers marked Cannot judge; do not guess.</w:t>
      </w:r>
    </w:p>
    <w:p>
      <w:r>
        <w:br w:type="page"/>
      </w:r>
    </w:p>
    <w:p>
      <w:pPr>
        <w:pStyle w:val="Heading1"/>
      </w:pPr>
      <w:r>
        <w:t>Football output response sheet</w:t>
      </w:r>
    </w:p>
    <w:p>
      <w:r>
        <w:t>Duplicate this page for each anonymous output. Use an extra sheet for detailed corrections and label it with the same reviewer and output IDs.</w:t>
      </w:r>
    </w:p>
    <w:p>
      <w:r>
        <w:t>Reviewer code: __________  Output ID: __________  Evidence set: __________</w:t>
      </w:r>
    </w:p>
    <w:p>
      <w:r>
        <w:t>Explanation present: Yes / No / Could not load</w:t>
      </w:r>
    </w:p>
    <w:p>
      <w:pPr>
        <w:pStyle w:val="Heading2"/>
      </w:pPr>
      <w:r>
        <w:t>Understanding and support</w:t>
      </w:r>
    </w:p>
    <w:p>
      <w:r>
        <w:t>In your own words, what happened and what changed? Who did what?</w:t>
      </w:r>
    </w:p>
    <w:p>
      <w:pPr>
        <w:spacing w:after="120"/>
      </w:pPr>
      <w:r>
        <w:rPr>
          <w:color w:val="828282"/>
        </w:rPr>
        <w:t>____________________________________________________________________</w:t>
      </w:r>
    </w:p>
    <w:p>
      <w:pPr>
        <w:spacing w:after="120"/>
      </w:pPr>
      <w:r>
        <w:rPr>
          <w:color w:val="828282"/>
        </w:rPr>
        <w:t>____________________________________________________________________</w:t>
      </w:r>
    </w:p>
    <w:p>
      <w:r>
        <w:t>Which evidence supports the explanation? What cannot be concluded?</w:t>
      </w:r>
    </w:p>
    <w:p>
      <w:pPr>
        <w:spacing w:after="120"/>
      </w:pPr>
      <w:r>
        <w:rPr>
          <w:color w:val="828282"/>
        </w:rPr>
        <w:t>____________________________________________________________________</w:t>
      </w:r>
    </w:p>
    <w:p>
      <w:pPr>
        <w:spacing w:after="120"/>
      </w:pPr>
      <w:r>
        <w:rPr>
          <w:color w:val="828282"/>
        </w:rPr>
        <w:t>____________________________________________________________________</w:t>
      </w:r>
    </w:p>
    <w:p>
      <w:r>
        <w:t>If there is a comparison, what exactly is compared and over what period?</w:t>
      </w:r>
    </w:p>
    <w:p>
      <w:pPr>
        <w:spacing w:after="120"/>
      </w:pPr>
      <w:r>
        <w:rPr>
          <w:color w:val="828282"/>
        </w:rPr>
        <w:t>____________________________________________________________________</w:t>
      </w:r>
    </w:p>
    <w:p>
      <w:pPr>
        <w:pStyle w:val="Heading2"/>
      </w:pPr>
      <w:r>
        <w:t>Ratings</w:t>
      </w:r>
    </w:p>
    <w:p>
      <w:r>
        <w:t>Circle one score per dimension, or Cannot judge. Scores 2 and 4 are between the described anchors.</w:t>
      </w:r>
    </w:p>
    <w:p>
      <w:r>
        <w:t>Factual support: 1 serious unsupported claim; 3 minor correction needed; 5 all claims supported. Score: 1 / 2 / 3 / 4 / 5 / Cannot judge</w:t>
      </w:r>
    </w:p>
    <w:p>
      <w:r>
        <w:t>Usefulness: 1 no useful insight; 3 useful but routine; 5 clearly worth showing. Score: 1 / 2 / 3 / 4 / 5 / Cannot judge</w:t>
      </w:r>
    </w:p>
    <w:p>
      <w:r>
        <w:t>Clarity: 1 misleading or hard to follow; 3 understandable with effort; 5 clear on first reading. Score: 1 / 2 / 3 / 4 / 5 / Cannot judge</w:t>
      </w:r>
    </w:p>
    <w:p>
      <w:pPr>
        <w:pStyle w:val="Heading2"/>
      </w:pPr>
      <w:r>
        <w:t>Editorial decision</w:t>
      </w:r>
    </w:p>
    <w:p>
      <w:r>
        <w:t>Publish unchanged / Cosmetic edit / Substantive edit / Reject / Cannot judge</w:t>
      </w:r>
    </w:p>
    <w:p>
      <w:r>
        <w:t>Exact wording to change and proposed correction:</w:t>
      </w:r>
    </w:p>
    <w:p>
      <w:pPr>
        <w:spacing w:after="120"/>
      </w:pPr>
      <w:r>
        <w:rPr>
          <w:color w:val="828282"/>
        </w:rPr>
        <w:t>____________________________________________________________________</w:t>
      </w:r>
    </w:p>
    <w:p>
      <w:r>
        <w:t>Could this create a serious mistaken belief? Yes / No / Unsure. Explain:</w:t>
      </w:r>
    </w:p>
    <w:p>
      <w:pPr>
        <w:spacing w:after="120"/>
      </w:pPr>
      <w:r>
        <w:rPr>
          <w:color w:val="828282"/>
        </w:rPr>
        <w:t>____________________________________________________________________</w:t>
      </w:r>
    </w:p>
    <w:p>
      <w:r>
        <w:t>If no explanation: was staying quiet appropriate? Yes / No / Cannot judge</w:t>
      </w:r>
    </w:p>
    <w:p>
      <w:r>
        <w:t>Why? ______________________________________________________________</w:t>
      </w:r>
    </w:p>
    <w:p>
      <w:r>
        <w:t>For absent content, leave content ratings unscored. A substantive edit changes a claim, actor, number, qualification or meaning; punctuation alone is cosmetic.</w:t>
      </w:r>
    </w:p>
    <w:sectPr w:rsidR="00FC693F" w:rsidRPr="0006063C" w:rsidSect="00034616">
      <w:footerReference w:type="default" r:id="rId9"/>
      <w:pgSz w:w="11909" w:h="16834"/>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8"/>
      </w:rPr>
      <w:t xml:space="preserve">WHY/NOW  |  R1  |  Reviewer handout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5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0"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NOW football expert review manual</dc:title>
  <dc:subject>Formative review manual and blank response instrument</dc:subject>
  <dc:creator>WHY/NOW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