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james-oehring"/>
      <w:r>
        <w:rPr/>
        <w:t>James Oehring</w:t>
      </w:r>
    </w:p>
    <w:p>
      <w:pPr>
        <w:pStyle w:val="FirstParagraph"/>
        <w:rPr/>
      </w:pPr>
      <w:r>
        <w:rPr>
          <w:b/>
          <w:bCs/>
        </w:rPr>
        <w:t>Healthcare IT Program Manager | EHR &amp; Clinical Application Delivery | Infrastructure + App Dev Across Hospital Systems</w:t>
      </w:r>
      <w:r>
        <w:rPr/>
        <w:t xml:space="preserve"> </w:t>
      </w:r>
    </w:p>
    <w:p>
      <w:pPr>
        <w:pStyle w:val="BodyText"/>
        <w:rPr/>
      </w:pPr>
      <w:r>
        <w:rPr/>
        <w:t xml:space="preserve">Overland Park, KS — Remote | james@ringldr.com | 816.225.8592 | linkedin.com/in/james-oehring </w:t>
      </w:r>
      <w:r>
        <w:rPr/>
        <w:t>|github.com/jamesringldr</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professional-summary"/>
      <w:r>
        <w:rPr/>
        <w:t>Professional Summary</w:t>
      </w:r>
    </w:p>
    <w:p>
      <w:pPr>
        <w:pStyle w:val="FirstParagraph"/>
        <w:rPr/>
      </w:pPr>
      <w:r>
        <w:rPr/>
        <w:t>Healthcare IT program manager with 10+ years inside hospital and health-system technology. Most of that career has been spent in healthcare IT: first at Netsmart Technologies, an enterprise EHR vendor, where I owned 150+ EHR implementations and a $100M+ program portfolio, and now as a healthcare IT consulting partner at Avirodha running cloud, app development, and infrastructure programs under HIPAA and SOC 2. I run hybrid Waterfall and Agile delivery, juggle multiple concurrent projects against large active backlogs, and have stood up Agile practice in shops that previously had none. Comfortable in the room with hospital and behavioral-health C-suites, boards, and clinical leadership. I tend to do my best work in resource-constrained environments, instrument programs with RAID, four-box, and OKR reporting, and turn clinical and operational priorities into delivery that holds up under executive scrutiny.</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core-competencies"/>
      <w:r>
        <w:rPr/>
        <w:t>Core Competencies</w:t>
      </w:r>
    </w:p>
    <w:p>
      <w:pPr>
        <w:pStyle w:val="FirstParagraph"/>
        <w:rPr/>
      </w:pPr>
      <w:r>
        <w:rPr>
          <w:b/>
          <w:bCs/>
        </w:rPr>
        <w:t>Healthcare IT Delivery:</w:t>
      </w:r>
      <w:r>
        <w:rPr/>
        <w:t xml:space="preserve"> EHR implementations (requirements gathering, clinical workflow design and optimization, go-live readiness), clinical application delivery, provider data management workflow optimization, hospital and health-system programs, EMR transition planning (hardware and data migration), HIPAA, PHI/PII protection, healthcare regulatory alignment, EHR vendor-side and consulting-side delivery.</w:t>
      </w:r>
    </w:p>
    <w:p>
      <w:pPr>
        <w:pStyle w:val="BodyText"/>
        <w:rPr/>
      </w:pPr>
      <w:r>
        <w:rPr>
          <w:b/>
          <w:bCs/>
        </w:rPr>
        <w:t>Program Management:</w:t>
      </w:r>
      <w:r>
        <w:rPr/>
        <w:t xml:space="preserve"> Enterprise-scale programs, full program lifecycle, multi-threaded program ownership across large active backlogs, portfolio governance, schedule/cost/scope/risk KPIs, RAID, four-box, and OKR reporting, gate reviews, CAB facilitation, software development project management.</w:t>
      </w:r>
    </w:p>
    <w:p>
      <w:pPr>
        <w:pStyle w:val="BodyText"/>
        <w:rPr/>
      </w:pPr>
      <w:r>
        <w:rPr>
          <w:b/>
          <w:bCs/>
        </w:rPr>
        <w:t>Application Development &amp; Infrastructure:</w:t>
      </w:r>
      <w:r>
        <w:rPr/>
        <w:t xml:space="preserve"> Enterprise application delivery, custom web and mobile application development, React, TypeScript, REST APIs, Git, CI/CD pipelines, SAST and secure SDLC, cloud and on-premises infrastructure, on-prem-to-cloud migrations (GCP, Azure), VDI conversion and stabilization, cloud-native architecture, hardware and data migration planning, support workflow and SOP design.</w:t>
      </w:r>
    </w:p>
    <w:p>
      <w:pPr>
        <w:pStyle w:val="BodyText"/>
        <w:rPr/>
      </w:pPr>
      <w:r>
        <w:rPr>
          <w:b/>
          <w:bCs/>
        </w:rPr>
        <w:t>Methodologies:</w:t>
      </w:r>
      <w:r>
        <w:rPr/>
        <w:t xml:space="preserve"> Agile, Scrum, Waterfall, hybrid Waterfall + Agile, Agile transformation in waterfall-leaning environments, DevOps, SDLC, risk management.</w:t>
      </w:r>
    </w:p>
    <w:p>
      <w:pPr>
        <w:pStyle w:val="BodyText"/>
        <w:rPr/>
      </w:pPr>
      <w:r>
        <w:rPr>
          <w:b/>
          <w:bCs/>
        </w:rPr>
        <w:t>Stakeholder &amp; Vendor Management:</w:t>
      </w:r>
      <w:r>
        <w:rPr/>
        <w:t xml:space="preserve"> Senior leadership presentations, C-suite and board communication, hospital and clinical leadership engagement, cross-functional collaboration (20+ business units), vendor selection, contracts, and performance management.</w:t>
      </w:r>
    </w:p>
    <w:p>
      <w:pPr>
        <w:pStyle w:val="BodyText"/>
        <w:rPr/>
      </w:pPr>
      <w:r>
        <w:rPr>
          <w:b/>
          <w:bCs/>
        </w:rPr>
        <w:t>Compliance &amp; Risk:</w:t>
      </w:r>
      <w:r>
        <w:rPr/>
        <w:t xml:space="preserve"> HIPAA, SOC 2, government data reporting, cybersecurity program design, RAID-based risk frameworks.</w:t>
      </w:r>
    </w:p>
    <w:p>
      <w:pPr>
        <w:pStyle w:val="BodyText"/>
        <w:rPr/>
      </w:pPr>
      <w:r>
        <w:rPr>
          <w:b/>
          <w:bCs/>
        </w:rPr>
        <w:t>Certifications:</w:t>
      </w:r>
      <w:r>
        <w:rPr/>
        <w:t xml:space="preserve"> Certified Scrum Master (CSM), Certified Scrum Product Owner (CSPO).</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professional-experience"/>
      <w:r>
        <w:rPr/>
        <w:t>Professional Experience</w:t>
      </w:r>
    </w:p>
    <w:p>
      <w:pPr>
        <w:pStyle w:val="Heading3"/>
        <w:rPr/>
      </w:pPr>
      <w:bookmarkStart w:id="4" w:name="X0183bc1737ea91e39b1b6acf085e9193016464e"/>
      <w:r>
        <w:rPr/>
        <w:t>Avirodha Consulting Group / ringldr (merger) — Healthcare IT &amp; Enterprise Technology Consulting</w:t>
      </w:r>
    </w:p>
    <w:p>
      <w:pPr>
        <w:pStyle w:val="FirstParagraph"/>
        <w:rPr/>
      </w:pPr>
      <w:r>
        <w:rPr>
          <w:b/>
          <w:bCs/>
        </w:rPr>
        <w:t>Founding Operating Partner</w:t>
      </w:r>
      <w:r>
        <w:rPr/>
        <w:t xml:space="preserve"> — Kansas City, MO area </w:t>
      </w:r>
      <w:r>
        <w:rPr>
          <w:b/>
          <w:bCs/>
        </w:rPr>
        <w:t>June 2018 – Present</w:t>
      </w:r>
    </w:p>
    <w:p>
      <w:pPr>
        <w:pStyle w:val="Compact"/>
        <w:numPr>
          <w:ilvl w:val="0"/>
          <w:numId w:val="1"/>
        </w:numPr>
        <w:rPr/>
      </w:pPr>
      <w:r>
        <w:rPr/>
        <w:t>Run healthcare IT consulting engagements for hospital and provider-organization clients. Work covers EHR implementations, clinical workflow design and optimization, provider data management workflow optimization, clinical application delivery, IT infrastructure modernization, and cybersecurity. Most of it lives under HIPAA and SOC 2 constraints, using Agile, hybrid Waterfall+Agile, or DevOps depending on what the client can support.</w:t>
      </w:r>
    </w:p>
    <w:p>
      <w:pPr>
        <w:pStyle w:val="Compact"/>
        <w:numPr>
          <w:ilvl w:val="0"/>
          <w:numId w:val="1"/>
        </w:numPr>
        <w:rPr/>
      </w:pPr>
      <w:r>
        <w:rPr/>
        <w:t>Designed the GCP cloud architecture for a client bidding-automation web application and then built it: React front end, REST APIs, Git source control, CI/CD pipeline. Owned the full SDLC from requirements through stabilization.</w:t>
      </w:r>
    </w:p>
    <w:p>
      <w:pPr>
        <w:pStyle w:val="Compact"/>
        <w:numPr>
          <w:ilvl w:val="0"/>
          <w:numId w:val="1"/>
        </w:numPr>
        <w:rPr/>
      </w:pPr>
      <w:r>
        <w:rPr/>
        <w:t>Led an on-premises to Google Cloud Platform (GCP) infrastructure migration for a separate client. Owned the architecture decisions, the vendor coordination, and the program through stabilization.</w:t>
      </w:r>
    </w:p>
    <w:p>
      <w:pPr>
        <w:pStyle w:val="Compact"/>
        <w:numPr>
          <w:ilvl w:val="0"/>
          <w:numId w:val="1"/>
        </w:numPr>
        <w:rPr/>
      </w:pPr>
      <w:r>
        <w:rPr/>
        <w:t>Run multi-threaded client programs from strategy into delivery, usually several at once, in environments where the resourcing is tight. Present four-box executive summaries, RAID logs, OKR progress, P0 issue updates, burn-downs, financials, and timeline reviews directly to executive leadership and CEOs.</w:t>
      </w:r>
    </w:p>
    <w:p>
      <w:pPr>
        <w:pStyle w:val="Compact"/>
        <w:numPr>
          <w:ilvl w:val="0"/>
          <w:numId w:val="1"/>
        </w:numPr>
        <w:rPr/>
      </w:pPr>
      <w:r>
        <w:rPr/>
        <w:t>Built an internal program-health framework that tracks schedule variance, cost variance, on-time delivery, and scope adherence across the client portfolio in real time. On-time delivery improved by ~22% and budget overruns dropped roughly 18% in the first year.</w:t>
      </w:r>
    </w:p>
    <w:p>
      <w:pPr>
        <w:pStyle w:val="Compact"/>
        <w:numPr>
          <w:ilvl w:val="0"/>
          <w:numId w:val="1"/>
        </w:numPr>
        <w:rPr/>
      </w:pPr>
      <w:r>
        <w:rPr/>
        <w:t>Primary C-suite liaison on most engagements. Translate clinical, business, and operational strategy into roadmaps the technical teams can actually execute, and keep cross-functional stakeholders aligned across executive, technical, and clinical audiences.</w:t>
      </w:r>
      <w:bookmarkEnd w:id="4"/>
    </w:p>
    <w:p>
      <w:pPr>
        <w:pStyle w:val="Heading3"/>
        <w:rPr/>
      </w:pPr>
      <w:bookmarkStart w:id="5" w:name="X94d4d8343bb9e99fe8c9f206320d46f4bd0b5eb"/>
      <w:r>
        <w:rPr/>
        <w:t>Cornerstones of Care — Behavioral-Health and Foster-Care Agency (600+ employees, multi-site)</w:t>
      </w:r>
    </w:p>
    <w:p>
      <w:pPr>
        <w:pStyle w:val="FirstParagraph"/>
        <w:rPr/>
      </w:pPr>
      <w:r>
        <w:rPr>
          <w:b/>
          <w:bCs/>
        </w:rPr>
        <w:t>Director of Technology</w:t>
      </w:r>
      <w:r>
        <w:rPr/>
        <w:t xml:space="preserve"> — Kansas City, MO </w:t>
      </w:r>
      <w:r>
        <w:rPr>
          <w:b/>
          <w:bCs/>
        </w:rPr>
        <w:t>June 2019 – February 2022</w:t>
      </w:r>
    </w:p>
    <w:p>
      <w:pPr>
        <w:pStyle w:val="Compact"/>
        <w:numPr>
          <w:ilvl w:val="0"/>
          <w:numId w:val="1"/>
        </w:numPr>
        <w:rPr/>
      </w:pPr>
      <w:r>
        <w:rPr/>
        <w:t>Lead technology executive for the agency, reporting directly to the CFO and accountable for the full technology portfolio across 600+ employees. Stood up the organization’s first dedicated IT and program-management function. Designed the org structure, hired and onboarded the founding team of 10, and built the governance, training, and service-delivery frameworks from scratch.</w:t>
      </w:r>
    </w:p>
    <w:p>
      <w:pPr>
        <w:pStyle w:val="Compact"/>
        <w:numPr>
          <w:ilvl w:val="0"/>
          <w:numId w:val="1"/>
        </w:numPr>
        <w:rPr/>
      </w:pPr>
      <w:r>
        <w:rPr/>
        <w:t>Designed and rolled out SDLC standard operating procedures for every company technology initiative. Covered intake and prioritization, program management of delivery, milestone gating, and executive reporting of backlog burndown and program health to the CFO and senior leadership.</w:t>
      </w:r>
    </w:p>
    <w:p>
      <w:pPr>
        <w:pStyle w:val="Compact"/>
        <w:numPr>
          <w:ilvl w:val="0"/>
          <w:numId w:val="1"/>
        </w:numPr>
        <w:rPr/>
      </w:pPr>
      <w:r>
        <w:rPr/>
        <w:t>Ran company-wide technology programs across 20+ business units and 400+ employees, spanning infrastructure, enterprise applications, and end-user computing. Scope included helpdesk workflow redesign, end-user training, and a Voice of the Customer (VOC) feedback program covering every user group.</w:t>
      </w:r>
    </w:p>
    <w:p>
      <w:pPr>
        <w:pStyle w:val="Compact"/>
        <w:numPr>
          <w:ilvl w:val="0"/>
          <w:numId w:val="1"/>
        </w:numPr>
        <w:rPr/>
      </w:pPr>
      <w:r>
        <w:rPr/>
        <w:t>Led an Agile transformation in a previously waterfall- and ad-hoc-driven environment. Embedded Agile and DevOps delivery practices and built the KPI, RAID, and analytics reporting from scratch, so senior leadership had real-time visibility into IT program performance for the first time.</w:t>
      </w:r>
    </w:p>
    <w:p>
      <w:pPr>
        <w:pStyle w:val="Compact"/>
        <w:numPr>
          <w:ilvl w:val="0"/>
          <w:numId w:val="1"/>
        </w:numPr>
        <w:rPr/>
      </w:pPr>
      <w:r>
        <w:rPr/>
        <w:t>Designed and ran a cybersecurity and anti-phishing program for 600+ employees. Phishing click-through rates dropped roughly 70% inside six months.</w:t>
      </w:r>
    </w:p>
    <w:p>
      <w:pPr>
        <w:pStyle w:val="Compact"/>
        <w:numPr>
          <w:ilvl w:val="0"/>
          <w:numId w:val="1"/>
        </w:numPr>
        <w:rPr/>
      </w:pPr>
      <w:r>
        <w:rPr/>
        <w:t>Replaced an email-only intake with a structured helpdesk ticketing workflow. Average resolution time fell ~35% and internal user-satisfaction scores climbed.</w:t>
      </w:r>
    </w:p>
    <w:p>
      <w:pPr>
        <w:pStyle w:val="Compact"/>
        <w:numPr>
          <w:ilvl w:val="0"/>
          <w:numId w:val="1"/>
        </w:numPr>
        <w:rPr/>
      </w:pPr>
      <w:r>
        <w:rPr/>
        <w:t>Owned every technology vendor relationship end to end: selection, contract negotiation, implementation oversight, ongoing performance management, and renewal. Pulled $245K+ in annual savings out of contract optimization and renegotiation.</w:t>
      </w:r>
      <w:bookmarkEnd w:id="5"/>
    </w:p>
    <w:p>
      <w:pPr>
        <w:pStyle w:val="Heading3"/>
        <w:rPr/>
      </w:pPr>
      <w:bookmarkStart w:id="6" w:name="X3fa602947646eacb62cca4f08ef671a9e846bf2"/>
      <w:r>
        <w:rPr/>
        <w:t>GEHA — Federal Employee Health Benefits Health Plan (2M+ members)</w:t>
      </w:r>
    </w:p>
    <w:p>
      <w:pPr>
        <w:pStyle w:val="FirstParagraph"/>
        <w:rPr/>
      </w:pPr>
      <w:r>
        <w:rPr>
          <w:b/>
          <w:bCs/>
        </w:rPr>
        <w:t>Project Manager / Scrum Master</w:t>
      </w:r>
      <w:r>
        <w:rPr/>
        <w:t xml:space="preserve"> — Lee’s Summit, MO </w:t>
      </w:r>
      <w:r>
        <w:rPr>
          <w:b/>
          <w:bCs/>
        </w:rPr>
        <w:t>June 2018 – June 2019</w:t>
      </w:r>
    </w:p>
    <w:p>
      <w:pPr>
        <w:pStyle w:val="Compact"/>
        <w:numPr>
          <w:ilvl w:val="0"/>
          <w:numId w:val="1"/>
        </w:numPr>
        <w:rPr/>
      </w:pPr>
      <w:r>
        <w:rPr/>
        <w:t>Team lead for a PMO-wide Agile transformation across 53 project managers. Ran the requirements gathering, redesigned PMO project reporting, coordinated training and certification pathways for the PM organization, and owned internal communications to business units throughout the transition.</w:t>
      </w:r>
    </w:p>
    <w:p>
      <w:pPr>
        <w:pStyle w:val="Compact"/>
        <w:numPr>
          <w:ilvl w:val="0"/>
          <w:numId w:val="1"/>
        </w:numPr>
        <w:rPr/>
      </w:pPr>
      <w:r>
        <w:rPr/>
        <w:t>Facilitated Agile delivery of a member-facing customer experience application serving 2M+ healthcare members. Aligned CSAT and Voice of the Customer KPIs to enterprise business objectives.</w:t>
      </w:r>
    </w:p>
    <w:p>
      <w:pPr>
        <w:pStyle w:val="Compact"/>
        <w:numPr>
          <w:ilvl w:val="0"/>
          <w:numId w:val="1"/>
        </w:numPr>
        <w:rPr/>
      </w:pPr>
      <w:r>
        <w:rPr/>
        <w:t>Managed an enterprise on-premises to Microsoft Azure infrastructure migration for the health plan, including conversion and stabilization of hundreds of VDI environments across a 2M+ member operation. Coordinated internal business units (HR, marketing, customer service, call center) and external vendors throughout.</w:t>
      </w:r>
    </w:p>
    <w:p>
      <w:pPr>
        <w:pStyle w:val="Compact"/>
        <w:numPr>
          <w:ilvl w:val="0"/>
          <w:numId w:val="1"/>
        </w:numPr>
        <w:rPr/>
      </w:pPr>
      <w:r>
        <w:rPr/>
        <w:t>Led a litigation-risk-reduction program covering defensible destruction and updated data retention policies. Ran RAID-based risk management on a weekly cadence, daily for P0 items.</w:t>
      </w:r>
      <w:bookmarkEnd w:id="6"/>
    </w:p>
    <w:p>
      <w:pPr>
        <w:pStyle w:val="Heading3"/>
        <w:rPr/>
      </w:pPr>
      <w:bookmarkStart w:id="7" w:name="X4a00babd7fd48eacd453207d993b3f88bfb78d2"/>
      <w:r>
        <w:rPr/>
        <w:t>Netsmart Technologies — Enterprise Healthcare IT / EHR Vendor</w:t>
      </w:r>
    </w:p>
    <w:p>
      <w:pPr>
        <w:pStyle w:val="FirstParagraph"/>
        <w:rPr/>
      </w:pPr>
      <w:r>
        <w:rPr>
          <w:b/>
          <w:bCs/>
        </w:rPr>
        <w:t>Project and Program Manager</w:t>
      </w:r>
      <w:r>
        <w:rPr/>
        <w:t xml:space="preserve"> — Overland Park, KS </w:t>
      </w:r>
      <w:r>
        <w:rPr>
          <w:b/>
          <w:bCs/>
        </w:rPr>
        <w:t>June 2014 – June 2018</w:t>
      </w:r>
    </w:p>
    <w:p>
      <w:pPr>
        <w:pStyle w:val="Compact"/>
        <w:numPr>
          <w:ilvl w:val="0"/>
          <w:numId w:val="1"/>
        </w:numPr>
        <w:rPr/>
      </w:pPr>
      <w:r>
        <w:rPr/>
        <w:t>Managed 150+ enterprise EHR implementation projects and a $100M+ program portfolio inside an EHR vendor serving hospitals, behavioral-health centers, and acute-care organizations. Every phase was in scope: requirements gathering with clinical and operational stakeholders, clinical workflow design and optimization, configuration and build, integration, training, go-live readiness, and post-go-live stabilization. Usually running several concurrent implementations in a high-volume PM environment.</w:t>
      </w:r>
    </w:p>
    <w:p>
      <w:pPr>
        <w:pStyle w:val="Compact"/>
        <w:numPr>
          <w:ilvl w:val="0"/>
          <w:numId w:val="1"/>
        </w:numPr>
        <w:rPr/>
      </w:pPr>
      <w:r>
        <w:rPr/>
        <w:t>Led a complete clinical application platform redesign for a nationwide acute-care population-health organization. 3,000+ development hours, an internal application-development team of 20+, and a client team of 15. Delivered Phase 1 on time on an accelerated 9-month timeline.</w:t>
      </w:r>
    </w:p>
    <w:p>
      <w:pPr>
        <w:pStyle w:val="Compact"/>
        <w:numPr>
          <w:ilvl w:val="0"/>
          <w:numId w:val="1"/>
        </w:numPr>
        <w:rPr/>
      </w:pPr>
      <w:r>
        <w:rPr/>
        <w:t>Partnered with clinical, application development, EHR product, and infrastructure teams to deliver implementations, integrations, and upgrades across very different hospital and behavioral-health-center environments.</w:t>
      </w:r>
    </w:p>
    <w:p>
      <w:pPr>
        <w:pStyle w:val="Compact"/>
        <w:numPr>
          <w:ilvl w:val="0"/>
          <w:numId w:val="1"/>
        </w:numPr>
        <w:rPr/>
      </w:pPr>
      <w:r>
        <w:rPr/>
        <w:t>Owned the quarterly and gate presentations to client hospital and behavioral-health-center C-suite, executive leadership, and at times their boards. That’s the senior-leadership presentation cadence I still use today.</w:t>
      </w:r>
    </w:p>
    <w:p>
      <w:pPr>
        <w:pStyle w:val="Compact"/>
        <w:numPr>
          <w:ilvl w:val="0"/>
          <w:numId w:val="1"/>
        </w:numPr>
        <w:rPr/>
      </w:pPr>
      <w:r>
        <w:rPr/>
        <w:t>Delivered the Reporting Module for the State of Alabama, working with state and federal stakeholders to meet compliance reporting standards.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7"/>
    </w:p>
    <w:p>
      <w:pPr>
        <w:pStyle w:val="Heading2"/>
        <w:rPr/>
      </w:pPr>
      <w:bookmarkStart w:id="8" w:name="relevant-projects"/>
      <w:r>
        <w:rPr/>
        <w:t>Relevant Projects</w:t>
      </w:r>
    </w:p>
    <w:p>
      <w:pPr>
        <w:pStyle w:val="Compact"/>
        <w:numPr>
          <w:ilvl w:val="0"/>
          <w:numId w:val="1"/>
        </w:numPr>
        <w:rPr/>
      </w:pPr>
      <w:r>
        <w:rPr>
          <w:b/>
          <w:bCs/>
        </w:rPr>
        <w:t>Regional Hospital — Fractional VP of Technology (2023):</w:t>
      </w:r>
      <w:r>
        <w:rPr/>
        <w:t xml:space="preserve"> Embedded as fractional technology executive at a regional hospital. Reviewed and refined the active technology project backlog, audited the existing MSP vendor contract and held the MSP accountable to delivery commitments, prepared the organization for an EMR transition (hardware refresh and data migration planning), designed support workflows and SOPs for service delivery, and audited human-capital resourcing needs against the forward roadmap.</w:t>
      </w:r>
    </w:p>
    <w:p>
      <w:pPr>
        <w:pStyle w:val="Compact"/>
        <w:numPr>
          <w:ilvl w:val="0"/>
          <w:numId w:val="1"/>
        </w:numPr>
        <w:rPr/>
      </w:pPr>
      <w:r>
        <w:rPr>
          <w:b/>
          <w:bCs/>
        </w:rPr>
        <w:t>Netsmart — Nationwide Acute-Care Clinical Application Platform Redesign (2016–2017):</w:t>
      </w:r>
      <w:r>
        <w:rPr/>
        <w:t xml:space="preserve"> EHR-vendor clinical application platform redesign for a nationwide acute-care population-health organization. 3,000+ development hours, 20+ internal app-development engineers, 15-person client team. Phase 1 delivered on time on an accelerated 9-month timeline.</w:t>
      </w:r>
    </w:p>
    <w:p>
      <w:pPr>
        <w:pStyle w:val="Compact"/>
        <w:numPr>
          <w:ilvl w:val="0"/>
          <w:numId w:val="1"/>
        </w:numPr>
        <w:rPr/>
      </w:pPr>
      <w:r>
        <w:rPr>
          <w:b/>
          <w:bCs/>
        </w:rPr>
        <w:t>GCP Bidding Automation Platform (Client, Avirodha):</w:t>
      </w:r>
      <w:r>
        <w:rPr/>
        <w:t xml:space="preserve"> Designed the cloud architecture and built a GCP-native web application from scratch to automate a client’s bidding workflow. Full app development lifecycle, architecture through deployment.</w:t>
      </w:r>
    </w:p>
    <w:p>
      <w:pPr>
        <w:pStyle w:val="Compact"/>
        <w:numPr>
          <w:ilvl w:val="0"/>
          <w:numId w:val="1"/>
        </w:numPr>
        <w:rPr/>
      </w:pPr>
      <w:r>
        <w:rPr>
          <w:b/>
          <w:bCs/>
        </w:rPr>
        <w:t>GCP On-Premises to Cloud Migration (Client, Avirodha):</w:t>
      </w:r>
      <w:r>
        <w:rPr/>
        <w:t xml:space="preserve"> Owned a client’s infrastructure migration from on-prem to Google Cloud Platform, including vendor coordination, cloud architecture decisions, and stabilization.</w:t>
      </w:r>
    </w:p>
    <w:p>
      <w:pPr>
        <w:pStyle w:val="Compact"/>
        <w:numPr>
          <w:ilvl w:val="0"/>
          <w:numId w:val="1"/>
        </w:numPr>
        <w:rPr/>
      </w:pPr>
      <w:r>
        <w:rPr>
          <w:b/>
          <w:bCs/>
        </w:rPr>
        <w:t>GEHA — On-Premises to Azure Infrastructure Migration (2018–2019):</w:t>
      </w:r>
      <w:r>
        <w:rPr/>
        <w:t xml:space="preserve"> Enterprise on-prem-to-Azure migration including VDI conversion and stabilization across a 2M+ member health-plan operation.</w:t>
      </w:r>
    </w:p>
    <w:p>
      <w:pPr>
        <w:pStyle w:val="Compact"/>
        <w:numPr>
          <w:ilvl w:val="0"/>
          <w:numId w:val="1"/>
        </w:numPr>
        <w:rPr/>
      </w:pPr>
      <w:r>
        <w:rPr>
          <w:b/>
          <w:bCs/>
        </w:rPr>
        <w:t>Cornerstones of Care — Cybersecurity Program (2019–2021):</w:t>
      </w:r>
      <w:r>
        <w:rPr/>
        <w:t xml:space="preserve"> Enterprise cybersecurity and anti-phishing program for 600+ employees in a behavioral-health agency. Phishing click-through dropped about 70% in six months.</w:t>
      </w:r>
    </w:p>
    <w:p>
      <w:pPr>
        <w:pStyle w:val="Compact"/>
        <w:numPr>
          <w:ilvl w:val="0"/>
          <w:numId w:val="1"/>
        </w:numPr>
        <w:rPr/>
      </w:pPr>
      <w:r>
        <w:rPr>
          <w:b/>
          <w:bCs/>
        </w:rPr>
        <w:t>SEEKR — InsurTech Mobile App Launch (2021):</w:t>
      </w:r>
      <w:r>
        <w:rPr/>
        <w:t xml:space="preserve"> Program oversight on a GCP-based, $6M-funded InsurTech consumer mobile application launch. Application development delivery on a regulated consumer-data product.</w:t>
      </w:r>
    </w:p>
    <w:p>
      <w:pPr>
        <w:pStyle w:val="Compact"/>
        <w:numPr>
          <w:ilvl w:val="0"/>
          <w:numId w:val="1"/>
        </w:numPr>
        <w:rPr/>
      </w:pPr>
      <w:r>
        <w:rPr>
          <w:b/>
          <w:bCs/>
        </w:rPr>
        <w:t>Vanyshr (2024–Present):</w:t>
      </w:r>
      <w:r>
        <w:rPr/>
        <w:t xml:space="preserve"> Founding and building a privacy-focused consumer data-rights platform (React, TypeScript, Supabase, CI/CD with multi-layer SAST). Keeps me hands-on with application development and reinforces the data-protection through-line in my regulated-industry work.</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education"/>
      <w:r>
        <w:rPr/>
        <w:t>Education</w:t>
      </w:r>
    </w:p>
    <w:p>
      <w:pPr>
        <w:pStyle w:val="FirstParagraph"/>
        <w:rPr/>
      </w:pPr>
      <w:r>
        <w:rPr>
          <w:b/>
          <w:bCs/>
        </w:rPr>
        <w:t>University of Kansas</w:t>
      </w:r>
      <w:r>
        <w:rPr/>
        <w:t xml:space="preserve"> — Master of Social Work (MSW), 2013 </w:t>
      </w:r>
      <w:r>
        <w:rPr>
          <w:b/>
          <w:bCs/>
        </w:rPr>
        <w:t>Northwest Missouri State University</w:t>
      </w:r>
      <w:r>
        <w:rPr/>
        <w:t xml:space="preserve"> — Bachelor of Science, Psychology and Sociology (dual major), 2011</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rPr/>
      </w:pPr>
      <w:bookmarkStart w:id="10" w:name="certifications"/>
      <w:r>
        <w:rPr/>
        <w:t>Certifications</w:t>
      </w:r>
    </w:p>
    <w:p>
      <w:pPr>
        <w:pStyle w:val="Compact"/>
        <w:numPr>
          <w:ilvl w:val="0"/>
          <w:numId w:val="1"/>
        </w:numPr>
        <w:rPr/>
      </w:pPr>
      <w:r>
        <w:rPr/>
        <w:t>Certified Scrum Master (CSM) — Scrum Alliance, 2019</w:t>
      </w:r>
    </w:p>
    <w:p>
      <w:pPr>
        <w:pStyle w:val="Compact"/>
        <w:numPr>
          <w:ilvl w:val="0"/>
          <w:numId w:val="1"/>
        </w:numPr>
        <w:spacing w:before="36" w:after="36"/>
        <w:rPr/>
      </w:pPr>
      <w:r>
        <w:rPr/>
        <w:t>Certified Scrum Product Owner (CSPO) — Scrum Alliance, 2019</w:t>
      </w:r>
      <w:bookmarkEnd w:id="0"/>
      <w:bookmarkEnd w:id="1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ages>5</Pages>
  <Words>1551</Words>
  <Characters>10374</Characters>
  <CharactersWithSpaces>11854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2026-05-20T12:56:13Z</dcterms:created>
  <dc:creator/>
  <dc:description/>
  <dc:language>en-US</dc:language>
  <cp:lastModifiedBy/>
  <dcterms:modified xsi:type="dcterms:W3CDTF">2026-05-20T07:57:45Z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