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52A2" w14:textId="0DAC4074" w:rsidR="00527F6A" w:rsidRPr="00DA6200" w:rsidRDefault="00527F6A" w:rsidP="00A31BA9">
      <w:pPr>
        <w:spacing w:line="360" w:lineRule="auto"/>
        <w:rPr>
          <w:i/>
        </w:rPr>
      </w:pPr>
      <w:r>
        <w:rPr>
          <w:i/>
        </w:rPr>
        <w:t xml:space="preserve">Supporting </w:t>
      </w:r>
      <w:r w:rsidR="004D7919">
        <w:rPr>
          <w:i/>
        </w:rPr>
        <w:t>I</w:t>
      </w:r>
      <w:r>
        <w:rPr>
          <w:i/>
        </w:rPr>
        <w:t>nformation</w:t>
      </w:r>
      <w:r w:rsidR="009F5C8C">
        <w:rPr>
          <w:i/>
        </w:rPr>
        <w:t xml:space="preserve"> </w:t>
      </w:r>
      <w:r w:rsidR="00D33921">
        <w:rPr>
          <w:i/>
        </w:rPr>
        <w:t>S</w:t>
      </w:r>
      <w:r w:rsidR="009F5C8C">
        <w:rPr>
          <w:i/>
        </w:rPr>
        <w:t>1</w:t>
      </w:r>
      <w:r w:rsidR="00D33921">
        <w:rPr>
          <w:i/>
        </w:rPr>
        <w:t xml:space="preserve"> – Characteristics of field sites and associated environmental data </w:t>
      </w:r>
    </w:p>
    <w:p w14:paraId="6E0FC9B8" w14:textId="77777777" w:rsidR="00527F6A" w:rsidRDefault="00527F6A" w:rsidP="00A31BA9">
      <w:pPr>
        <w:pStyle w:val="Caption"/>
        <w:keepNext/>
        <w:spacing w:line="360" w:lineRule="auto"/>
      </w:pPr>
      <w:r>
        <w:t xml:space="preserve">Table </w:t>
      </w:r>
      <w:fldSimple w:instr=" SEQ Table \* ARABIC ">
        <w:r w:rsidR="00D63779">
          <w:rPr>
            <w:noProof/>
          </w:rPr>
          <w:t>1</w:t>
        </w:r>
      </w:fldSimple>
      <w:r>
        <w:t>. Location and characteristics of field sites.</w:t>
      </w:r>
    </w:p>
    <w:tbl>
      <w:tblPr>
        <w:tblW w:w="8684" w:type="dxa"/>
        <w:tblInd w:w="-5" w:type="dxa"/>
        <w:tblLook w:val="04A0" w:firstRow="1" w:lastRow="0" w:firstColumn="1" w:lastColumn="0" w:noHBand="0" w:noVBand="1"/>
      </w:tblPr>
      <w:tblGrid>
        <w:gridCol w:w="709"/>
        <w:gridCol w:w="3791"/>
        <w:gridCol w:w="1028"/>
        <w:gridCol w:w="1080"/>
        <w:gridCol w:w="1107"/>
        <w:gridCol w:w="969"/>
      </w:tblGrid>
      <w:tr w:rsidR="00527F6A" w:rsidRPr="004317D6" w14:paraId="6D3407DF" w14:textId="77777777" w:rsidTr="00BE7E17">
        <w:trPr>
          <w:trHeight w:val="5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92E0" w14:textId="77777777" w:rsidR="00527F6A" w:rsidRPr="004317D6" w:rsidRDefault="00527F6A" w:rsidP="00A31BA9">
            <w:pPr>
              <w:spacing w:after="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17F1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Gauge Name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95FFA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Longitude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7DA97F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Latitude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DC427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Catchment area (</w:t>
            </w:r>
            <w:r>
              <w:rPr>
                <w:rFonts w:eastAsia="Times New Roman" w:cs="Arial"/>
                <w:sz w:val="20"/>
                <w:szCs w:val="20"/>
                <w:lang w:eastAsia="en-AU"/>
              </w:rPr>
              <w:t>k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</w:t>
            </w:r>
            <w:r w:rsidRPr="004317D6">
              <w:rPr>
                <w:rFonts w:eastAsia="Times New Roman" w:cs="Arial"/>
                <w:sz w:val="20"/>
                <w:szCs w:val="20"/>
                <w:vertAlign w:val="superscript"/>
                <w:lang w:eastAsia="en-AU"/>
              </w:rPr>
              <w:t>2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3E40" w14:textId="77777777" w:rsidR="00527F6A" w:rsidRPr="004317D6" w:rsidRDefault="00527F6A" w:rsidP="00A31BA9">
            <w:pPr>
              <w:spacing w:after="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Elevation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(m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asl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)</w:t>
            </w:r>
          </w:p>
        </w:tc>
      </w:tr>
      <w:tr w:rsidR="00527F6A" w:rsidRPr="004317D6" w14:paraId="4AB386D0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21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09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Mammy Johnsons River at Pikes Crossing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F43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151.979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9E4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-32.244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ABE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15D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104</w:t>
            </w:r>
          </w:p>
        </w:tc>
      </w:tr>
      <w:tr w:rsidR="00527F6A" w:rsidRPr="004317D6" w14:paraId="5362817B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BC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1548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Wallagaraugh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River at Princes Highway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42E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FE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74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C6A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35</w:t>
            </w:r>
          </w:p>
        </w:tc>
      </w:tr>
      <w:tr w:rsidR="00527F6A" w:rsidRPr="004317D6" w14:paraId="56D2D71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27D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735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Genoa River at Bondi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C3B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5D81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-37.174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EF8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342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417</w:t>
            </w:r>
          </w:p>
        </w:tc>
      </w:tr>
      <w:tr w:rsidR="00527F6A" w:rsidRPr="004317D6" w14:paraId="7E859A6A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C0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416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Wadbilliga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River at </w:t>
            </w: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Wadbilliga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F9F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149.694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67B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3E7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F4D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201</w:t>
            </w:r>
          </w:p>
        </w:tc>
      </w:tr>
      <w:tr w:rsidR="00527F6A" w:rsidRPr="004317D6" w14:paraId="193B490D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BFF4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FC4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Tuross River D/S </w:t>
            </w: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Wadbilliga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Junction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19C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9EC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C87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918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D32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79</w:t>
            </w:r>
          </w:p>
        </w:tc>
      </w:tr>
      <w:tr w:rsidR="00527F6A" w:rsidRPr="004317D6" w14:paraId="1B3B37F4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2EF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EB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Tuross River at </w:t>
            </w: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Belowra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D7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5B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8C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564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788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105</w:t>
            </w:r>
          </w:p>
        </w:tc>
      </w:tr>
      <w:tr w:rsidR="00527F6A" w:rsidRPr="004317D6" w14:paraId="05BFCB4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3BBF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D96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Jacobs River at Jacobs Ladder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45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148.427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CE1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0C9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A8F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343</w:t>
            </w:r>
          </w:p>
        </w:tc>
      </w:tr>
      <w:tr w:rsidR="00527F6A" w:rsidRPr="004317D6" w14:paraId="602E169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73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B48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Nariel Creek at Upper Nariel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552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147.826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DA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-36.444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045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6D1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711</w:t>
            </w:r>
          </w:p>
        </w:tc>
      </w:tr>
      <w:tr w:rsidR="00527F6A" w:rsidRPr="004317D6" w14:paraId="71B21B82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856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069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Gibbo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River at </w:t>
            </w: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Gibbo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Park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068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E3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4F3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390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A04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515</w:t>
            </w:r>
          </w:p>
        </w:tc>
      </w:tr>
      <w:tr w:rsidR="00527F6A" w:rsidRPr="004317D6" w14:paraId="561BB828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4841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D38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Snowy Creek at Below Granite Flat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F42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147.413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5DA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-36.569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8F4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9F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331</w:t>
            </w:r>
          </w:p>
        </w:tc>
      </w:tr>
      <w:tr w:rsidR="00527F6A" w:rsidRPr="004317D6" w14:paraId="52F1998C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DF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6C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Mann River at Mitchell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08A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5A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-29.695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073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890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3D2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401</w:t>
            </w:r>
          </w:p>
        </w:tc>
      </w:tr>
      <w:tr w:rsidR="00527F6A" w:rsidRPr="004317D6" w14:paraId="4B8B55CD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48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DB6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Cataract Creek at Sandy Hill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C64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4CB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-28.934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CD1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93F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595</w:t>
            </w:r>
          </w:p>
        </w:tc>
      </w:tr>
      <w:tr w:rsidR="00527F6A" w:rsidRPr="004317D6" w14:paraId="1CAFF7DA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890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30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Sportsmans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Creek at </w:t>
            </w: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Gurranang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Siding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1AF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D6F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9C0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40F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13</w:t>
            </w:r>
          </w:p>
        </w:tc>
      </w:tr>
      <w:tr w:rsidR="00527F6A" w:rsidRPr="004317D6" w14:paraId="15D90F95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36A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B1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Goodradigbee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River at Brindabella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49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5A6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-35.421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C0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0DF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510</w:t>
            </w:r>
          </w:p>
        </w:tc>
      </w:tr>
      <w:tr w:rsidR="00527F6A" w:rsidRPr="004317D6" w14:paraId="2E0F7C32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77FD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94E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Jilliby Creek at U/S Wyong River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E33E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151.389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AA6D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-33.246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A81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95F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39</w:t>
            </w:r>
          </w:p>
        </w:tc>
      </w:tr>
    </w:tbl>
    <w:p w14:paraId="231C59BD" w14:textId="77777777" w:rsidR="00846579" w:rsidRDefault="00846579" w:rsidP="00A31BA9">
      <w:pPr>
        <w:spacing w:line="360" w:lineRule="auto"/>
      </w:pPr>
    </w:p>
    <w:p w14:paraId="11AB7DC2" w14:textId="77777777" w:rsidR="00F47E19" w:rsidRDefault="00F47E19" w:rsidP="00A31BA9">
      <w:pPr>
        <w:spacing w:line="360" w:lineRule="auto"/>
      </w:pPr>
    </w:p>
    <w:p w14:paraId="7B0423A3" w14:textId="77777777" w:rsidR="00F47E19" w:rsidRDefault="00F47E19" w:rsidP="00A31BA9">
      <w:pPr>
        <w:spacing w:line="360" w:lineRule="auto"/>
      </w:pPr>
    </w:p>
    <w:p w14:paraId="68D80BD7" w14:textId="77777777" w:rsidR="00F47E19" w:rsidRDefault="00F47E19" w:rsidP="00A31BA9">
      <w:pPr>
        <w:spacing w:line="360" w:lineRule="auto"/>
      </w:pPr>
    </w:p>
    <w:p w14:paraId="434B1909" w14:textId="77777777" w:rsidR="00F47E19" w:rsidRDefault="00F47E19" w:rsidP="00A31BA9">
      <w:pPr>
        <w:spacing w:line="360" w:lineRule="auto"/>
      </w:pPr>
    </w:p>
    <w:p w14:paraId="330C579F" w14:textId="77777777" w:rsidR="00F47E19" w:rsidRDefault="00F47E19" w:rsidP="00A31BA9">
      <w:pPr>
        <w:spacing w:line="360" w:lineRule="auto"/>
      </w:pPr>
    </w:p>
    <w:p w14:paraId="7B8A3112" w14:textId="77777777" w:rsidR="00F47E19" w:rsidRDefault="00F47E19" w:rsidP="00A31BA9">
      <w:pPr>
        <w:spacing w:line="360" w:lineRule="auto"/>
      </w:pPr>
    </w:p>
    <w:p w14:paraId="7F897639" w14:textId="77777777" w:rsidR="00F47E19" w:rsidRDefault="00F47E19" w:rsidP="00A31BA9">
      <w:pPr>
        <w:spacing w:line="360" w:lineRule="auto"/>
      </w:pPr>
    </w:p>
    <w:p w14:paraId="57895E1E" w14:textId="77777777" w:rsidR="00F47E19" w:rsidRDefault="00F47E19" w:rsidP="00A31BA9">
      <w:pPr>
        <w:spacing w:line="360" w:lineRule="auto"/>
      </w:pPr>
    </w:p>
    <w:p w14:paraId="6A55ECC4" w14:textId="1DD30533" w:rsidR="00D63779" w:rsidRPr="005556D7" w:rsidRDefault="00D63779" w:rsidP="00D63779">
      <w:pPr>
        <w:pStyle w:val="Caption"/>
        <w:keepNext/>
        <w:rPr>
          <w:color w:val="FF0000"/>
        </w:rPr>
      </w:pPr>
      <w:r w:rsidRPr="005556D7">
        <w:rPr>
          <w:color w:val="FF0000"/>
        </w:rPr>
        <w:lastRenderedPageBreak/>
        <w:t xml:space="preserve">Table </w:t>
      </w:r>
      <w:r w:rsidRPr="005556D7">
        <w:rPr>
          <w:color w:val="FF0000"/>
        </w:rPr>
        <w:fldChar w:fldCharType="begin"/>
      </w:r>
      <w:r w:rsidRPr="005556D7">
        <w:rPr>
          <w:color w:val="FF0000"/>
        </w:rPr>
        <w:instrText xml:space="preserve"> SEQ Table \* ARABIC </w:instrText>
      </w:r>
      <w:r w:rsidRPr="005556D7">
        <w:rPr>
          <w:color w:val="FF0000"/>
        </w:rPr>
        <w:fldChar w:fldCharType="separate"/>
      </w:r>
      <w:r w:rsidRPr="005556D7">
        <w:rPr>
          <w:noProof/>
          <w:color w:val="FF0000"/>
        </w:rPr>
        <w:t>2</w:t>
      </w:r>
      <w:r w:rsidRPr="005556D7">
        <w:rPr>
          <w:color w:val="FF0000"/>
        </w:rPr>
        <w:fldChar w:fldCharType="end"/>
      </w:r>
      <w:r w:rsidRPr="005556D7">
        <w:rPr>
          <w:color w:val="FF0000"/>
        </w:rPr>
        <w:t>.</w:t>
      </w:r>
      <w:r w:rsidR="002B4D45">
        <w:rPr>
          <w:color w:val="FF0000"/>
        </w:rPr>
        <w:t xml:space="preserve"> Importance of components, from Principal Components Analysis </w:t>
      </w:r>
      <w:r w:rsidR="002B4D45" w:rsidRPr="005556D7">
        <w:rPr>
          <w:color w:val="FF0000"/>
        </w:rPr>
        <w:t xml:space="preserve">of the set of </w:t>
      </w:r>
      <w:r w:rsidR="002B4D45">
        <w:rPr>
          <w:color w:val="FF0000"/>
        </w:rPr>
        <w:t>23</w:t>
      </w:r>
      <w:r w:rsidR="002B4D45" w:rsidRPr="005556D7">
        <w:rPr>
          <w:color w:val="FF0000"/>
        </w:rPr>
        <w:t xml:space="preserve"> hydrological metrics used as explanatory variables in this study</w:t>
      </w:r>
      <w:r w:rsidR="002B4D45">
        <w:rPr>
          <w:color w:val="FF0000"/>
        </w:rPr>
        <w:t>.</w:t>
      </w:r>
      <w:r w:rsidRPr="005556D7">
        <w:rPr>
          <w:color w:val="FF0000"/>
        </w:rPr>
        <w:t xml:space="preserve"> 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405"/>
        <w:gridCol w:w="712"/>
        <w:gridCol w:w="706"/>
        <w:gridCol w:w="708"/>
        <w:gridCol w:w="774"/>
        <w:gridCol w:w="786"/>
      </w:tblGrid>
      <w:tr w:rsidR="005556D7" w:rsidRPr="005556D7" w14:paraId="382B4A4E" w14:textId="77777777" w:rsidTr="00990F29">
        <w:tc>
          <w:tcPr>
            <w:tcW w:w="2405" w:type="dxa"/>
          </w:tcPr>
          <w:p w14:paraId="2F0E25B3" w14:textId="77777777" w:rsidR="00D933D9" w:rsidRPr="005556D7" w:rsidRDefault="00D933D9" w:rsidP="00990F29">
            <w:pPr>
              <w:pStyle w:val="Caption"/>
              <w:keepNext/>
              <w:spacing w:line="360" w:lineRule="auto"/>
              <w:rPr>
                <w:color w:val="FF0000"/>
                <w:sz w:val="20"/>
              </w:rPr>
            </w:pPr>
          </w:p>
        </w:tc>
        <w:tc>
          <w:tcPr>
            <w:tcW w:w="712" w:type="dxa"/>
          </w:tcPr>
          <w:p w14:paraId="4CC902D1" w14:textId="41FD3C33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FF0000"/>
                <w:sz w:val="20"/>
              </w:rPr>
            </w:pPr>
            <w:r w:rsidRPr="005556D7">
              <w:rPr>
                <w:b/>
                <w:i w:val="0"/>
                <w:color w:val="FF0000"/>
                <w:sz w:val="20"/>
              </w:rPr>
              <w:t>PC1</w:t>
            </w:r>
          </w:p>
        </w:tc>
        <w:tc>
          <w:tcPr>
            <w:tcW w:w="706" w:type="dxa"/>
          </w:tcPr>
          <w:p w14:paraId="567DEE02" w14:textId="2277361E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FF0000"/>
                <w:sz w:val="20"/>
              </w:rPr>
            </w:pPr>
            <w:r w:rsidRPr="005556D7">
              <w:rPr>
                <w:b/>
                <w:i w:val="0"/>
                <w:color w:val="FF0000"/>
                <w:sz w:val="20"/>
              </w:rPr>
              <w:t>PC2</w:t>
            </w:r>
          </w:p>
        </w:tc>
        <w:tc>
          <w:tcPr>
            <w:tcW w:w="708" w:type="dxa"/>
          </w:tcPr>
          <w:p w14:paraId="382093A6" w14:textId="5263D1A6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FF0000"/>
                <w:sz w:val="20"/>
              </w:rPr>
            </w:pPr>
            <w:r w:rsidRPr="005556D7">
              <w:rPr>
                <w:b/>
                <w:i w:val="0"/>
                <w:color w:val="FF0000"/>
                <w:sz w:val="20"/>
              </w:rPr>
              <w:t>PC3</w:t>
            </w:r>
          </w:p>
        </w:tc>
        <w:tc>
          <w:tcPr>
            <w:tcW w:w="774" w:type="dxa"/>
          </w:tcPr>
          <w:p w14:paraId="54CD27BD" w14:textId="5A6EA259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FF0000"/>
                <w:sz w:val="20"/>
              </w:rPr>
            </w:pPr>
            <w:r w:rsidRPr="005556D7">
              <w:rPr>
                <w:b/>
                <w:i w:val="0"/>
                <w:color w:val="FF0000"/>
                <w:sz w:val="20"/>
              </w:rPr>
              <w:t>PC4</w:t>
            </w:r>
          </w:p>
        </w:tc>
        <w:tc>
          <w:tcPr>
            <w:tcW w:w="786" w:type="dxa"/>
          </w:tcPr>
          <w:p w14:paraId="5D7A4EBB" w14:textId="61571063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FF0000"/>
                <w:sz w:val="20"/>
              </w:rPr>
            </w:pPr>
            <w:r w:rsidRPr="005556D7">
              <w:rPr>
                <w:b/>
                <w:i w:val="0"/>
                <w:color w:val="FF0000"/>
                <w:sz w:val="20"/>
              </w:rPr>
              <w:t>PC5</w:t>
            </w:r>
          </w:p>
        </w:tc>
      </w:tr>
      <w:tr w:rsidR="005556D7" w:rsidRPr="005556D7" w14:paraId="417B9CF3" w14:textId="77777777" w:rsidTr="00990F29">
        <w:tc>
          <w:tcPr>
            <w:tcW w:w="2405" w:type="dxa"/>
          </w:tcPr>
          <w:p w14:paraId="6FCE5B2A" w14:textId="086FCA72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color w:val="FF0000"/>
                <w:sz w:val="20"/>
              </w:rPr>
            </w:pPr>
            <w:r w:rsidRPr="005556D7">
              <w:rPr>
                <w:color w:val="FF0000"/>
                <w:sz w:val="20"/>
              </w:rPr>
              <w:t>Standard deviation</w:t>
            </w:r>
          </w:p>
        </w:tc>
        <w:tc>
          <w:tcPr>
            <w:tcW w:w="712" w:type="dxa"/>
          </w:tcPr>
          <w:p w14:paraId="5A8C4960" w14:textId="16634012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3.848</w:t>
            </w:r>
          </w:p>
        </w:tc>
        <w:tc>
          <w:tcPr>
            <w:tcW w:w="706" w:type="dxa"/>
          </w:tcPr>
          <w:p w14:paraId="52E7D019" w14:textId="4C513F8A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1.824</w:t>
            </w:r>
          </w:p>
        </w:tc>
        <w:tc>
          <w:tcPr>
            <w:tcW w:w="708" w:type="dxa"/>
          </w:tcPr>
          <w:p w14:paraId="22274253" w14:textId="6AAE4A69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1.377</w:t>
            </w:r>
          </w:p>
        </w:tc>
        <w:tc>
          <w:tcPr>
            <w:tcW w:w="774" w:type="dxa"/>
          </w:tcPr>
          <w:p w14:paraId="57282B90" w14:textId="226047DB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0.935</w:t>
            </w:r>
          </w:p>
        </w:tc>
        <w:tc>
          <w:tcPr>
            <w:tcW w:w="786" w:type="dxa"/>
          </w:tcPr>
          <w:p w14:paraId="3B1C231B" w14:textId="7941BE71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0.788</w:t>
            </w:r>
          </w:p>
        </w:tc>
      </w:tr>
      <w:tr w:rsidR="005556D7" w:rsidRPr="005556D7" w14:paraId="73A9F4B6" w14:textId="77777777" w:rsidTr="00990F29">
        <w:tc>
          <w:tcPr>
            <w:tcW w:w="2405" w:type="dxa"/>
          </w:tcPr>
          <w:p w14:paraId="3E40DD76" w14:textId="43B6378E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color w:val="FF0000"/>
                <w:sz w:val="20"/>
              </w:rPr>
            </w:pPr>
            <w:r w:rsidRPr="005556D7">
              <w:rPr>
                <w:color w:val="FF0000"/>
                <w:sz w:val="20"/>
              </w:rPr>
              <w:t>Proportion of variance</w:t>
            </w:r>
          </w:p>
        </w:tc>
        <w:tc>
          <w:tcPr>
            <w:tcW w:w="712" w:type="dxa"/>
          </w:tcPr>
          <w:p w14:paraId="597CC0C5" w14:textId="47C0C05B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0.644</w:t>
            </w:r>
          </w:p>
        </w:tc>
        <w:tc>
          <w:tcPr>
            <w:tcW w:w="706" w:type="dxa"/>
          </w:tcPr>
          <w:p w14:paraId="21FC3BA8" w14:textId="280CDEAE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0.145</w:t>
            </w:r>
          </w:p>
        </w:tc>
        <w:tc>
          <w:tcPr>
            <w:tcW w:w="708" w:type="dxa"/>
          </w:tcPr>
          <w:p w14:paraId="648959B2" w14:textId="32D9614A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0.082</w:t>
            </w:r>
          </w:p>
        </w:tc>
        <w:tc>
          <w:tcPr>
            <w:tcW w:w="774" w:type="dxa"/>
          </w:tcPr>
          <w:p w14:paraId="0442EE50" w14:textId="05D6EE97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0.038</w:t>
            </w:r>
          </w:p>
        </w:tc>
        <w:tc>
          <w:tcPr>
            <w:tcW w:w="786" w:type="dxa"/>
          </w:tcPr>
          <w:p w14:paraId="16BD3514" w14:textId="286AE5EB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0.027</w:t>
            </w:r>
          </w:p>
        </w:tc>
      </w:tr>
      <w:tr w:rsidR="005556D7" w:rsidRPr="005556D7" w14:paraId="2E4AD8E6" w14:textId="77777777" w:rsidTr="00990F29">
        <w:tc>
          <w:tcPr>
            <w:tcW w:w="2405" w:type="dxa"/>
          </w:tcPr>
          <w:p w14:paraId="5A1DF003" w14:textId="407E08A5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color w:val="FF0000"/>
                <w:sz w:val="20"/>
              </w:rPr>
            </w:pPr>
            <w:r w:rsidRPr="005556D7">
              <w:rPr>
                <w:color w:val="FF0000"/>
                <w:sz w:val="20"/>
              </w:rPr>
              <w:t>Cumulative proportion</w:t>
            </w:r>
          </w:p>
        </w:tc>
        <w:tc>
          <w:tcPr>
            <w:tcW w:w="712" w:type="dxa"/>
          </w:tcPr>
          <w:p w14:paraId="498D93B5" w14:textId="0B7162B3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0.644</w:t>
            </w:r>
          </w:p>
        </w:tc>
        <w:tc>
          <w:tcPr>
            <w:tcW w:w="706" w:type="dxa"/>
          </w:tcPr>
          <w:p w14:paraId="576860D1" w14:textId="62473B4F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0.788</w:t>
            </w:r>
          </w:p>
        </w:tc>
        <w:tc>
          <w:tcPr>
            <w:tcW w:w="708" w:type="dxa"/>
          </w:tcPr>
          <w:p w14:paraId="5A571880" w14:textId="112821E4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0.871</w:t>
            </w:r>
          </w:p>
        </w:tc>
        <w:tc>
          <w:tcPr>
            <w:tcW w:w="774" w:type="dxa"/>
          </w:tcPr>
          <w:p w14:paraId="5A53D9E3" w14:textId="56DA1C5C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0.909</w:t>
            </w:r>
          </w:p>
        </w:tc>
        <w:tc>
          <w:tcPr>
            <w:tcW w:w="786" w:type="dxa"/>
          </w:tcPr>
          <w:p w14:paraId="5DDACF2D" w14:textId="27CF009C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0.936</w:t>
            </w:r>
          </w:p>
        </w:tc>
      </w:tr>
    </w:tbl>
    <w:p w14:paraId="47096950" w14:textId="77777777" w:rsidR="00BE7E17" w:rsidRPr="005556D7" w:rsidRDefault="00BE7E17" w:rsidP="00A31BA9">
      <w:pPr>
        <w:pStyle w:val="Caption"/>
        <w:keepNext/>
        <w:spacing w:line="360" w:lineRule="auto"/>
        <w:rPr>
          <w:color w:val="FF0000"/>
        </w:rPr>
      </w:pPr>
    </w:p>
    <w:p w14:paraId="08788A0B" w14:textId="77777777" w:rsidR="00747B81" w:rsidRPr="005556D7" w:rsidRDefault="00747B81" w:rsidP="00747B81">
      <w:pPr>
        <w:rPr>
          <w:color w:val="FF0000"/>
        </w:rPr>
      </w:pPr>
    </w:p>
    <w:p w14:paraId="135483A4" w14:textId="77777777" w:rsidR="00747B81" w:rsidRPr="00747B81" w:rsidRDefault="00747B81" w:rsidP="00747B81"/>
    <w:p w14:paraId="581FE9CA" w14:textId="77777777" w:rsidR="00CA7B8A" w:rsidRDefault="00CA7B8A" w:rsidP="00CA7B8A"/>
    <w:p w14:paraId="5B58E1E4" w14:textId="77777777" w:rsidR="00CA7B8A" w:rsidRDefault="00CA7B8A" w:rsidP="00CA7B8A"/>
    <w:p w14:paraId="7BDEDD2A" w14:textId="77777777" w:rsidR="00CA7B8A" w:rsidRDefault="00CA7B8A" w:rsidP="00CA7B8A"/>
    <w:p w14:paraId="2FD77F55" w14:textId="77777777" w:rsidR="00CA7B8A" w:rsidRDefault="00CA7B8A" w:rsidP="00CA7B8A"/>
    <w:p w14:paraId="793CA915" w14:textId="77777777" w:rsidR="00CA7B8A" w:rsidRDefault="00CA7B8A" w:rsidP="00CA7B8A"/>
    <w:p w14:paraId="272F763A" w14:textId="77777777" w:rsidR="00CA7B8A" w:rsidRDefault="00CA7B8A" w:rsidP="00CA7B8A"/>
    <w:p w14:paraId="62D7629D" w14:textId="77777777" w:rsidR="00CA7B8A" w:rsidRDefault="00CA7B8A" w:rsidP="00CA7B8A"/>
    <w:p w14:paraId="7BEF0F2D" w14:textId="77777777" w:rsidR="00CA7B8A" w:rsidRDefault="00CA7B8A" w:rsidP="00CA7B8A"/>
    <w:p w14:paraId="1D263201" w14:textId="77777777" w:rsidR="00CA7B8A" w:rsidRDefault="00CA7B8A" w:rsidP="00CA7B8A"/>
    <w:p w14:paraId="5D58FF31" w14:textId="77777777" w:rsidR="00CA7B8A" w:rsidRDefault="00CA7B8A" w:rsidP="00CA7B8A"/>
    <w:p w14:paraId="3A42E8CC" w14:textId="77777777" w:rsidR="00CA7B8A" w:rsidRDefault="00CA7B8A" w:rsidP="00CA7B8A"/>
    <w:p w14:paraId="33E9A676" w14:textId="77777777" w:rsidR="00CA7B8A" w:rsidRDefault="00CA7B8A" w:rsidP="00CA7B8A"/>
    <w:p w14:paraId="25A3DA3B" w14:textId="77777777" w:rsidR="00CA7B8A" w:rsidRDefault="00CA7B8A" w:rsidP="00CA7B8A"/>
    <w:p w14:paraId="19F7C95A" w14:textId="77777777" w:rsidR="00CA7B8A" w:rsidRDefault="00CA7B8A" w:rsidP="00CA7B8A"/>
    <w:p w14:paraId="51F432D9" w14:textId="77777777" w:rsidR="00CA7B8A" w:rsidRDefault="00CA7B8A" w:rsidP="00CA7B8A"/>
    <w:p w14:paraId="204F8EAB" w14:textId="77777777" w:rsidR="00CA7B8A" w:rsidRDefault="00CA7B8A" w:rsidP="00CA7B8A"/>
    <w:p w14:paraId="2720F5D0" w14:textId="77777777" w:rsidR="00CA7B8A" w:rsidRDefault="00CA7B8A" w:rsidP="00CA7B8A"/>
    <w:p w14:paraId="3682EF2D" w14:textId="77777777" w:rsidR="00CA7B8A" w:rsidRDefault="00CA7B8A" w:rsidP="00CA7B8A"/>
    <w:p w14:paraId="581E572E" w14:textId="77777777" w:rsidR="00CA7B8A" w:rsidRDefault="00CA7B8A" w:rsidP="00CA7B8A"/>
    <w:p w14:paraId="6289815D" w14:textId="77777777" w:rsidR="00CA7B8A" w:rsidRPr="00CA7B8A" w:rsidRDefault="00CA7B8A" w:rsidP="00CA7B8A"/>
    <w:p w14:paraId="1048025E" w14:textId="08FCBD1F" w:rsidR="00D63779" w:rsidRPr="005556D7" w:rsidRDefault="00D63779" w:rsidP="00D63779">
      <w:pPr>
        <w:pStyle w:val="Caption"/>
        <w:keepNext/>
        <w:rPr>
          <w:color w:val="FF0000"/>
        </w:rPr>
      </w:pPr>
      <w:r w:rsidRPr="005556D7">
        <w:rPr>
          <w:color w:val="FF0000"/>
        </w:rPr>
        <w:lastRenderedPageBreak/>
        <w:t xml:space="preserve">Table </w:t>
      </w:r>
      <w:r w:rsidRPr="005556D7">
        <w:rPr>
          <w:color w:val="FF0000"/>
        </w:rPr>
        <w:fldChar w:fldCharType="begin"/>
      </w:r>
      <w:r w:rsidRPr="005556D7">
        <w:rPr>
          <w:color w:val="FF0000"/>
        </w:rPr>
        <w:instrText xml:space="preserve"> SEQ Table \* ARABIC </w:instrText>
      </w:r>
      <w:r w:rsidRPr="005556D7">
        <w:rPr>
          <w:color w:val="FF0000"/>
        </w:rPr>
        <w:fldChar w:fldCharType="separate"/>
      </w:r>
      <w:r w:rsidRPr="005556D7">
        <w:rPr>
          <w:noProof/>
          <w:color w:val="FF0000"/>
        </w:rPr>
        <w:t>3</w:t>
      </w:r>
      <w:r w:rsidRPr="005556D7">
        <w:rPr>
          <w:color w:val="FF0000"/>
        </w:rPr>
        <w:fldChar w:fldCharType="end"/>
      </w:r>
      <w:r w:rsidRPr="005556D7">
        <w:rPr>
          <w:color w:val="FF0000"/>
        </w:rPr>
        <w:t>. Loadings across principal components for the set of 37 hydrological metrics used in this study.</w:t>
      </w:r>
    </w:p>
    <w:tbl>
      <w:tblPr>
        <w:tblW w:w="6540" w:type="dxa"/>
        <w:tblInd w:w="-5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</w:tblGrid>
      <w:tr w:rsidR="005556D7" w:rsidRPr="00747B81" w14:paraId="6C051560" w14:textId="77777777" w:rsidTr="00747B81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D0EA" w14:textId="06B5D351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5556D7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665A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62D1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PC2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D273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PC3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5807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PC4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D36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PC5</w:t>
            </w:r>
          </w:p>
        </w:tc>
      </w:tr>
      <w:tr w:rsidR="005556D7" w:rsidRPr="00747B81" w14:paraId="38BE41D0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EBBA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0F1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D5D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F1D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E48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29A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</w:tr>
      <w:tr w:rsidR="005556D7" w:rsidRPr="00747B81" w14:paraId="6F96F247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A758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MDFAnnHSNum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D28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678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8CF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DC4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F1E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0.03</w:t>
            </w:r>
          </w:p>
        </w:tc>
      </w:tr>
      <w:tr w:rsidR="005556D7" w:rsidRPr="00747B81" w14:paraId="37D1B58F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7E30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BC9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062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1EC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520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8D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0.06</w:t>
            </w:r>
          </w:p>
        </w:tc>
      </w:tr>
      <w:tr w:rsidR="005556D7" w:rsidRPr="00747B81" w14:paraId="0025E4D2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FD8E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D27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89E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502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08A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186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0.03</w:t>
            </w:r>
          </w:p>
        </w:tc>
      </w:tr>
      <w:tr w:rsidR="005556D7" w:rsidRPr="00747B81" w14:paraId="6EAC6858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E9E3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79A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581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C66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BCF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8F2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0.12</w:t>
            </w:r>
          </w:p>
        </w:tc>
      </w:tr>
      <w:tr w:rsidR="005556D7" w:rsidRPr="00747B81" w14:paraId="65F89201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DE3E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EE7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A51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83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D92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6F7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-0.02</w:t>
            </w:r>
          </w:p>
        </w:tc>
      </w:tr>
      <w:tr w:rsidR="005556D7" w:rsidRPr="00747B81" w14:paraId="6B8C802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25C8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CVAnnMRateRise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EF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2B7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593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26F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C4B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</w:tr>
      <w:tr w:rsidR="005556D7" w:rsidRPr="00747B81" w14:paraId="3694D48A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A361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CVAnnMRateFall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64B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1F0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89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8D5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FA1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0.22</w:t>
            </w:r>
          </w:p>
        </w:tc>
      </w:tr>
      <w:tr w:rsidR="005556D7" w:rsidRPr="00747B81" w14:paraId="3A4C161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94F8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919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EB4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17C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B84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34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-0.02</w:t>
            </w:r>
          </w:p>
        </w:tc>
      </w:tr>
      <w:tr w:rsidR="005556D7" w:rsidRPr="00747B81" w14:paraId="229F7DE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8E9B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9BC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5E4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C7B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177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AD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0.24</w:t>
            </w:r>
          </w:p>
        </w:tc>
      </w:tr>
      <w:tr w:rsidR="005556D7" w:rsidRPr="00747B81" w14:paraId="6E37227E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2265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52D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976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A10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D25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72A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-0.30</w:t>
            </w:r>
          </w:p>
        </w:tc>
      </w:tr>
      <w:tr w:rsidR="005556D7" w:rsidRPr="00747B81" w14:paraId="74C4B321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33F5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255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F3D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31C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D75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1C7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0.14</w:t>
            </w:r>
          </w:p>
        </w:tc>
      </w:tr>
      <w:tr w:rsidR="005556D7" w:rsidRPr="00747B81" w14:paraId="0F9D6F16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F84B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201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A8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090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AE7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57D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-0.53</w:t>
            </w:r>
          </w:p>
        </w:tc>
      </w:tr>
      <w:tr w:rsidR="005556D7" w:rsidRPr="00747B81" w14:paraId="3C72734C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6282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D29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E1F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9FC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21E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A25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0.10</w:t>
            </w:r>
          </w:p>
        </w:tc>
      </w:tr>
      <w:tr w:rsidR="005556D7" w:rsidRPr="00747B81" w14:paraId="01574A22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F637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5A0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5AF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A35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5D7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DF4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-0.01</w:t>
            </w:r>
          </w:p>
        </w:tc>
      </w:tr>
      <w:tr w:rsidR="005556D7" w:rsidRPr="00747B81" w14:paraId="32F08265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B074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MDFMDFSpring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0B2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120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73F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04F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9A2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0.19</w:t>
            </w:r>
          </w:p>
        </w:tc>
      </w:tr>
      <w:tr w:rsidR="005556D7" w:rsidRPr="00747B81" w14:paraId="0BF21358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328F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7E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D97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F18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F52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76D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0.07</w:t>
            </w:r>
          </w:p>
        </w:tc>
      </w:tr>
      <w:tr w:rsidR="005556D7" w:rsidRPr="00747B81" w14:paraId="32E17C35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D1A3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MDFMDFAutumn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3CA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5FE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534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373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2F8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-0.42</w:t>
            </w:r>
          </w:p>
        </w:tc>
      </w:tr>
      <w:tr w:rsidR="005556D7" w:rsidRPr="00747B81" w14:paraId="0A9F43FB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CF61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MDFMDFWinter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72B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8BF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EA5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AA1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7E8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0.23</w:t>
            </w:r>
          </w:p>
        </w:tc>
      </w:tr>
      <w:tr w:rsidR="005556D7" w:rsidRPr="00747B81" w14:paraId="198FBE94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A63D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328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19A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960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32B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313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0.14</w:t>
            </w:r>
          </w:p>
        </w:tc>
      </w:tr>
      <w:tr w:rsidR="005556D7" w:rsidRPr="00747B81" w14:paraId="46FA239B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F9D3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72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777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21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ADD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623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-0.42</w:t>
            </w:r>
          </w:p>
        </w:tc>
      </w:tr>
      <w:tr w:rsidR="005556D7" w:rsidRPr="00747B81" w14:paraId="12288196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CC6D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204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23D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36C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BFF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609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0.09</w:t>
            </w:r>
          </w:p>
        </w:tc>
      </w:tr>
      <w:tr w:rsidR="005556D7" w:rsidRPr="00747B81" w14:paraId="492D9F8E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0D5E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proofErr w:type="spellStart"/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D99A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B7E1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138F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1F6F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999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0.06</w:t>
            </w:r>
          </w:p>
        </w:tc>
      </w:tr>
    </w:tbl>
    <w:p w14:paraId="3351F54A" w14:textId="77777777" w:rsidR="00BE7E17" w:rsidRPr="005556D7" w:rsidRDefault="00BE7E17" w:rsidP="00A31BA9">
      <w:pPr>
        <w:pStyle w:val="Caption"/>
        <w:keepNext/>
        <w:spacing w:line="360" w:lineRule="auto"/>
        <w:rPr>
          <w:i w:val="0"/>
          <w:color w:val="FF0000"/>
        </w:rPr>
      </w:pPr>
    </w:p>
    <w:p w14:paraId="5034A86C" w14:textId="77777777" w:rsidR="00CA7B8A" w:rsidRDefault="00CA7B8A" w:rsidP="00CA7B8A"/>
    <w:p w14:paraId="0F2E16B2" w14:textId="77777777" w:rsidR="00CA7B8A" w:rsidRDefault="00CA7B8A" w:rsidP="00CA7B8A"/>
    <w:p w14:paraId="7C611F76" w14:textId="77777777" w:rsidR="00747B81" w:rsidRDefault="00747B81" w:rsidP="00CA7B8A"/>
    <w:p w14:paraId="3500E15D" w14:textId="77777777" w:rsidR="00747B81" w:rsidRDefault="00747B81" w:rsidP="00CA7B8A"/>
    <w:p w14:paraId="7DD26B0C" w14:textId="77777777" w:rsidR="00747B81" w:rsidRDefault="00747B81" w:rsidP="00CA7B8A"/>
    <w:p w14:paraId="0C61A964" w14:textId="77777777" w:rsidR="00747B81" w:rsidRDefault="00747B81" w:rsidP="00CA7B8A"/>
    <w:p w14:paraId="19AC28E3" w14:textId="77777777" w:rsidR="00747B81" w:rsidRDefault="00747B81" w:rsidP="00CA7B8A"/>
    <w:p w14:paraId="76296DDF" w14:textId="77777777" w:rsidR="00CA7B8A" w:rsidRPr="00CA7B8A" w:rsidRDefault="00CA7B8A" w:rsidP="00CA7B8A"/>
    <w:p w14:paraId="4BEC9704" w14:textId="0D6EE82F" w:rsidR="00F47E19" w:rsidRDefault="00F47E19" w:rsidP="00A31BA9">
      <w:pPr>
        <w:pStyle w:val="Caption"/>
        <w:keepNext/>
        <w:spacing w:line="360" w:lineRule="auto"/>
      </w:pPr>
      <w:r>
        <w:lastRenderedPageBreak/>
        <w:t xml:space="preserve">Table </w:t>
      </w:r>
      <w:r w:rsidR="00CA7B8A">
        <w:t>4</w:t>
      </w:r>
      <w:r>
        <w:t>. Summary statistics for hydrological variables.</w:t>
      </w:r>
      <w:r w:rsidR="004D7919">
        <w:t xml:space="preserve"> From left: minimum, maximum, mean and standard deviation.</w:t>
      </w:r>
    </w:p>
    <w:tbl>
      <w:tblPr>
        <w:tblW w:w="5299" w:type="dxa"/>
        <w:tblInd w:w="-5" w:type="dxa"/>
        <w:tblLook w:val="04A0" w:firstRow="1" w:lastRow="0" w:firstColumn="1" w:lastColumn="0" w:noHBand="0" w:noVBand="1"/>
      </w:tblPr>
      <w:tblGrid>
        <w:gridCol w:w="2180"/>
        <w:gridCol w:w="797"/>
        <w:gridCol w:w="774"/>
        <w:gridCol w:w="774"/>
        <w:gridCol w:w="774"/>
      </w:tblGrid>
      <w:tr w:rsidR="00F47E19" w:rsidRPr="00475278" w14:paraId="77592ABE" w14:textId="77777777" w:rsidTr="00FE0964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A406E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9CD7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BDEFE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658E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C3AB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sd</w:t>
            </w:r>
            <w:proofErr w:type="spellEnd"/>
          </w:p>
        </w:tc>
      </w:tr>
      <w:tr w:rsidR="00F47E19" w:rsidRPr="00475278" w14:paraId="4B843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C0FF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HSPeak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C7C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38F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29.81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535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51F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8.34</w:t>
            </w:r>
          </w:p>
        </w:tc>
      </w:tr>
      <w:tr w:rsidR="00F47E19" w:rsidRPr="00475278" w14:paraId="6C3DD5E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AF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MDFAnnHSNum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BE5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DD9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5.93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3A6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424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</w:tr>
      <w:tr w:rsidR="00F47E19" w:rsidRPr="00475278" w14:paraId="355E89C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A9C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750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0C3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A9A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ADE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</w:tr>
      <w:tr w:rsidR="00F47E19" w:rsidRPr="00475278" w14:paraId="693FF11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4BA4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919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4D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D70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091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7BB9BD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574C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MRateRise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EB2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251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CED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08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0.57</w:t>
            </w:r>
          </w:p>
        </w:tc>
      </w:tr>
      <w:tr w:rsidR="00F47E19" w:rsidRPr="00475278" w14:paraId="72DC268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221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MRateFall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21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A9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563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FBA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</w:t>
            </w:r>
          </w:p>
        </w:tc>
      </w:tr>
      <w:tr w:rsidR="00F47E19" w:rsidRPr="00475278" w14:paraId="3D04DDA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5E4B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CVAnnMRateRise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14E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8BF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22C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AA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39D8C01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AC6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CVAnnMRateFall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EFF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BD0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CD3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A35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D8E00E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E98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EDC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EB2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209.99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F8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126.13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98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81.19</w:t>
            </w:r>
          </w:p>
        </w:tc>
      </w:tr>
      <w:tr w:rsidR="00F47E19" w:rsidRPr="00475278" w14:paraId="4759FFC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216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A5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6A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6D7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CD7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6BCD8EA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7E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283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0BB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52B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B54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</w:tr>
      <w:tr w:rsidR="00F47E19" w:rsidRPr="00475278" w14:paraId="20FE1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BA7F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C_MinM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7BC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020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32C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49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</w:t>
            </w:r>
          </w:p>
        </w:tc>
      </w:tr>
      <w:tr w:rsidR="00F47E19" w:rsidRPr="00475278" w14:paraId="7053AC2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5E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M_MinM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9E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62F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AD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10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0.03</w:t>
            </w:r>
          </w:p>
        </w:tc>
      </w:tr>
      <w:tr w:rsidR="00F47E19" w:rsidRPr="00475278" w14:paraId="7B2764F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1D4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C_MaxM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1776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E35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091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E59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083655C1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3D84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M_MaxM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B15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B6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296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045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</w:tr>
      <w:tr w:rsidR="00F47E19" w:rsidRPr="00475278" w14:paraId="5F6ABE9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8B2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MDFMDFSpring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404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510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E32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AA0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</w:tr>
      <w:tr w:rsidR="00F47E19" w:rsidRPr="00475278" w14:paraId="4ECC744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3C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093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9951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93B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9E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</w:tr>
      <w:tr w:rsidR="00F47E19" w:rsidRPr="00475278" w14:paraId="6FC8EF8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0AA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MDFMDFAutumn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A1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956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AB3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416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</w:t>
            </w:r>
          </w:p>
        </w:tc>
      </w:tr>
      <w:tr w:rsidR="00F47E19" w:rsidRPr="00475278" w14:paraId="41EAF63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F9D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MDFMDFWinter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55C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186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D29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6951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74979644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86B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CVMDFSpring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708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CFC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D71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5AD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</w:t>
            </w:r>
          </w:p>
        </w:tc>
      </w:tr>
      <w:tr w:rsidR="00F47E19" w:rsidRPr="00475278" w14:paraId="4CEEE40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A19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CVMDFSummer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30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686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1.66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6BC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6C8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0.39</w:t>
            </w:r>
          </w:p>
        </w:tc>
      </w:tr>
      <w:tr w:rsidR="00F47E19" w:rsidRPr="00475278" w14:paraId="3A5973B4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BD6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CVMDFAutumn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A4E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FD2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827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1.07</w:t>
            </w:r>
          </w:p>
        </w:tc>
        <w:tc>
          <w:tcPr>
            <w:tcW w:w="7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BDE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0.35</w:t>
            </w:r>
          </w:p>
        </w:tc>
      </w:tr>
      <w:tr w:rsidR="00F47E19" w:rsidRPr="00475278" w14:paraId="20AF85FE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94FD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CVMDFWinter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8642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3FD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9688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122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</w:tr>
    </w:tbl>
    <w:p w14:paraId="4F8302E5" w14:textId="77777777" w:rsidR="004D7919" w:rsidRDefault="004D7919" w:rsidP="00A31BA9">
      <w:pPr>
        <w:pStyle w:val="Caption"/>
        <w:keepNext/>
        <w:spacing w:line="360" w:lineRule="auto"/>
      </w:pPr>
    </w:p>
    <w:p w14:paraId="498FE231" w14:textId="77777777" w:rsidR="007466F3" w:rsidRDefault="007466F3" w:rsidP="007466F3"/>
    <w:p w14:paraId="2FE54F3D" w14:textId="77777777" w:rsidR="007466F3" w:rsidRDefault="007466F3" w:rsidP="007466F3"/>
    <w:p w14:paraId="0B1D9E0C" w14:textId="77777777" w:rsidR="007466F3" w:rsidRDefault="007466F3" w:rsidP="007466F3"/>
    <w:p w14:paraId="1D723BCD" w14:textId="77777777" w:rsidR="002B4D45" w:rsidRDefault="002B4D45" w:rsidP="007466F3"/>
    <w:p w14:paraId="426CE4C4" w14:textId="77777777" w:rsidR="002B4D45" w:rsidRDefault="002B4D45" w:rsidP="007466F3"/>
    <w:p w14:paraId="6690FD01" w14:textId="77777777" w:rsidR="002B4D45" w:rsidRDefault="002B4D45" w:rsidP="007466F3"/>
    <w:p w14:paraId="63470C58" w14:textId="77777777" w:rsidR="002B4D45" w:rsidRDefault="002B4D45" w:rsidP="007466F3"/>
    <w:p w14:paraId="37B164E9" w14:textId="77777777" w:rsidR="002B4D45" w:rsidRDefault="002B4D45" w:rsidP="007466F3"/>
    <w:p w14:paraId="7A372E35" w14:textId="77777777" w:rsidR="002B4D45" w:rsidRDefault="002B4D45" w:rsidP="007466F3"/>
    <w:p w14:paraId="104216D8" w14:textId="77777777" w:rsidR="002B4D45" w:rsidRPr="00F643D0" w:rsidRDefault="002B4D45" w:rsidP="002B4D45">
      <w:pPr>
        <w:spacing w:line="36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 xml:space="preserve">Bioclimatic variables assessed for relationships with </w:t>
      </w:r>
      <w:proofErr w:type="spellStart"/>
      <w:r>
        <w:rPr>
          <w:b/>
          <w:color w:val="FF0000"/>
          <w:sz w:val="20"/>
          <w:szCs w:val="20"/>
        </w:rPr>
        <w:t>FDis</w:t>
      </w:r>
      <w:proofErr w:type="spellEnd"/>
      <w:r w:rsidRPr="00F643D0">
        <w:rPr>
          <w:b/>
          <w:color w:val="FF0000"/>
          <w:sz w:val="20"/>
          <w:szCs w:val="20"/>
        </w:rPr>
        <w:t>:</w:t>
      </w:r>
    </w:p>
    <w:p w14:paraId="5273077A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Annual Mean Temperature</w:t>
      </w:r>
    </w:p>
    <w:p w14:paraId="21F2B734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Mean Diurnal Range (Mean of monthly (max temp - min temp))</w:t>
      </w:r>
    </w:p>
    <w:p w14:paraId="776AFE3C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proofErr w:type="spellStart"/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Isothermality</w:t>
      </w:r>
      <w:proofErr w:type="spellEnd"/>
      <w:r w:rsidRPr="00D122AD">
        <w:rPr>
          <w:rFonts w:eastAsia="Times New Roman" w:cs="Arial"/>
          <w:color w:val="FF0000"/>
          <w:sz w:val="20"/>
          <w:szCs w:val="20"/>
          <w:lang w:eastAsia="en-AU"/>
        </w:rPr>
        <w:t xml:space="preserve"> (BIO2/BIO7) (* 100)</w:t>
      </w:r>
    </w:p>
    <w:p w14:paraId="5EA8346A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Temperature Seasonality (standard deviation *100)</w:t>
      </w:r>
    </w:p>
    <w:p w14:paraId="75EFA0A5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Max Temperature of Warmest Month</w:t>
      </w:r>
    </w:p>
    <w:p w14:paraId="04F2C77E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Min Temperature of Coldest Month</w:t>
      </w:r>
    </w:p>
    <w:p w14:paraId="70DBCF76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Temperature Annual Range (BIO5-BIO6)</w:t>
      </w:r>
    </w:p>
    <w:p w14:paraId="3BB2E5E4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Mean Temperature of Wettest Quarter</w:t>
      </w:r>
    </w:p>
    <w:p w14:paraId="592A37C4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Mean Temperature of Driest Quarter</w:t>
      </w:r>
    </w:p>
    <w:p w14:paraId="43AA2F2C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Mean Temperature of Warmest Quarter</w:t>
      </w:r>
    </w:p>
    <w:p w14:paraId="72E08412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Mean Temperature of Coldest Quarter</w:t>
      </w:r>
    </w:p>
    <w:p w14:paraId="2A37A59E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Annual Precipitation</w:t>
      </w:r>
    </w:p>
    <w:p w14:paraId="33D97AA3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Wettest Month</w:t>
      </w:r>
    </w:p>
    <w:p w14:paraId="394289B2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Driest Month</w:t>
      </w:r>
    </w:p>
    <w:p w14:paraId="48A93A45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Seasonality (Coefficient of Variation)</w:t>
      </w:r>
    </w:p>
    <w:p w14:paraId="1F2D4348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Wettest Quarter</w:t>
      </w:r>
    </w:p>
    <w:p w14:paraId="267AEF4F" w14:textId="77777777" w:rsidR="002B4D45" w:rsidRPr="00F643D0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Driest Quarter</w:t>
      </w:r>
    </w:p>
    <w:p w14:paraId="553B6E7C" w14:textId="77777777" w:rsidR="002B4D45" w:rsidRPr="00D122AD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Warmest Quarter</w:t>
      </w:r>
    </w:p>
    <w:p w14:paraId="640A5B25" w14:textId="77777777" w:rsidR="002B4D45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Coldest Quarter</w:t>
      </w:r>
    </w:p>
    <w:p w14:paraId="7C577AF2" w14:textId="77777777" w:rsidR="002B4D45" w:rsidRPr="00F643D0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</w:p>
    <w:p w14:paraId="43149451" w14:textId="4DCBE7F7" w:rsidR="002B4D45" w:rsidRPr="00F643D0" w:rsidRDefault="0075773F" w:rsidP="002B4D45">
      <w:pPr>
        <w:spacing w:line="36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Edaphic</w:t>
      </w:r>
      <w:r w:rsidR="002B4D45">
        <w:rPr>
          <w:b/>
          <w:color w:val="FF0000"/>
          <w:sz w:val="20"/>
          <w:szCs w:val="20"/>
        </w:rPr>
        <w:t xml:space="preserve"> variables assessed for relationships with </w:t>
      </w:r>
      <w:proofErr w:type="spellStart"/>
      <w:r w:rsidR="002B4D45">
        <w:rPr>
          <w:b/>
          <w:color w:val="FF0000"/>
          <w:sz w:val="20"/>
          <w:szCs w:val="20"/>
        </w:rPr>
        <w:t>FDis</w:t>
      </w:r>
      <w:proofErr w:type="spellEnd"/>
      <w:r w:rsidR="002B4D45">
        <w:rPr>
          <w:b/>
          <w:color w:val="FF0000"/>
          <w:sz w:val="20"/>
          <w:szCs w:val="20"/>
        </w:rPr>
        <w:t>:</w:t>
      </w:r>
    </w:p>
    <w:p w14:paraId="078AD1C1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Available Water Capacity</w:t>
      </w:r>
    </w:p>
    <w:p w14:paraId="739D82EC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Bulk Density – Whole Earth (g cm-3)</w:t>
      </w:r>
    </w:p>
    <w:p w14:paraId="7CB47F35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Clay (%)</w:t>
      </w:r>
    </w:p>
    <w:p w14:paraId="33810E9D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Depth of Regolith (m)</w:t>
      </w:r>
    </w:p>
    <w:p w14:paraId="791A6856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Depth of Soil (m)</w:t>
      </w:r>
    </w:p>
    <w:p w14:paraId="05219A24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Effective Cation Exchange Capacity (</w:t>
      </w:r>
      <w:proofErr w:type="spellStart"/>
      <w:r w:rsidRPr="00F643D0">
        <w:rPr>
          <w:color w:val="FF0000"/>
          <w:sz w:val="20"/>
          <w:szCs w:val="20"/>
        </w:rPr>
        <w:t>meq</w:t>
      </w:r>
      <w:proofErr w:type="spellEnd"/>
      <w:r w:rsidRPr="00F643D0">
        <w:rPr>
          <w:color w:val="FF0000"/>
          <w:sz w:val="20"/>
          <w:szCs w:val="20"/>
        </w:rPr>
        <w:t xml:space="preserve"> / 100 g)</w:t>
      </w:r>
    </w:p>
    <w:p w14:paraId="752303F5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Total Nitrogen (%)</w:t>
      </w:r>
    </w:p>
    <w:p w14:paraId="5B5BC6A3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proofErr w:type="gramStart"/>
      <w:r w:rsidRPr="00F643D0">
        <w:rPr>
          <w:color w:val="FF0000"/>
          <w:sz w:val="20"/>
          <w:szCs w:val="20"/>
        </w:rPr>
        <w:t>pH</w:t>
      </w:r>
      <w:proofErr w:type="gramEnd"/>
      <w:r w:rsidRPr="00F643D0">
        <w:rPr>
          <w:color w:val="FF0000"/>
          <w:sz w:val="20"/>
          <w:szCs w:val="20"/>
        </w:rPr>
        <w:t xml:space="preserve"> – CaCl2 </w:t>
      </w:r>
    </w:p>
    <w:p w14:paraId="6AE04623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Total Phosphorous (%)</w:t>
      </w:r>
    </w:p>
    <w:p w14:paraId="38EF8E46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Silt (%)</w:t>
      </w:r>
    </w:p>
    <w:p w14:paraId="5931DA16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Sand (%)</w:t>
      </w:r>
    </w:p>
    <w:p w14:paraId="688862D8" w14:textId="77777777" w:rsidR="002B4D45" w:rsidRPr="00F643D0" w:rsidRDefault="002B4D45" w:rsidP="002B4D45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Organic Carbon (%)</w:t>
      </w:r>
    </w:p>
    <w:p w14:paraId="58EB1631" w14:textId="63802DD7" w:rsidR="00D122AD" w:rsidRPr="00D33921" w:rsidRDefault="002B4D45" w:rsidP="00D33921">
      <w:pPr>
        <w:spacing w:line="240" w:lineRule="auto"/>
        <w:rPr>
          <w:color w:val="FF0000"/>
          <w:sz w:val="20"/>
          <w:szCs w:val="20"/>
        </w:rPr>
      </w:pPr>
      <w:r w:rsidRPr="003D295D">
        <w:rPr>
          <w:color w:val="FF0000"/>
          <w:sz w:val="20"/>
          <w:szCs w:val="20"/>
        </w:rPr>
        <w:t xml:space="preserve">Further information on soil variables can be found at: </w:t>
      </w:r>
      <w:r w:rsidRPr="004A4525">
        <w:rPr>
          <w:color w:val="FF0000"/>
          <w:sz w:val="20"/>
          <w:szCs w:val="20"/>
        </w:rPr>
        <w:t>http://www.clw.csir</w:t>
      </w:r>
      <w:r w:rsidR="004A4525" w:rsidRPr="004A4525">
        <w:rPr>
          <w:color w:val="FF0000"/>
          <w:sz w:val="20"/>
          <w:szCs w:val="20"/>
        </w:rPr>
        <w:t>o.au/aclep/</w:t>
      </w:r>
      <w:proofErr w:type="gramStart"/>
      <w:r w:rsidR="004A4525" w:rsidRPr="004A4525">
        <w:rPr>
          <w:color w:val="FF0000"/>
          <w:sz w:val="20"/>
          <w:szCs w:val="20"/>
        </w:rPr>
        <w:t xml:space="preserve">soilandlandscapegrid </w:t>
      </w:r>
      <w:r w:rsidRPr="004A4525">
        <w:rPr>
          <w:color w:val="FF0000"/>
          <w:sz w:val="20"/>
          <w:szCs w:val="20"/>
        </w:rPr>
        <w:t xml:space="preserve"> </w:t>
      </w:r>
      <w:r w:rsidRPr="003D295D">
        <w:rPr>
          <w:color w:val="FF0000"/>
          <w:sz w:val="20"/>
          <w:szCs w:val="20"/>
        </w:rPr>
        <w:t>(</w:t>
      </w:r>
      <w:proofErr w:type="gramEnd"/>
      <w:r w:rsidR="004A4525">
        <w:rPr>
          <w:color w:val="FF0000"/>
          <w:sz w:val="20"/>
          <w:szCs w:val="20"/>
        </w:rPr>
        <w:t xml:space="preserve">accessed </w:t>
      </w:r>
      <w:r w:rsidRPr="003D295D">
        <w:rPr>
          <w:color w:val="FF0000"/>
          <w:sz w:val="20"/>
          <w:szCs w:val="20"/>
        </w:rPr>
        <w:t>09/06/2015)</w:t>
      </w:r>
      <w:bookmarkStart w:id="0" w:name="_GoBack"/>
      <w:bookmarkEnd w:id="0"/>
    </w:p>
    <w:sectPr w:rsidR="00D122AD" w:rsidRPr="00D3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A"/>
    <w:rsid w:val="002B4D45"/>
    <w:rsid w:val="003D295D"/>
    <w:rsid w:val="004A4525"/>
    <w:rsid w:val="004D7919"/>
    <w:rsid w:val="00527F6A"/>
    <w:rsid w:val="005511A0"/>
    <w:rsid w:val="005556D7"/>
    <w:rsid w:val="00567839"/>
    <w:rsid w:val="00617766"/>
    <w:rsid w:val="00661167"/>
    <w:rsid w:val="00664C4F"/>
    <w:rsid w:val="007466F3"/>
    <w:rsid w:val="00747B81"/>
    <w:rsid w:val="0075773F"/>
    <w:rsid w:val="007E1FCF"/>
    <w:rsid w:val="00846579"/>
    <w:rsid w:val="008A72CF"/>
    <w:rsid w:val="008E588B"/>
    <w:rsid w:val="00990F29"/>
    <w:rsid w:val="009F5C8C"/>
    <w:rsid w:val="00A31BA9"/>
    <w:rsid w:val="00A4229D"/>
    <w:rsid w:val="00A71AC9"/>
    <w:rsid w:val="00BE7E17"/>
    <w:rsid w:val="00C23A86"/>
    <w:rsid w:val="00CA7B8A"/>
    <w:rsid w:val="00CB5CA6"/>
    <w:rsid w:val="00D122AD"/>
    <w:rsid w:val="00D33921"/>
    <w:rsid w:val="00D54CD5"/>
    <w:rsid w:val="00D63779"/>
    <w:rsid w:val="00D933D9"/>
    <w:rsid w:val="00E22DE2"/>
    <w:rsid w:val="00F47E19"/>
    <w:rsid w:val="00F643D0"/>
    <w:rsid w:val="00FD567F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ED6"/>
  <w15:chartTrackingRefBased/>
  <w15:docId w15:val="{1A622754-ED0B-4C97-A6FF-BF7D345F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7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19"/>
    <w:rPr>
      <w:rFonts w:eastAsia="MS Minch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19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F47E1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7E1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1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FCF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7E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779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779"/>
    <w:rPr>
      <w:rFonts w:eastAsia="MS Minch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11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11</cp:revision>
  <dcterms:created xsi:type="dcterms:W3CDTF">2015-06-09T01:52:00Z</dcterms:created>
  <dcterms:modified xsi:type="dcterms:W3CDTF">2015-06-12T00:21:00Z</dcterms:modified>
</cp:coreProperties>
</file>