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xml:space="preserve">) and mean annual precipitation (mm, log scaled) of sampling sites (triangles) are distributed orthogonally with respect to one another (r </w:t>
      </w:r>
      <w:proofErr w:type="gramStart"/>
      <w:r w:rsidRPr="00BB56F8">
        <w:rPr>
          <w:bCs/>
        </w:rPr>
        <w:t>= )</w:t>
      </w:r>
      <w:proofErr w:type="gramEnd"/>
      <w:r w:rsidRPr="00BB56F8">
        <w:rPr>
          <w:bCs/>
        </w:rPr>
        <w:t>.</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AB62FBF" w:rsidR="007620F0" w:rsidRDefault="006A5466">
      <w:commentRangeStart w:id="1"/>
      <w:r>
        <w:lastRenderedPageBreak/>
        <w:t>RESULTS</w:t>
      </w:r>
      <w:ins w:id="2" w:author="James Lawson" w:date="2017-08-16T12:26:00Z">
        <w:r w:rsidR="00031927">
          <w:t xml:space="preserve"> / DISCUSSION</w:t>
        </w:r>
      </w:ins>
    </w:p>
    <w:p w14:paraId="1443D64A" w14:textId="77777777" w:rsidR="00BB56F8" w:rsidRDefault="006A5466" w:rsidP="006A5466">
      <w:pPr>
        <w:rPr>
          <w:bCs/>
          <w:i/>
        </w:rPr>
      </w:pPr>
      <w:r w:rsidRPr="006A5466">
        <w:rPr>
          <w:bCs/>
          <w:i/>
        </w:rPr>
        <w:t>Protein composition of the average eucalypt leaf.</w:t>
      </w:r>
    </w:p>
    <w:p w14:paraId="34072457" w14:textId="1594C436" w:rsidR="006A5466" w:rsidRPr="00DF3839" w:rsidRDefault="00DF3839" w:rsidP="006A5466">
      <w:pPr>
        <w:rPr>
          <w:bCs/>
        </w:rPr>
      </w:pPr>
      <w:commentRangeStart w:id="3"/>
      <w:r>
        <w:rPr>
          <w:bCs/>
        </w:rPr>
        <w:t>In Fig 2a</w:t>
      </w:r>
      <w:r w:rsidR="00647CF8">
        <w:rPr>
          <w:bCs/>
        </w:rPr>
        <w:t xml:space="preserve"> we show</w:t>
      </w:r>
      <w:r w:rsidR="00BB56F8">
        <w:rPr>
          <w:bCs/>
        </w:rPr>
        <w:t xml:space="preserve"> </w:t>
      </w:r>
      <w:r w:rsidR="00647CF8">
        <w:rPr>
          <w:bCs/>
        </w:rPr>
        <w:t xml:space="preserve">how protein resources </w:t>
      </w:r>
      <w:r w:rsidR="002118A7">
        <w:rPr>
          <w:bCs/>
        </w:rPr>
        <w:t xml:space="preserve">were </w:t>
      </w:r>
      <w:r w:rsidR="00647CF8">
        <w:rPr>
          <w:bCs/>
        </w:rPr>
        <w:t>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 xml:space="preserve">64%, SD </w:t>
      </w:r>
      <w:proofErr w:type="gramStart"/>
      <w:r w:rsidR="00C7720F">
        <w:t>X%</w:t>
      </w:r>
      <w:proofErr w:type="gramEnd"/>
      <w:r w:rsidR="00647CF8">
        <w:t>) of protein was</w:t>
      </w:r>
      <w:r w:rsidR="006A5466" w:rsidRPr="006A5466">
        <w:t xml:space="preserve"> associated with photosynthesis</w:t>
      </w:r>
      <w:r w:rsidR="002118A7">
        <w:t>:</w:t>
      </w:r>
      <w:r w:rsidR="002118A7" w:rsidRPr="006A5466">
        <w:t xml:space="preserve"> </w:t>
      </w:r>
      <w:r w:rsidR="006A5466" w:rsidRPr="006A5466">
        <w:t xml:space="preserve">36% </w:t>
      </w:r>
      <w:r w:rsidR="0072547A">
        <w:t>was associated with the carbon fixing Calvin Cycle</w:t>
      </w:r>
      <w:r w:rsidR="002118A7">
        <w:t>,</w:t>
      </w:r>
      <w:r w:rsidR="0072547A">
        <w:t xml:space="preserve"> </w:t>
      </w:r>
      <w:r w:rsidR="006A5466" w:rsidRPr="006A5466">
        <w:t>22%</w:t>
      </w:r>
      <w:r w:rsidR="00C7720F">
        <w:t xml:space="preserve"> (SD X%)</w:t>
      </w:r>
      <w:r w:rsidR="006A5466" w:rsidRPr="006A5466">
        <w:t xml:space="preserve"> with </w:t>
      </w:r>
      <w:r w:rsidR="00C7720F">
        <w:t xml:space="preserve">the </w:t>
      </w:r>
      <w:r w:rsidR="006A5466" w:rsidRPr="006A5466">
        <w:t>light reactions</w:t>
      </w:r>
      <w:r w:rsidR="002118A7">
        <w:t xml:space="preserve"> and 4% (SD X%) with photorespiration</w:t>
      </w:r>
      <w:r w:rsidR="006A5466" w:rsidRPr="006A5466">
        <w:t xml:space="preserve"> (Fig 2a)</w:t>
      </w:r>
      <w:r w:rsidR="00BB56F8">
        <w:t xml:space="preserve">. </w:t>
      </w:r>
      <w:r w:rsidR="00C7720F">
        <w:t xml:space="preserve">The most abundant individual protein complexes were Rubisco </w:t>
      </w:r>
      <w:r w:rsidR="002118A7">
        <w:t>(</w:t>
      </w:r>
      <w:r w:rsidR="00C7720F">
        <w:t>30%</w:t>
      </w:r>
      <w:r w:rsidR="002118A7">
        <w:t xml:space="preserve">, </w:t>
      </w:r>
      <w:r w:rsidR="00C7720F">
        <w:t xml:space="preserve">SD </w:t>
      </w:r>
      <w:proofErr w:type="gramStart"/>
      <w:r w:rsidR="00C7720F">
        <w:t>X%</w:t>
      </w:r>
      <w:proofErr w:type="gramEnd"/>
      <w:r w:rsidR="00C7720F">
        <w:t>)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w:t>
      </w:r>
      <w:proofErr w:type="gramStart"/>
      <w:r w:rsidR="00C7720F">
        <w:t>X%</w:t>
      </w:r>
      <w:proofErr w:type="gramEnd"/>
      <w:r w:rsidR="00C7720F">
        <w:t>) (Fig 2a)</w:t>
      </w:r>
      <w:r w:rsidR="00BB56F8" w:rsidRPr="00BB56F8">
        <w:t>.</w:t>
      </w:r>
      <w:commentRangeEnd w:id="1"/>
      <w:r w:rsidR="00D833E6">
        <w:rPr>
          <w:rStyle w:val="CommentReference"/>
          <w:lang w:val="en-GB"/>
        </w:rPr>
        <w:commentReference w:id="1"/>
      </w:r>
      <w:commentRangeEnd w:id="3"/>
      <w:r w:rsidR="00031927">
        <w:rPr>
          <w:rStyle w:val="CommentReference"/>
          <w:lang w:val="en-GB"/>
        </w:rPr>
        <w:commentReference w:id="3"/>
      </w:r>
    </w:p>
    <w:p w14:paraId="477A95AC" w14:textId="5ACC83BD" w:rsidR="006A5466" w:rsidRDefault="00451D95" w:rsidP="006A5466">
      <w:r>
        <w:t>Our mass spectrometry approach allowed detection 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r w:rsidR="002118A7">
        <w:t xml:space="preserve"> </w:t>
      </w:r>
    </w:p>
    <w:p w14:paraId="7C44344A" w14:textId="6B4E7480" w:rsidR="006A5466" w:rsidRDefault="006A5466" w:rsidP="006A5466">
      <w:pPr>
        <w:rPr>
          <w:bCs/>
        </w:rPr>
      </w:pPr>
      <w:r w:rsidRPr="00E6307C">
        <w:rPr>
          <w:bCs/>
          <w:i/>
        </w:rPr>
        <w:t>Linking leaf protein abundances with env</w:t>
      </w:r>
      <w:r w:rsidR="00E6307C">
        <w:rPr>
          <w:bCs/>
          <w:i/>
        </w:rPr>
        <w:t>ironment and functional traits</w:t>
      </w:r>
    </w:p>
    <w:p w14:paraId="673BAE6D" w14:textId="49FA61EB" w:rsidR="00E6307C" w:rsidRPr="001017F5"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w:t>
      </w:r>
      <w:r w:rsidR="00E6307C" w:rsidRPr="006B7D11">
        <w:rPr>
          <w:bCs/>
          <w:strike/>
        </w:rPr>
        <w:t>and physiological properties</w:t>
      </w:r>
      <w:r w:rsidR="00E6307C">
        <w:rPr>
          <w:bCs/>
        </w:rPr>
        <w:t xml:space="preserve">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correlated</w:t>
      </w:r>
      <w:r w:rsidR="00795105">
        <w:rPr>
          <w:bCs/>
        </w:rPr>
        <w:t xml:space="preserve"> with each other, as well as with leaf nitrogen per area (</w:t>
      </w:r>
      <w:proofErr w:type="spellStart"/>
      <w:r w:rsidR="00795105">
        <w:rPr>
          <w:bCs/>
        </w:rPr>
        <w:t>N_area</w:t>
      </w:r>
      <w:proofErr w:type="spellEnd"/>
      <w:r w:rsidR="00795105">
        <w:rPr>
          <w:bCs/>
        </w:rPr>
        <w:t>),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 xml:space="preserve">b.) </w:t>
      </w:r>
      <w:proofErr w:type="gramStart"/>
      <w:r>
        <w:rPr>
          <w:i/>
        </w:rPr>
        <w:t>first</w:t>
      </w:r>
      <w:proofErr w:type="gramEnd"/>
      <w:r>
        <w:rPr>
          <w:i/>
        </w:rPr>
        <w:t xml:space="preserve"> scatterplot panel</w:t>
      </w:r>
      <w:r>
        <w:t xml:space="preserve"> </w:t>
      </w:r>
    </w:p>
    <w:p w14:paraId="26347D31" w14:textId="607A2D4C" w:rsidR="002118A7" w:rsidRDefault="003A60F3" w:rsidP="006A5466">
      <w:commentRangeStart w:id="5"/>
      <w:r>
        <w:t>Given the level of detail in our protein abundance dataset, i</w:t>
      </w:r>
      <w:r w:rsidR="002118A7">
        <w:t xml:space="preserve">t would have been possible to test </w:t>
      </w:r>
      <w:r>
        <w:t>a plethora of</w:t>
      </w:r>
      <w:r w:rsidR="002118A7">
        <w:t xml:space="preserve"> specific environment-protein abundance relationships. </w:t>
      </w:r>
      <w:r w:rsidR="00C5395D">
        <w:t xml:space="preserve">We decided to focus on photosynthesis here due to the dominance in leaves of proteins catalysing this set of processes. </w:t>
      </w:r>
      <w:r w:rsidR="001D4843" w:rsidRPr="001D4843">
        <w:t xml:space="preserve">We selected several </w:t>
      </w:r>
      <w:r w:rsidR="00C5395D">
        <w:t xml:space="preserve">specific </w:t>
      </w:r>
      <w:r w:rsidR="001D4843" w:rsidRPr="001D4843">
        <w:t>relationships of interest to the vegetation modelling community</w:t>
      </w:r>
      <w:r w:rsidR="00016798">
        <w:t xml:space="preserve"> </w:t>
      </w:r>
      <w:r w:rsidR="00016798" w:rsidRPr="001D4843">
        <w:t>for deeper analysis</w:t>
      </w:r>
      <w:r w:rsidR="00016798">
        <w:t xml:space="preserve">; </w:t>
      </w:r>
      <w:commentRangeStart w:id="6"/>
      <w:r w:rsidR="001D4843" w:rsidRPr="001D4843">
        <w:t>to date</w:t>
      </w:r>
      <w:r w:rsidR="00016798">
        <w:t xml:space="preserve"> these relationships</w:t>
      </w:r>
      <w:r w:rsidR="001D4843" w:rsidRPr="001D4843">
        <w:t xml:space="preserve"> have only been investigated via proxies</w:t>
      </w:r>
      <w:commentRangeEnd w:id="6"/>
      <w:r w:rsidR="0015694E">
        <w:rPr>
          <w:rStyle w:val="CommentReference"/>
          <w:lang w:val="en-GB"/>
        </w:rPr>
        <w:commentReference w:id="6"/>
      </w:r>
      <w:r w:rsidR="001D4843" w:rsidRPr="001D4843">
        <w:t>.</w:t>
      </w:r>
      <w:r w:rsidR="002118A7">
        <w:t xml:space="preserve"> </w:t>
      </w:r>
      <w:commentRangeEnd w:id="5"/>
      <w:r w:rsidR="00C5395D">
        <w:rPr>
          <w:rStyle w:val="CommentReference"/>
          <w:lang w:val="en-GB"/>
        </w:rPr>
        <w:commentReference w:id="5"/>
      </w:r>
    </w:p>
    <w:p w14:paraId="232B5805" w14:textId="77777777" w:rsidR="00B436AA" w:rsidRDefault="00B436AA" w:rsidP="00B436AA"/>
    <w:p w14:paraId="50DC7DA6" w14:textId="4A8CAEBC" w:rsidR="00B436AA" w:rsidRPr="001017F5" w:rsidRDefault="00B436AA" w:rsidP="00B436AA">
      <w:commentRangeStart w:id="7"/>
      <w:r w:rsidRPr="001017F5">
        <w:t>Calvin cycle proteins per leaf area</w:t>
      </w:r>
      <w:r w:rsidR="00C5395D">
        <w:t xml:space="preserve"> </w:t>
      </w:r>
      <w:commentRangeEnd w:id="7"/>
      <w:r w:rsidR="00C5395D">
        <w:rPr>
          <w:rStyle w:val="CommentReference"/>
          <w:lang w:val="en-GB"/>
        </w:rPr>
        <w:commentReference w:id="7"/>
      </w:r>
      <w:r w:rsidR="00C5395D">
        <w:t>reduced notably</w:t>
      </w:r>
      <w:r w:rsidRPr="001017F5">
        <w:t xml:space="preserve"> </w:t>
      </w:r>
      <w:r w:rsidR="00C5395D">
        <w:t>as sites became warmer</w:t>
      </w:r>
      <w:r w:rsidRPr="001017F5">
        <w:t xml:space="preserve"> (stat, Fig. 3b-i), and to a lesser extent </w:t>
      </w:r>
      <w:r w:rsidR="00C5395D">
        <w:t>with increasing precipitation</w:t>
      </w:r>
      <w:r w:rsidR="00C5395D" w:rsidRPr="001017F5">
        <w:t xml:space="preserve"> </w:t>
      </w:r>
      <w:r w:rsidRPr="001017F5">
        <w:t xml:space="preserve">(Fig. 3b-iii). </w:t>
      </w:r>
      <w:r w:rsidR="00C5395D">
        <w:t>The per leaf area abundance of Calvin cycle proteins</w:t>
      </w:r>
      <w:r w:rsidRPr="001017F5">
        <w:t xml:space="preserve"> was highly correlated with</w:t>
      </w:r>
      <w:r w:rsidR="00C5395D">
        <w:t xml:space="preserve"> the</w:t>
      </w:r>
      <w:r w:rsidRPr="001017F5">
        <w:t xml:space="preserve"> </w:t>
      </w:r>
      <w:r w:rsidR="00C5395D">
        <w:t xml:space="preserve">total abundance of </w:t>
      </w:r>
      <w:r w:rsidRPr="001017F5">
        <w:t xml:space="preserve">protein </w:t>
      </w:r>
      <w:r w:rsidR="00C5395D">
        <w:t>per area</w:t>
      </w:r>
      <w:r w:rsidR="00C5395D" w:rsidRPr="001017F5">
        <w:t xml:space="preserve"> </w:t>
      </w:r>
      <w:r w:rsidRPr="001017F5">
        <w:t xml:space="preserve">(Pearson’s r = 0.97), and environmental trends in Calvin cycle protein abundance were essentially identical to trends in leaf protein abundance.  </w:t>
      </w:r>
    </w:p>
    <w:p w14:paraId="3927ADBE" w14:textId="4919FDD3" w:rsidR="00B436AA" w:rsidRPr="001017F5" w:rsidRDefault="002B51F5" w:rsidP="00B436AA">
      <w:r>
        <w:t>P</w:t>
      </w:r>
      <w:r w:rsidR="00B436AA" w:rsidRPr="001017F5">
        <w:t xml:space="preserve">hotosystem proteins per leaf area </w:t>
      </w:r>
      <w:r>
        <w:t>showed a pronounced decline</w:t>
      </w:r>
      <w:r w:rsidR="00B436AA" w:rsidRPr="001017F5">
        <w:t xml:space="preserve"> with increasing incident irradiance (Fig. 3b-v, X% per Y irradiance).</w:t>
      </w:r>
      <w:r w:rsidR="005F038F" w:rsidRPr="001017F5">
        <w:t xml:space="preserve"> Per leaf area photosystem protein abundance </w:t>
      </w:r>
      <w:r w:rsidRPr="001017F5">
        <w:t>declined substantially with increasing MAT (Fig. 3b-i)</w:t>
      </w:r>
      <w:r>
        <w:t xml:space="preserve"> and </w:t>
      </w:r>
      <w:r w:rsidR="005F038F" w:rsidRPr="001017F5">
        <w:t>was also strongly correlated with total leaf protein abundance (Pearson’s r = 0.82)</w:t>
      </w:r>
      <w:r>
        <w:t>. N</w:t>
      </w:r>
      <w:r w:rsidRPr="001017F5">
        <w:t xml:space="preserve">o </w:t>
      </w:r>
      <w:r w:rsidR="005F038F" w:rsidRPr="001017F5">
        <w:t>per leaf area response to MAP was observed (Fig. 3b-iii)</w:t>
      </w:r>
      <w:r>
        <w:t>, however</w:t>
      </w:r>
      <w:r w:rsidR="005F038F" w:rsidRPr="001017F5">
        <w:t xml:space="preserve">. </w:t>
      </w:r>
      <w:r>
        <w:t>Since</w:t>
      </w:r>
      <w:r w:rsidRPr="001017F5">
        <w:t xml:space="preserve"> </w:t>
      </w:r>
      <w:r w:rsidR="00B436AA" w:rsidRPr="001017F5">
        <w:t>MAP and incident irradiance were negatively correlated (i.e. denser canopies at wetter sites, Pearson’s r = -0.59) the</w:t>
      </w:r>
      <w:r>
        <w:t xml:space="preserve"> lack of</w:t>
      </w:r>
      <w:r w:rsidR="00B436AA" w:rsidRPr="001017F5">
        <w:t xml:space="preserve"> protein response to MAP could be explained by changing light conditions.</w:t>
      </w:r>
    </w:p>
    <w:p w14:paraId="75595869" w14:textId="49E3DA26" w:rsidR="00B436AA" w:rsidRDefault="00B436AA" w:rsidP="00B436AA">
      <w:r w:rsidRPr="001017F5">
        <w:t>Proportional allocation of protein resources to Calvin cycle protein did not adjust over gradients of MAP or MAT (Fig. 3b-ii</w:t>
      </w:r>
      <w:proofErr w:type="gramStart"/>
      <w:r w:rsidRPr="001017F5">
        <w:t>,iv</w:t>
      </w:r>
      <w:proofErr w:type="gramEnd"/>
      <w:r w:rsidRPr="001017F5">
        <w:t xml:space="preserve">) but increased marginally (stat) with increasing incident radiation (Fig. 3b-vi). Proportional photosystem protein abundance increased with increasing MAP (Fig. 3b-iv) and </w:t>
      </w:r>
      <w:r w:rsidRPr="001017F5">
        <w:lastRenderedPageBreak/>
        <w:t>decreased with increasing incident irradiation to a similar extent as the per leaf area measure (</w:t>
      </w:r>
      <w:proofErr w:type="gramStart"/>
      <w:r w:rsidRPr="001017F5">
        <w:t>Fig .</w:t>
      </w:r>
      <w:proofErr w:type="gramEnd"/>
      <w:r w:rsidRPr="001017F5">
        <w:t xml:space="preserve"> BLAH). This latter response may explain the observed decline in Calvin cycle proteins as incident irradiance increased.</w:t>
      </w:r>
      <w:r w:rsidR="00AF3C49">
        <w:t xml:space="preserve"> </w:t>
      </w:r>
      <w:r>
        <w:t xml:space="preserve">The range of interspecific variation in photosystem protein proportional abundance (0.09-0.23, 2.6-fold) was considerably higher than for Calvin cycle proteins (0.30-0.39, 1.3-fold). </w:t>
      </w:r>
      <w:r w:rsidR="00F27B63">
        <w:t>These observations provide robust evidence that e</w:t>
      </w:r>
      <w:r>
        <w:t>ucalypt leaves specifically optimise</w:t>
      </w:r>
      <w:r w:rsidR="00F27B63">
        <w:t xml:space="preserve"> </w:t>
      </w:r>
      <w:r>
        <w:t xml:space="preserve">protein allocation to light capture in response to environmental conditions (some stats and numbers), while adjustment of carboxylation capacity </w:t>
      </w:r>
      <w:r w:rsidR="00F27B63">
        <w:t xml:space="preserve">is </w:t>
      </w:r>
      <w:r>
        <w:t>largely achieved through bulk changes in per leaf area protein content.</w:t>
      </w:r>
    </w:p>
    <w:p w14:paraId="32A5B833" w14:textId="1A98582B" w:rsidR="00231A7D" w:rsidRPr="00AF3C49" w:rsidRDefault="00231A7D" w:rsidP="006625AD">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4571A3A9" w14:textId="64988A2B" w:rsidR="00373E1C" w:rsidRDefault="006B336C" w:rsidP="006625AD">
      <w:r w:rsidRPr="00EC6D32">
        <w:t>One obvious way Calvin Cycle protein per leaf area can change is via changes in depth of mesophyll and of leaf, and indeed a</w:t>
      </w:r>
      <w:r w:rsidR="006625AD" w:rsidRPr="00EC6D32">
        <w:t>dju</w:t>
      </w:r>
      <w:r w:rsidR="006625AD" w:rsidRPr="00AF3C49">
        <w:t>stments</w:t>
      </w:r>
      <w:r w:rsidR="006625AD">
        <w:t xml:space="preserve">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r w:rsidR="00AE2005">
        <w:t>T</w:t>
      </w:r>
      <w:r>
        <w:t>he</w:t>
      </w:r>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 </w:t>
      </w:r>
      <w:r w:rsidR="00AE2005" w:rsidRPr="006625AD">
        <w:t>indicat</w:t>
      </w:r>
      <w:r w:rsidR="00AE2005">
        <w:t>es</w:t>
      </w:r>
      <w:r w:rsidR="00AE2005" w:rsidRPr="006625AD">
        <w:t xml:space="preserve"> </w:t>
      </w:r>
      <w:r w:rsidR="006625AD" w:rsidRPr="006625AD">
        <w:t>that LMA respond</w:t>
      </w:r>
      <w:r w:rsidR="002E44B3">
        <w:t>ed</w:t>
      </w:r>
      <w:r w:rsidR="006625AD" w:rsidRPr="006625AD">
        <w:t xml:space="preserve"> </w:t>
      </w:r>
      <w:r w:rsidR="00D179D8">
        <w:t>to</w:t>
      </w:r>
      <w:r w:rsidR="006625AD" w:rsidRPr="006625AD">
        <w:t xml:space="preserve"> </w:t>
      </w:r>
      <w:r>
        <w:t xml:space="preserve">other </w:t>
      </w:r>
      <w:r w:rsidR="006625AD" w:rsidRPr="006625AD">
        <w:t xml:space="preserve">requirements </w:t>
      </w:r>
      <w:r w:rsidR="00AE2005">
        <w:t>in addition</w:t>
      </w:r>
      <w:r>
        <w:t xml:space="preserve"> to carboxylation</w:t>
      </w:r>
      <w:r w:rsidRPr="006625AD">
        <w:t xml:space="preserve"> </w:t>
      </w:r>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D62C21">
        <w:rPr>
          <w:highlight w:val="lightGray"/>
        </w:rPr>
        <w:t>L</w:t>
      </w:r>
      <w:r w:rsidR="00A36B96" w:rsidRPr="002D5C59">
        <w:rPr>
          <w:highlight w:val="lightGray"/>
        </w:rPr>
        <w:t xml:space="preserve">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6EFFE570" w14:textId="0A1B84BE" w:rsidR="002224FA" w:rsidRDefault="0046374A">
      <w:pPr>
        <w:rPr>
          <w:i/>
        </w:rPr>
      </w:pPr>
      <w:r w:rsidRPr="0046374A">
        <w:rPr>
          <w:i/>
        </w:rPr>
        <w:t>d.) protein abundance</w:t>
      </w:r>
      <w:r w:rsidR="00CF6109">
        <w:rPr>
          <w:i/>
        </w:rPr>
        <w:t>/concentration/LMA</w:t>
      </w:r>
      <w:r w:rsidRPr="0046374A">
        <w:rPr>
          <w:i/>
        </w:rPr>
        <w:t xml:space="preserve"> multiple regressions</w:t>
      </w:r>
    </w:p>
    <w:p w14:paraId="4F7F1889" w14:textId="357D6013" w:rsidR="008E240B" w:rsidRDefault="002224FA" w:rsidP="006625AD">
      <w:pPr>
        <w:rPr>
          <w:i/>
        </w:rPr>
      </w:pPr>
      <w:r>
        <w:rPr>
          <w:i/>
        </w:rPr>
        <w:t>Here we model the contributions of leaf protein fraction and LMA to per leaf area Calvin cycle protein abundance across gradients of temperature and precipitation.</w:t>
      </w:r>
    </w:p>
    <w:p w14:paraId="459BD29F" w14:textId="514A65CA" w:rsidR="006A5466" w:rsidRDefault="00305146">
      <w:r>
        <w:t xml:space="preserve">We hypothesised that Calvin cycle protein abundance would </w:t>
      </w:r>
      <w:r w:rsidR="002E44B3">
        <w:t xml:space="preserve">be </w:t>
      </w:r>
      <w:r>
        <w:t>driven by temperature dependence of enzyme kinetics, and</w:t>
      </w:r>
      <w:r w:rsidR="006B7D11">
        <w:t xml:space="preserve"> that</w:t>
      </w:r>
      <w:r>
        <w:t xml:space="preserve"> maximisation of CO2 drawdown at low stomatal conductance in water-limited environments. Fig </w:t>
      </w:r>
      <w:r w:rsidR="00876529">
        <w:t>3</w:t>
      </w:r>
      <w:r>
        <w:t>d-i shows that these demands were in fact compl</w:t>
      </w:r>
      <w:r w:rsidR="00F12576">
        <w:t>e</w:t>
      </w:r>
      <w:r>
        <w:t xml:space="preserve">mentary: leaves </w:t>
      </w:r>
      <w:r w:rsidR="00CA0631">
        <w:t xml:space="preserve">sampled </w:t>
      </w:r>
      <w:r>
        <w:t>at cold dry sites required t</w:t>
      </w:r>
      <w:r w:rsidR="00876529">
        <w:t>he most protein</w:t>
      </w:r>
      <w:r w:rsidR="00CA0631">
        <w:t xml:space="preserve">, while leaves from </w:t>
      </w:r>
      <w:r w:rsidR="00876529">
        <w:t>warm wet sites experienced neither constraint</w:t>
      </w:r>
      <w:r w:rsidR="00743ED9">
        <w:t xml:space="preserve">, having </w:t>
      </w:r>
      <w:r w:rsidR="00007016">
        <w:t xml:space="preserve">both </w:t>
      </w:r>
      <w:r w:rsidR="00876529">
        <w:t>low protein content per area and low LMA.</w:t>
      </w:r>
    </w:p>
    <w:p w14:paraId="7A0487AC" w14:textId="4D7CCDD2" w:rsidR="00210335" w:rsidRPr="00C71085" w:rsidRDefault="00210335" w:rsidP="00210335">
      <w:r w:rsidRPr="00411A91">
        <w:t>The role of LMA v</w:t>
      </w:r>
      <w:r>
        <w:t>er</w:t>
      </w:r>
      <w:r w:rsidRPr="00411A91">
        <w:t>s</w:t>
      </w:r>
      <w:r>
        <w:t xml:space="preserve">us </w:t>
      </w:r>
      <w:r w:rsidRPr="00411A91">
        <w:t>protein concentration (</w:t>
      </w:r>
      <w:r w:rsidR="00B67363">
        <w:t xml:space="preserve">Calvin cycle </w:t>
      </w:r>
      <w:r>
        <w:t>protein</w:t>
      </w:r>
      <w:r w:rsidRPr="00411A91">
        <w:t xml:space="preserve"> as a fraction of leaf dry mass) </w:t>
      </w:r>
      <w:r>
        <w:t>in d</w:t>
      </w:r>
      <w:r w:rsidRPr="00411A91">
        <w:t>etermining per leaf area protein</w:t>
      </w:r>
      <w:commentRangeStart w:id="8"/>
      <w:r w:rsidRPr="00411A91">
        <w:t xml:space="preserve"> abundance depend</w:t>
      </w:r>
      <w:r>
        <w:t>ed</w:t>
      </w:r>
      <w:r w:rsidRPr="00411A91">
        <w:t xml:space="preserve"> interactively on MAP and MAT</w:t>
      </w:r>
      <w:r>
        <w:t xml:space="preserve"> (</w:t>
      </w:r>
      <w:commentRangeEnd w:id="8"/>
      <w:r w:rsidR="00871271">
        <w:rPr>
          <w:rStyle w:val="CommentReference"/>
          <w:lang w:val="en-GB"/>
        </w:rPr>
        <w:commentReference w:id="8"/>
      </w:r>
      <w:r>
        <w:t>Fig 3d-ii</w:t>
      </w:r>
      <w:proofErr w:type="gramStart"/>
      <w:r>
        <w:t>,iii</w:t>
      </w:r>
      <w:proofErr w:type="gramEnd"/>
      <w:r>
        <w:t>)</w:t>
      </w:r>
      <w:r w:rsidRPr="00411A91">
        <w:t xml:space="preserve">. Low per leaf area </w:t>
      </w:r>
      <w:r w:rsidR="00F63A86">
        <w:t xml:space="preserve">Calvin cycle protein </w:t>
      </w:r>
      <w:r w:rsidRPr="00411A91">
        <w:t xml:space="preserve">abundance at warm, wet sites </w:t>
      </w:r>
      <w:r>
        <w:t>was</w:t>
      </w:r>
      <w:r w:rsidRPr="00411A91">
        <w:t xml:space="preserve"> more closely associated with low LMA than low protein concentration, while high per leaf area </w:t>
      </w:r>
      <w:r w:rsidR="00F63A86">
        <w:t xml:space="preserve">Calvin cycle protein </w:t>
      </w:r>
      <w:r w:rsidRPr="00411A91">
        <w:t xml:space="preserve">abundance at </w:t>
      </w:r>
      <w:r>
        <w:t>cold</w:t>
      </w:r>
      <w:r w:rsidRPr="00411A91">
        <w:t xml:space="preserve">, dry sites </w:t>
      </w:r>
      <w:r>
        <w:t>wa</w:t>
      </w:r>
      <w:r w:rsidRPr="00411A91">
        <w:t xml:space="preserve">s strongly associated with high </w:t>
      </w:r>
      <w:r w:rsidR="00F63A86">
        <w:t xml:space="preserve">Calvin cycle protein </w:t>
      </w:r>
      <w:r w:rsidRPr="00411A91">
        <w:t>concentration</w:t>
      </w:r>
      <w:r>
        <w:t xml:space="preserve">. </w:t>
      </w:r>
    </w:p>
    <w:p w14:paraId="0FA841D1" w14:textId="6A69A1C2" w:rsidR="003B78B8" w:rsidRDefault="00E75B01">
      <w:r>
        <w:t xml:space="preserve"> </w:t>
      </w:r>
    </w:p>
    <w:p w14:paraId="5E9EF2DD" w14:textId="4D3CABCE" w:rsidR="00135C22" w:rsidRDefault="00EA632D">
      <w:pPr>
        <w:rPr>
          <w:ins w:id="9" w:author="James Lawson" w:date="2017-08-16T12:08:00Z"/>
        </w:rPr>
      </w:pPr>
      <w:ins w:id="10" w:author="James Lawson" w:date="2017-07-17T15:43:00Z">
        <w:r>
          <w:t>Plants are able to build cheaper leaves a</w:t>
        </w:r>
      </w:ins>
      <w:ins w:id="11" w:author="James Lawson" w:date="2017-07-17T15:42:00Z">
        <w:r>
          <w:t>t warm wet sites, where</w:t>
        </w:r>
      </w:ins>
      <w:ins w:id="12" w:author="James Lawson" w:date="2017-07-17T15:43:00Z">
        <w:r>
          <w:t xml:space="preserve"> photosynthetic</w:t>
        </w:r>
      </w:ins>
      <w:ins w:id="13" w:author="James Lawson" w:date="2017-07-17T15:42:00Z">
        <w:r>
          <w:t xml:space="preserve"> reaction kinetics</w:t>
        </w:r>
      </w:ins>
      <w:ins w:id="14" w:author="James Lawson" w:date="2017-07-17T15:43:00Z">
        <w:r>
          <w:t xml:space="preserve"> are increased</w:t>
        </w:r>
      </w:ins>
      <w:ins w:id="15" w:author="James Lawson" w:date="2017-07-17T15:42:00Z">
        <w:r>
          <w:t xml:space="preserve"> </w:t>
        </w:r>
      </w:ins>
      <w:ins w:id="16" w:author="James Lawson" w:date="2017-07-17T15:43:00Z">
        <w:r>
          <w:t>and</w:t>
        </w:r>
      </w:ins>
      <w:ins w:id="17" w:author="James Lawson" w:date="2017-07-17T15:42:00Z">
        <w:r>
          <w:t xml:space="preserve"> plants are not water limited.</w:t>
        </w:r>
      </w:ins>
    </w:p>
    <w:p w14:paraId="2B97DE32" w14:textId="7C33EE44" w:rsidR="0019670C" w:rsidRDefault="0019670C">
      <w:pPr>
        <w:rPr>
          <w:ins w:id="18" w:author="James Lawson" w:date="2017-08-16T12:08:00Z"/>
        </w:rPr>
      </w:pPr>
    </w:p>
    <w:p w14:paraId="6F489931" w14:textId="4F29DB9E" w:rsidR="0019670C" w:rsidRDefault="0019670C">
      <w:pPr>
        <w:rPr>
          <w:ins w:id="19" w:author="James Lawson" w:date="2017-08-16T12:08:00Z"/>
        </w:rPr>
      </w:pPr>
    </w:p>
    <w:p w14:paraId="13DB2F1E" w14:textId="5AAB48E5" w:rsidR="0019670C" w:rsidRDefault="0019670C">
      <w:pPr>
        <w:rPr>
          <w:ins w:id="20" w:author="James Lawson" w:date="2017-08-16T12:08:00Z"/>
        </w:rPr>
      </w:pPr>
    </w:p>
    <w:p w14:paraId="78185F77" w14:textId="5A13561C" w:rsidR="0019670C" w:rsidRDefault="0019670C">
      <w:pPr>
        <w:rPr>
          <w:ins w:id="21" w:author="James Lawson" w:date="2017-08-16T12:08:00Z"/>
        </w:rPr>
      </w:pPr>
    </w:p>
    <w:p w14:paraId="32DB5002" w14:textId="22991C6B" w:rsidR="0019670C" w:rsidRDefault="0019670C">
      <w:pPr>
        <w:rPr>
          <w:ins w:id="22" w:author="James Lawson" w:date="2017-08-16T12:08:00Z"/>
        </w:rPr>
      </w:pPr>
    </w:p>
    <w:p w14:paraId="529A15E1" w14:textId="77777777" w:rsidR="0019670C" w:rsidRDefault="0019670C" w:rsidP="0019670C">
      <w:pPr>
        <w:rPr>
          <w:ins w:id="23" w:author="James Lawson" w:date="2017-08-16T12:08:00Z"/>
        </w:rPr>
      </w:pPr>
      <w:ins w:id="24" w:author="James Lawson" w:date="2017-08-16T12:08:00Z">
        <w:r>
          <w:lastRenderedPageBreak/>
          <w:t xml:space="preserve">This idea gives rise to several expectations about how abundances of the different pools of photosynthetic leaf proteins should respond across gradients of temperature, light and water availability. Abundance of both Calvin cycle enzymes and photosystems should increase towards colder environments, to compensate for lower enzyme activity at lower temperatures (Raven &amp; </w:t>
        </w:r>
        <w:proofErr w:type="spellStart"/>
        <w:r>
          <w:t>Geider</w:t>
        </w:r>
        <w:proofErr w:type="spellEnd"/>
        <w:r>
          <w:t xml:space="preserve"> 1988). This effect has been observed for </w:t>
        </w:r>
        <w:commentRangeStart w:id="25"/>
        <w:r>
          <w:t xml:space="preserve">Rubisco in a number of studies (summarised by </w:t>
        </w:r>
        <w:proofErr w:type="spellStart"/>
        <w:r>
          <w:t>Hikosaka</w:t>
        </w:r>
        <w:proofErr w:type="spellEnd"/>
        <w:r>
          <w:t xml:space="preserve"> et al 2006).</w:t>
        </w:r>
        <w:commentRangeEnd w:id="25"/>
        <w:r>
          <w:rPr>
            <w:rStyle w:val="CommentReference"/>
          </w:rPr>
          <w:commentReference w:id="25"/>
        </w:r>
        <w:r>
          <w:t xml:space="preserve"> Rates of primary photochemistry performed by the light harvesting apparatus may be less temperature sensitive, however (Raven &amp; </w:t>
        </w:r>
        <w:proofErr w:type="spellStart"/>
        <w:r>
          <w:t>Geider</w:t>
        </w:r>
        <w:proofErr w:type="spellEnd"/>
        <w:r>
          <w:t xml:space="preserve"> 1988).</w:t>
        </w:r>
        <w:r>
          <w:rPr>
            <w:rStyle w:val="CommentReference"/>
          </w:rPr>
          <w:commentReference w:id="26"/>
        </w:r>
      </w:ins>
    </w:p>
    <w:p w14:paraId="7C463DAA" w14:textId="77777777" w:rsidR="0019670C" w:rsidRDefault="0019670C" w:rsidP="0019670C">
      <w:pPr>
        <w:rPr>
          <w:ins w:id="27" w:author="James Lawson" w:date="2017-08-16T12:08:00Z"/>
        </w:rPr>
      </w:pPr>
      <w:ins w:id="28" w:author="James Lawson" w:date="2017-08-16T12:08:00Z">
        <w:r>
          <w:t>Allocation to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ins>
    </w:p>
    <w:p w14:paraId="2DB8964C" w14:textId="77777777" w:rsidR="0019670C" w:rsidRDefault="0019670C" w:rsidP="0019670C">
      <w:pPr>
        <w:rPr>
          <w:ins w:id="29" w:author="James Lawson" w:date="2017-08-16T12:08:00Z"/>
        </w:rPr>
      </w:pPr>
      <w:ins w:id="30" w:author="James Lawson" w:date="2017-08-16T12:08:00Z">
        <w:r>
          <w:t>Investment in Calvin cycle enzymes should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is expected, although cross-correlation between precipitation and vegetation canopy density could influence this relationship. </w:t>
        </w:r>
      </w:ins>
    </w:p>
    <w:p w14:paraId="1D6ABF0C" w14:textId="77777777" w:rsidR="0019670C" w:rsidRPr="00D30523" w:rsidRDefault="0019670C" w:rsidP="0019670C">
      <w:pPr>
        <w:rPr>
          <w:ins w:id="31" w:author="James Lawson" w:date="2017-08-16T12:08:00Z"/>
        </w:rPr>
      </w:pPr>
      <w:ins w:id="32" w:author="James Lawson" w:date="2017-08-16T12:08:00Z">
        <w:r>
          <w:t xml:space="preserve">In line with these expectations, an increasing number of terrestrial biosphere models have incorporated a leaf nitrogen allocation component in an attempt to </w:t>
        </w:r>
        <w:commentRangeStart w:id="33"/>
        <w:r>
          <w:t xml:space="preserve">improve estimates of photosynthesis </w:t>
        </w:r>
        <w:commentRangeEnd w:id="33"/>
        <w:r>
          <w:rPr>
            <w:rStyle w:val="CommentReference"/>
          </w:rPr>
          <w:commentReference w:id="33"/>
        </w:r>
        <w:r>
          <w:t>(</w:t>
        </w:r>
        <w:proofErr w:type="spellStart"/>
        <w:r>
          <w:t>Ghimire</w:t>
        </w:r>
        <w:proofErr w:type="spellEnd"/>
        <w:r>
          <w:t xml:space="preserve"> 2016 refs, Dong Ning refs). </w:t>
        </w:r>
      </w:ins>
    </w:p>
    <w:p w14:paraId="66E3F77B" w14:textId="77777777" w:rsidR="0019670C" w:rsidRDefault="0019670C"/>
    <w:sectPr w:rsidR="001967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26T15:40:00Z" w:initials="JL">
    <w:p w14:paraId="6C29B4E0" w14:textId="67C24D25" w:rsidR="00D833E6" w:rsidRDefault="00D833E6">
      <w:pPr>
        <w:pStyle w:val="CommentText"/>
      </w:pPr>
      <w:r>
        <w:rPr>
          <w:rStyle w:val="CommentReference"/>
        </w:rPr>
        <w:annotationRef/>
      </w:r>
      <w:r>
        <w:t>Need to first mention the proportion of N accounted for by protein</w:t>
      </w:r>
    </w:p>
  </w:comment>
  <w:comment w:id="3" w:author="James Lawson" w:date="2017-08-16T12:23:00Z" w:initials="JL">
    <w:p w14:paraId="3CDC7D71" w14:textId="2E4DF43A" w:rsidR="00031927" w:rsidRDefault="00031927" w:rsidP="00031927">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1983EA8F" w14:textId="77777777" w:rsidR="00031927" w:rsidRPr="00FC0CB9" w:rsidRDefault="00031927" w:rsidP="00031927">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4CA3867" w14:textId="77777777" w:rsidR="00031927" w:rsidRPr="00FC0CB9" w:rsidRDefault="00031927" w:rsidP="00031927">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0CE2BA10" w14:textId="1326CAC2" w:rsidR="00031927" w:rsidRDefault="00031927" w:rsidP="00031927">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E751741" w14:textId="77777777" w:rsidR="00031927" w:rsidRDefault="00031927" w:rsidP="00031927">
      <w:pPr>
        <w:shd w:val="clear" w:color="auto" w:fill="FFFFFF"/>
        <w:spacing w:after="0" w:line="240" w:lineRule="auto"/>
        <w:rPr>
          <w:rFonts w:ascii="Calibri" w:eastAsia="Times New Roman" w:hAnsi="Calibri" w:cs="Times New Roman"/>
          <w:color w:val="000000"/>
          <w:sz w:val="24"/>
          <w:szCs w:val="24"/>
          <w:lang w:eastAsia="en-AU"/>
        </w:rPr>
      </w:pPr>
    </w:p>
    <w:p w14:paraId="3C95B14E" w14:textId="732816F6" w:rsidR="00031927" w:rsidRPr="00031927" w:rsidRDefault="00031927" w:rsidP="00031927">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bookmarkStart w:id="4" w:name="_GoBack"/>
      <w:bookmarkEnd w:id="4"/>
    </w:p>
  </w:comment>
  <w:comment w:id="6" w:author="James Lawson" w:date="2017-07-20T16:40:00Z" w:initials="JL">
    <w:p w14:paraId="55F21338" w14:textId="355DE8DD" w:rsidR="0015694E" w:rsidRDefault="0015694E">
      <w:pPr>
        <w:pStyle w:val="CommentText"/>
      </w:pPr>
      <w:r>
        <w:rPr>
          <w:rStyle w:val="CommentReference"/>
        </w:rPr>
        <w:annotationRef/>
      </w:r>
      <w:r>
        <w:t>Untrue for Rubisco. What we’re really doing is just confirming things that are already known, using really accurate MS-based quantification. Measurement of photosystem abundance has only been done using estimates based on chlorophyll measurements.</w:t>
      </w:r>
    </w:p>
  </w:comment>
  <w:comment w:id="5" w:author="James Lawson" w:date="2017-07-17T12:47:00Z" w:initials="JL">
    <w:p w14:paraId="7CE46727" w14:textId="5ED596F5" w:rsidR="00C5395D" w:rsidRDefault="00C5395D">
      <w:pPr>
        <w:pStyle w:val="CommentText"/>
      </w:pPr>
      <w:r>
        <w:rPr>
          <w:rStyle w:val="CommentReference"/>
        </w:rPr>
        <w:annotationRef/>
      </w:r>
      <w:r>
        <w:t>Recap hypotheses here?</w:t>
      </w:r>
    </w:p>
  </w:comment>
  <w:comment w:id="7" w:author="James Lawson" w:date="2017-07-17T12:48:00Z" w:initials="JL">
    <w:p w14:paraId="527803F9" w14:textId="7C8625BC" w:rsidR="00C5395D" w:rsidRDefault="00C5395D">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8" w:author="Mark Westoby" w:date="2017-07-12T10:30:00Z" w:initials="MW">
    <w:p w14:paraId="3BDA5EAE" w14:textId="7B146600" w:rsidR="00871271" w:rsidRDefault="00871271">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 w:id="25" w:author="James Lawson" w:date="2017-07-28T15:43:00Z" w:initials="JL">
    <w:p w14:paraId="232FF63E" w14:textId="77777777" w:rsidR="0019670C" w:rsidRDefault="0019670C" w:rsidP="0019670C">
      <w:pPr>
        <w:pStyle w:val="CommentText"/>
      </w:pPr>
      <w:r>
        <w:rPr>
          <w:rStyle w:val="CommentReference"/>
        </w:rPr>
        <w:annotationRef/>
      </w:r>
      <w:r>
        <w:t>Expand – did these studies show this on a per leaf area or proportional basis?</w:t>
      </w:r>
    </w:p>
  </w:comment>
  <w:comment w:id="26" w:author="James Lawson" w:date="2017-07-24T19:01:00Z" w:initials="JL">
    <w:p w14:paraId="02067BEC" w14:textId="77777777" w:rsidR="0019670C" w:rsidRDefault="0019670C" w:rsidP="0019670C">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4DCCC694" w14:textId="77777777" w:rsidR="0019670C" w:rsidRDefault="0019670C" w:rsidP="0019670C">
      <w:pPr>
        <w:pStyle w:val="CommentText"/>
        <w:rPr>
          <w:color w:val="2A2A2A"/>
          <w:shd w:val="clear" w:color="auto" w:fill="FFFFFF"/>
        </w:rPr>
      </w:pPr>
    </w:p>
    <w:p w14:paraId="43EAFE4C" w14:textId="77777777" w:rsidR="0019670C" w:rsidRDefault="0019670C" w:rsidP="0019670C">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 w:id="33" w:author="James Lawson" w:date="2017-08-02T11:37:00Z" w:initials="JL">
    <w:p w14:paraId="292A94FC" w14:textId="77777777" w:rsidR="0019670C" w:rsidRDefault="0019670C" w:rsidP="0019670C">
      <w:pPr>
        <w:pStyle w:val="CommentText"/>
      </w:pPr>
      <w:r>
        <w:rPr>
          <w:rStyle w:val="CommentReference"/>
        </w:rPr>
        <w:annotationRef/>
      </w:r>
      <w:r>
        <w:t xml:space="preserve">Steve’s refs in presentation mostly talk about better estimations of </w:t>
      </w:r>
      <w:proofErr w:type="spellStart"/>
      <w:r>
        <w:t>Jmax</w:t>
      </w:r>
      <w:proofErr w:type="spellEnd"/>
      <w:r>
        <w:t xml:space="preserve"> and </w:t>
      </w:r>
      <w:proofErr w:type="spellStart"/>
      <w:r>
        <w:t>Vcmax</w:t>
      </w:r>
      <w:proofErr w:type="spellEnd"/>
      <w:r>
        <w:t xml:space="preserve"> using environmental variables. This is what this stuff is actually about – improved estimates of </w:t>
      </w:r>
      <w:proofErr w:type="spellStart"/>
      <w:r>
        <w:t>Jmax</w:t>
      </w:r>
      <w:proofErr w:type="spellEnd"/>
      <w:r>
        <w:t xml:space="preserve"> and </w:t>
      </w:r>
      <w:proofErr w:type="spellStart"/>
      <w:r>
        <w:t>Vcmax</w:t>
      </w:r>
      <w:proofErr w:type="spellEnd"/>
    </w:p>
    <w:p w14:paraId="61A2462F" w14:textId="77777777" w:rsidR="0019670C" w:rsidRDefault="0019670C" w:rsidP="0019670C">
      <w:pPr>
        <w:pStyle w:val="CommentText"/>
      </w:pPr>
    </w:p>
    <w:p w14:paraId="296B7395" w14:textId="77777777" w:rsidR="0019670C" w:rsidRDefault="0019670C" w:rsidP="0019670C">
      <w:pPr>
        <w:pStyle w:val="CommentText"/>
        <w:rPr>
          <w:lang w:val="en-US"/>
        </w:rPr>
      </w:pPr>
      <w:r>
        <w:t xml:space="preserve">Dong </w:t>
      </w:r>
      <w:proofErr w:type="spellStart"/>
      <w:r>
        <w:t>ning</w:t>
      </w:r>
      <w:proofErr w:type="spellEnd"/>
      <w:r>
        <w:t xml:space="preserve"> says “</w:t>
      </w:r>
      <w:r w:rsidRPr="00AC2732">
        <w:rPr>
          <w:lang w:val="en-US"/>
        </w:rPr>
        <w:t>All models that attempt to represent the coupling between C and N cycles… require a method to calculate leaf N content</w:t>
      </w:r>
      <w:r>
        <w:rPr>
          <w:lang w:val="en-US"/>
        </w:rPr>
        <w:t>”</w:t>
      </w:r>
    </w:p>
    <w:p w14:paraId="1A3DF44C" w14:textId="77777777" w:rsidR="0019670C" w:rsidRDefault="0019670C" w:rsidP="0019670C">
      <w:pPr>
        <w:pStyle w:val="CommentText"/>
        <w:rPr>
          <w:lang w:val="en-US"/>
        </w:rPr>
      </w:pPr>
    </w:p>
    <w:p w14:paraId="55D1C0EE" w14:textId="77777777" w:rsidR="0019670C" w:rsidRDefault="0019670C" w:rsidP="0019670C">
      <w:pPr>
        <w:pStyle w:val="CommentText"/>
      </w:pPr>
      <w:r>
        <w:rPr>
          <w:lang w:val="en-US"/>
        </w:rPr>
        <w:t xml:space="preserve">Also that paper about predicting </w:t>
      </w:r>
      <w:proofErr w:type="spellStart"/>
      <w:r>
        <w:rPr>
          <w:lang w:val="en-US"/>
        </w:rPr>
        <w:t>Jmax</w:t>
      </w:r>
      <w:proofErr w:type="spellEnd"/>
      <w:r>
        <w:rPr>
          <w:lang w:val="en-US"/>
        </w:rPr>
        <w:t xml:space="preserve"> and </w:t>
      </w:r>
      <w:proofErr w:type="spellStart"/>
      <w:r>
        <w:rPr>
          <w:lang w:val="en-US"/>
        </w:rPr>
        <w:t>Vcmax</w:t>
      </w:r>
      <w:proofErr w:type="spellEnd"/>
      <w:r>
        <w:rPr>
          <w:lang w:val="en-US"/>
        </w:rPr>
        <w:t xml:space="preserve"> using remote sensing.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AF7784" w15:done="0"/>
  <w15:commentEx w15:paraId="6C29B4E0" w15:done="0"/>
  <w15:commentEx w15:paraId="3C95B14E" w15:done="0"/>
  <w15:commentEx w15:paraId="55F21338" w15:done="0"/>
  <w15:commentEx w15:paraId="7CE46727" w15:done="0"/>
  <w15:commentEx w15:paraId="527803F9" w15:done="0"/>
  <w15:commentEx w15:paraId="3BDA5EAE" w15:done="0"/>
  <w15:commentEx w15:paraId="232FF63E" w15:done="0"/>
  <w15:commentEx w15:paraId="43EAFE4C" w15:done="0"/>
  <w15:commentEx w15:paraId="55D1C0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07016"/>
    <w:rsid w:val="00013F43"/>
    <w:rsid w:val="00016798"/>
    <w:rsid w:val="00031400"/>
    <w:rsid w:val="00031927"/>
    <w:rsid w:val="00045ADD"/>
    <w:rsid w:val="000B3AAF"/>
    <w:rsid w:val="001017F5"/>
    <w:rsid w:val="0012328A"/>
    <w:rsid w:val="00126F70"/>
    <w:rsid w:val="00135C22"/>
    <w:rsid w:val="0015694E"/>
    <w:rsid w:val="0019670C"/>
    <w:rsid w:val="001C5ECB"/>
    <w:rsid w:val="001D4843"/>
    <w:rsid w:val="001E1F6B"/>
    <w:rsid w:val="001E2A46"/>
    <w:rsid w:val="00210335"/>
    <w:rsid w:val="002118A7"/>
    <w:rsid w:val="002224FA"/>
    <w:rsid w:val="00222C60"/>
    <w:rsid w:val="00224D40"/>
    <w:rsid w:val="00231A7D"/>
    <w:rsid w:val="002355CD"/>
    <w:rsid w:val="002B51F5"/>
    <w:rsid w:val="002D5C59"/>
    <w:rsid w:val="002E44B3"/>
    <w:rsid w:val="00305146"/>
    <w:rsid w:val="0036422A"/>
    <w:rsid w:val="00365321"/>
    <w:rsid w:val="003679B7"/>
    <w:rsid w:val="00373E1C"/>
    <w:rsid w:val="003A442D"/>
    <w:rsid w:val="003A60F3"/>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038F"/>
    <w:rsid w:val="005F45BF"/>
    <w:rsid w:val="00647CF8"/>
    <w:rsid w:val="006500D9"/>
    <w:rsid w:val="006625AD"/>
    <w:rsid w:val="00675370"/>
    <w:rsid w:val="006A2A01"/>
    <w:rsid w:val="006A5466"/>
    <w:rsid w:val="006B336C"/>
    <w:rsid w:val="006B7D11"/>
    <w:rsid w:val="006D04BF"/>
    <w:rsid w:val="006F128A"/>
    <w:rsid w:val="00707B48"/>
    <w:rsid w:val="0072547A"/>
    <w:rsid w:val="00735282"/>
    <w:rsid w:val="00743ED9"/>
    <w:rsid w:val="007620F0"/>
    <w:rsid w:val="00767A1C"/>
    <w:rsid w:val="00780EEA"/>
    <w:rsid w:val="00784400"/>
    <w:rsid w:val="00795105"/>
    <w:rsid w:val="007C1888"/>
    <w:rsid w:val="007E72DC"/>
    <w:rsid w:val="008033D8"/>
    <w:rsid w:val="00842308"/>
    <w:rsid w:val="00871271"/>
    <w:rsid w:val="008748F5"/>
    <w:rsid w:val="00876529"/>
    <w:rsid w:val="008A6ECD"/>
    <w:rsid w:val="008B4A1C"/>
    <w:rsid w:val="008C5197"/>
    <w:rsid w:val="008E240B"/>
    <w:rsid w:val="008F35C4"/>
    <w:rsid w:val="0096078C"/>
    <w:rsid w:val="009B78D7"/>
    <w:rsid w:val="009C720D"/>
    <w:rsid w:val="00A36B96"/>
    <w:rsid w:val="00A8778E"/>
    <w:rsid w:val="00AE2005"/>
    <w:rsid w:val="00AF3C49"/>
    <w:rsid w:val="00AF7305"/>
    <w:rsid w:val="00B05476"/>
    <w:rsid w:val="00B05D42"/>
    <w:rsid w:val="00B436AA"/>
    <w:rsid w:val="00B44A52"/>
    <w:rsid w:val="00B67363"/>
    <w:rsid w:val="00B76BCA"/>
    <w:rsid w:val="00BA3A93"/>
    <w:rsid w:val="00BB56F8"/>
    <w:rsid w:val="00C30D2E"/>
    <w:rsid w:val="00C5395D"/>
    <w:rsid w:val="00C72956"/>
    <w:rsid w:val="00C75E11"/>
    <w:rsid w:val="00C7720F"/>
    <w:rsid w:val="00CA0631"/>
    <w:rsid w:val="00CF16C4"/>
    <w:rsid w:val="00CF26B5"/>
    <w:rsid w:val="00CF6109"/>
    <w:rsid w:val="00D179D8"/>
    <w:rsid w:val="00D47676"/>
    <w:rsid w:val="00D54D32"/>
    <w:rsid w:val="00D62C21"/>
    <w:rsid w:val="00D833E6"/>
    <w:rsid w:val="00D911B8"/>
    <w:rsid w:val="00DB727B"/>
    <w:rsid w:val="00DD4927"/>
    <w:rsid w:val="00DE3F18"/>
    <w:rsid w:val="00DF3839"/>
    <w:rsid w:val="00E6307C"/>
    <w:rsid w:val="00E75B01"/>
    <w:rsid w:val="00E81AC2"/>
    <w:rsid w:val="00EA632D"/>
    <w:rsid w:val="00EB028F"/>
    <w:rsid w:val="00EC6D32"/>
    <w:rsid w:val="00F12576"/>
    <w:rsid w:val="00F163E3"/>
    <w:rsid w:val="00F27B63"/>
    <w:rsid w:val="00F3084F"/>
    <w:rsid w:val="00F47BDD"/>
    <w:rsid w:val="00F51E85"/>
    <w:rsid w:val="00F56FE8"/>
    <w:rsid w:val="00F63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F63A86"/>
    <w:pPr>
      <w:spacing w:after="0" w:line="240" w:lineRule="auto"/>
    </w:pPr>
  </w:style>
  <w:style w:type="character" w:styleId="Emphasis">
    <w:name w:val="Emphasis"/>
    <w:basedOn w:val="DefaultParagraphFont"/>
    <w:uiPriority w:val="20"/>
    <w:qFormat/>
    <w:rsid w:val="001967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A537-19C6-4754-B01E-5C411F52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2017-07-26T05:47:00Z</dcterms:created>
  <dcterms:modified xsi:type="dcterms:W3CDTF">2017-08-16T07:21:00Z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