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767" w:rsidRDefault="001F0075" w:rsidP="00901227">
      <w:pPr>
        <w:spacing w:line="360" w:lineRule="auto"/>
      </w:pPr>
      <w:r>
        <w:t xml:space="preserve">Woody plants play an important role in determining the physical structure of many riparian ecosystems </w:t>
      </w:r>
      <w:r>
        <w:fldChar w:fldCharType="begin" w:fldLock="1"/>
      </w:r>
      <w:r w:rsidR="000114EA">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Bertoldi &amp; Corenblit 2012)", "plainTextFormattedCitation" : "(Gurnell, Bertoldi &amp; Corenblit 2012)", "previouslyFormattedCitation" : "(Gurnell, Bertoldi &amp; Corenblit 2012)" }, "properties" : { "noteIndex" : 0 }, "schema" : "https://github.com/citation-style-language/schema/raw/master/csl-citation.json" }</w:instrText>
      </w:r>
      <w:r>
        <w:fldChar w:fldCharType="separate"/>
      </w:r>
      <w:r w:rsidR="0059644D" w:rsidRPr="0059644D">
        <w:rPr>
          <w:noProof/>
        </w:rPr>
        <w:t>(Gurnell, Bertoldi &amp; Corenblit 2012)</w:t>
      </w:r>
      <w:r>
        <w:fldChar w:fldCharType="end"/>
      </w:r>
      <w:r w:rsidR="00734DD2">
        <w:t xml:space="preserve">. </w:t>
      </w:r>
      <w:r w:rsidR="00810767">
        <w:t xml:space="preserve">Understanding the ecology of woody riparian plants is therefore central to river rehabilitation and riparian conservation efforts. </w:t>
      </w:r>
    </w:p>
    <w:p w:rsidR="001157EE" w:rsidRDefault="00734DD2" w:rsidP="00901227">
      <w:pPr>
        <w:spacing w:line="360" w:lineRule="auto"/>
      </w:pPr>
      <w:r>
        <w:t>To thrive near stream channels, plants</w:t>
      </w:r>
      <w:r w:rsidR="001F0075">
        <w:t xml:space="preserve"> must navigate </w:t>
      </w:r>
      <w:r>
        <w:t>a</w:t>
      </w:r>
      <w:r w:rsidR="001F0075">
        <w:t xml:space="preserve"> trade-off between ease of access to water and</w:t>
      </w:r>
      <w:r>
        <w:t xml:space="preserve"> </w:t>
      </w:r>
      <w:r w:rsidR="001F0075">
        <w:t>stress</w:t>
      </w:r>
      <w:r>
        <w:t>es</w:t>
      </w:r>
      <w:r w:rsidR="001F0075">
        <w:t xml:space="preserve"> associated </w:t>
      </w:r>
      <w:r>
        <w:t xml:space="preserve">with waterlogging or inundation </w:t>
      </w:r>
      <w:r>
        <w:fldChar w:fldCharType="begin" w:fldLock="1"/>
      </w:r>
      <w:r w:rsidR="000114EA">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"plainTextFormattedCitation" : "(Colmer &amp; Voesenek 2009)", "previouslyFormattedCitation" : "(Colmer &amp; Voesenek 2009)" }, "properties" : { "noteIndex" : 0 }, "schema" : "https://github.com/citation-style-language/schema/raw/master/csl-citation.json" }</w:instrText>
      </w:r>
      <w:r>
        <w:fldChar w:fldCharType="separate"/>
      </w:r>
      <w:r w:rsidR="0059644D" w:rsidRPr="0059644D">
        <w:rPr>
          <w:noProof/>
        </w:rPr>
        <w:t>(Colmer &amp; Voesenek 2009)</w:t>
      </w:r>
      <w:r>
        <w:fldChar w:fldCharType="end"/>
      </w:r>
      <w:r>
        <w:t xml:space="preserve">. </w:t>
      </w:r>
      <w:r w:rsidR="0059644D">
        <w:t>Woody colonists of inset channel features such as bars and benches may experience</w:t>
      </w:r>
      <w:r w:rsidR="00973482">
        <w:t xml:space="preserve"> repeated</w:t>
      </w:r>
      <w:r w:rsidR="0059644D">
        <w:t xml:space="preserve"> cycles of </w:t>
      </w:r>
      <w:r w:rsidR="000114EA">
        <w:t>soil</w:t>
      </w:r>
      <w:r w:rsidR="0059644D">
        <w:t xml:space="preserve"> waterlogging </w:t>
      </w:r>
      <w:r w:rsidR="0059644D">
        <w:fldChar w:fldCharType="begin" w:fldLock="1"/>
      </w:r>
      <w:r w:rsidR="000114EA">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0059644D">
        <w:fldChar w:fldCharType="separate"/>
      </w:r>
      <w:r w:rsidR="0059644D" w:rsidRPr="0059644D">
        <w:rPr>
          <w:noProof/>
        </w:rPr>
        <w:t xml:space="preserve">(Corenblit </w:t>
      </w:r>
      <w:r w:rsidR="0059644D" w:rsidRPr="0059644D">
        <w:rPr>
          <w:i/>
          <w:noProof/>
        </w:rPr>
        <w:t>et al.</w:t>
      </w:r>
      <w:r w:rsidR="0059644D" w:rsidRPr="0059644D">
        <w:rPr>
          <w:noProof/>
        </w:rPr>
        <w:t xml:space="preserve"> 2009)</w:t>
      </w:r>
      <w:r w:rsidR="0059644D">
        <w:fldChar w:fldCharType="end"/>
      </w:r>
      <w:r w:rsidR="000114EA">
        <w:t xml:space="preserve">. </w:t>
      </w:r>
      <w:r w:rsidR="009A0AC9">
        <w:t>Restriction of</w:t>
      </w:r>
      <w:r w:rsidR="00D23D24">
        <w:t xml:space="preserve"> root access to oxygen</w:t>
      </w:r>
      <w:r w:rsidR="009A0AC9">
        <w:t xml:space="preserve"> is the primary driver of plant response to waterlogging </w:t>
      </w:r>
      <w:r w:rsidR="009A0AC9">
        <w:fldChar w:fldCharType="begin" w:fldLock="1"/>
      </w:r>
      <w:r w:rsidR="001B26AF">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&amp; Bailey-Serres 2015)", "plainTextFormattedCitation" : "(Voesenek &amp; Bailey-Serres 2015)", "previouslyFormattedCitation" : "(Voesenek &amp; Bailey-Serres 2015)" }, "properties" : { "noteIndex" : 0 }, "schema" : "https://github.com/citation-style-language/schema/raw/master/csl-citation.json" }</w:instrText>
      </w:r>
      <w:r w:rsidR="009A0AC9">
        <w:fldChar w:fldCharType="separate"/>
      </w:r>
      <w:r w:rsidR="009A0AC9" w:rsidRPr="009A0AC9">
        <w:rPr>
          <w:noProof/>
        </w:rPr>
        <w:t>(Voesenek &amp; Bailey-Serres 2015)</w:t>
      </w:r>
      <w:r w:rsidR="009A0AC9">
        <w:fldChar w:fldCharType="end"/>
      </w:r>
      <w:r w:rsidR="009A0AC9">
        <w:t xml:space="preserve">. </w:t>
      </w:r>
      <w:r w:rsidR="00810767">
        <w:t>Maintenance of root respiration in low O2 conditions requires switching to costly anaerobic metabolic pathways</w:t>
      </w:r>
      <w:r w:rsidR="001C47F9">
        <w:t xml:space="preserve"> </w:t>
      </w:r>
      <w:r w:rsidR="00810767">
        <w:fldChar w:fldCharType="begin" w:fldLock="1"/>
      </w:r>
      <w:r w:rsidR="001C47F9">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rsidR="00810767">
        <w:fldChar w:fldCharType="separate"/>
      </w:r>
      <w:r w:rsidR="00810767" w:rsidRPr="00810767">
        <w:rPr>
          <w:noProof/>
        </w:rPr>
        <w:t>(Drew 1997)</w:t>
      </w:r>
      <w:r w:rsidR="00810767">
        <w:fldChar w:fldCharType="end"/>
      </w:r>
      <w:r w:rsidR="00810767">
        <w:t>. Reduced respiration weakens root function</w:t>
      </w:r>
      <w:r w:rsidR="001C47F9">
        <w:t xml:space="preserve">, impairing uptake of water and nutrients </w:t>
      </w:r>
      <w:r w:rsidR="001C47F9">
        <w:fldChar w:fldCharType="begin" w:fldLock="1"/>
      </w:r>
      <w:r w:rsidR="001C47F9">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&lt;i&gt;et al.&lt;/i&gt; 2010; Voesenek &amp; Bailey-Serres 2015)", "plainTextFormattedCitation" : "(Piedade et al. 2010; Voesenek &amp; Bailey-Serres 2015)", "previouslyFormattedCitation" : "(Piedade &lt;i&gt;et al.&lt;/i&gt; 2010; Voesenek &amp; Bailey-Serres 2015)" }, "properties" : { "noteIndex" : 0 }, "schema" : "https://github.com/citation-style-language/schema/raw/master/csl-citation.json" }</w:instrText>
      </w:r>
      <w:r w:rsidR="001C47F9">
        <w:fldChar w:fldCharType="separate"/>
      </w:r>
      <w:r w:rsidR="001C47F9" w:rsidRPr="001C47F9">
        <w:rPr>
          <w:noProof/>
        </w:rPr>
        <w:t xml:space="preserve">(Piedade </w:t>
      </w:r>
      <w:r w:rsidR="001C47F9" w:rsidRPr="001C47F9">
        <w:rPr>
          <w:i/>
          <w:noProof/>
        </w:rPr>
        <w:t>et al.</w:t>
      </w:r>
      <w:r w:rsidR="001C47F9" w:rsidRPr="001C47F9">
        <w:rPr>
          <w:noProof/>
        </w:rPr>
        <w:t xml:space="preserve"> 2010; Voesenek &amp; Bailey-Serres 2015)</w:t>
      </w:r>
      <w:r w:rsidR="001C47F9">
        <w:fldChar w:fldCharType="end"/>
      </w:r>
      <w:r w:rsidR="001C47F9">
        <w:t>. Stomatal closure may also take place following waterlogging,</w:t>
      </w:r>
      <w:r w:rsidR="001157EE">
        <w:t xml:space="preserve"> reducing available CO2 for photosynthesis </w:t>
      </w:r>
      <w:r w:rsidR="001157EE">
        <w:fldChar w:fldCharType="begin" w:fldLock="1"/>
      </w:r>
      <w:r w:rsidR="00AE2B73">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&lt;i&gt;et al.&lt;/i&gt; 2009)", "plainTextFormattedCitation" : "(Kozlowski 1984; Else et al. 2009)", "previouslyFormattedCitation" : "(Kozlowski 1984; Else &lt;i&gt;et al.&lt;/i&gt; 2009)" }, "properties" : { "noteIndex" : 0 }, "schema" : "https://github.com/citation-style-language/schema/raw/master/csl-citation.json" }</w:instrText>
      </w:r>
      <w:r w:rsidR="001157EE">
        <w:fldChar w:fldCharType="separate"/>
      </w:r>
      <w:r w:rsidR="001157EE" w:rsidRPr="001157EE">
        <w:rPr>
          <w:noProof/>
        </w:rPr>
        <w:t xml:space="preserve">(Kozlowski 1984; Else </w:t>
      </w:r>
      <w:r w:rsidR="001157EE" w:rsidRPr="001157EE">
        <w:rPr>
          <w:i/>
          <w:noProof/>
        </w:rPr>
        <w:t>et al.</w:t>
      </w:r>
      <w:r w:rsidR="001157EE" w:rsidRPr="001157EE">
        <w:rPr>
          <w:noProof/>
        </w:rPr>
        <w:t xml:space="preserve"> 2009)</w:t>
      </w:r>
      <w:r w:rsidR="001157EE">
        <w:fldChar w:fldCharType="end"/>
      </w:r>
      <w:r w:rsidR="001C47F9">
        <w:t>.</w:t>
      </w:r>
      <w:r w:rsidR="00797A4E">
        <w:t xml:space="preserve"> </w:t>
      </w:r>
      <w:r w:rsidR="000114EA">
        <w:t xml:space="preserve">Root-zone hypoxia </w:t>
      </w:r>
      <w:r w:rsidR="00810767">
        <w:t>damages roots by inducing</w:t>
      </w:r>
      <w:r w:rsidR="000114EA">
        <w:t xml:space="preserve"> production of toxic ions by microbes </w:t>
      </w:r>
      <w:r w:rsidR="000114EA">
        <w:fldChar w:fldCharType="begin" w:fldLock="1"/>
      </w:r>
      <w:r w:rsidR="000114EA">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&amp; Voesenek 2008)", "plainTextFormattedCitation" : "(Bailey-Serres &amp; Voesenek 2008)", "previouslyFormattedCitation" : "(Bailey-Serres &amp; Voesenek 2008)" }, "properties" : { "noteIndex" : 0 }, "schema" : "https://github.com/citation-style-language/schema/raw/master/csl-citation.json" }</w:instrText>
      </w:r>
      <w:r w:rsidR="000114EA">
        <w:fldChar w:fldCharType="separate"/>
      </w:r>
      <w:r w:rsidR="000114EA" w:rsidRPr="000114EA">
        <w:rPr>
          <w:noProof/>
        </w:rPr>
        <w:t>(Bailey-Serres &amp; Voesenek 2008)</w:t>
      </w:r>
      <w:r w:rsidR="000114EA">
        <w:fldChar w:fldCharType="end"/>
      </w:r>
      <w:r w:rsidR="000114EA">
        <w:t xml:space="preserve">, and reactive oxygen species </w:t>
      </w:r>
      <w:r w:rsidR="00810767">
        <w:t xml:space="preserve">(ROS) </w:t>
      </w:r>
      <w:r w:rsidR="000114EA">
        <w:t xml:space="preserve">within roots as a result of anaerobic metabolic processes </w:t>
      </w:r>
      <w:r w:rsidR="000114EA">
        <w:fldChar w:fldCharType="begin" w:fldLock="1"/>
      </w:r>
      <w:r w:rsidR="00810767">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&lt;i&gt;et al.&lt;/i&gt; 2007)", "plainTextFormattedCitation" : "(Santosa et al. 2007)", "previouslyFormattedCitation" : "(Santosa &lt;i&gt;et al.&lt;/i&gt; 2007)" }, "properties" : { "noteIndex" : 0 }, "schema" : "https://github.com/citation-style-language/schema/raw/master/csl-citation.json" }</w:instrText>
      </w:r>
      <w:r w:rsidR="000114EA">
        <w:fldChar w:fldCharType="separate"/>
      </w:r>
      <w:r w:rsidR="000114EA" w:rsidRPr="000114EA">
        <w:rPr>
          <w:noProof/>
        </w:rPr>
        <w:t xml:space="preserve">(Santosa </w:t>
      </w:r>
      <w:r w:rsidR="000114EA" w:rsidRPr="000114EA">
        <w:rPr>
          <w:i/>
          <w:noProof/>
        </w:rPr>
        <w:t>et al.</w:t>
      </w:r>
      <w:r w:rsidR="000114EA" w:rsidRPr="000114EA">
        <w:rPr>
          <w:noProof/>
        </w:rPr>
        <w:t xml:space="preserve"> 2007)</w:t>
      </w:r>
      <w:r w:rsidR="000114EA">
        <w:fldChar w:fldCharType="end"/>
      </w:r>
      <w:r w:rsidR="000114EA">
        <w:t>.</w:t>
      </w:r>
      <w:r w:rsidR="00810767">
        <w:t xml:space="preserve"> Subsequent reaeration further increases ROS production </w:t>
      </w:r>
      <w:r w:rsidR="00810767">
        <w:fldChar w:fldCharType="begin" w:fldLock="1"/>
      </w:r>
      <w:r w:rsidR="00810767">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Steffen-Heins &amp; Sauter 2013)", "plainTextFormattedCitation" : "(Steffens, Steffen-Heins &amp; Sauter 2013)", "previouslyFormattedCitation" : "(Steffens, Steffen-Heins &amp; Sauter 2013)" }, "properties" : { "noteIndex" : 0 }, "schema" : "https://github.com/citation-style-language/schema/raw/master/csl-citation.json" }</w:instrText>
      </w:r>
      <w:r w:rsidR="00810767">
        <w:fldChar w:fldCharType="separate"/>
      </w:r>
      <w:r w:rsidR="00810767" w:rsidRPr="00810767">
        <w:rPr>
          <w:noProof/>
        </w:rPr>
        <w:t>(Steffens, Steffen-Heins &amp; Sauter 2013)</w:t>
      </w:r>
      <w:r w:rsidR="00810767">
        <w:fldChar w:fldCharType="end"/>
      </w:r>
      <w:r w:rsidR="00810767">
        <w:t>.</w:t>
      </w:r>
      <w:r w:rsidR="001B26AF">
        <w:t xml:space="preserve"> Waterlogging may impair rhizomicrobial nodule formation and activity </w:t>
      </w:r>
      <w:r w:rsidR="001B26AF">
        <w:fldChar w:fldCharType="begin" w:fldLock="1"/>
      </w:r>
      <w:r w:rsidR="001157EE">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Kowalski &amp; Dart 1989; Shimono &lt;i&gt;et al.&lt;/i&gt; 2012)", "plainTextFormattedCitation" : "(Dawson, Kowalski &amp; Dart 1989; Shimono et al. 2012)", "previouslyFormattedCitation" : "(Dawson, Kowalski &amp; Dart 1989; Shimono &lt;i&gt;et al.&lt;/i&gt; 2012)" }, "properties" : { "noteIndex" : 0 }, "schema" : "https://github.com/citation-style-language/schema/raw/master/csl-citation.json" }</w:instrText>
      </w:r>
      <w:r w:rsidR="001B26AF">
        <w:fldChar w:fldCharType="separate"/>
      </w:r>
      <w:r w:rsidR="001B26AF" w:rsidRPr="001B26AF">
        <w:rPr>
          <w:noProof/>
        </w:rPr>
        <w:t xml:space="preserve">(Dawson, Kowalski &amp; Dart 1989; Shimono </w:t>
      </w:r>
      <w:r w:rsidR="001B26AF" w:rsidRPr="001B26AF">
        <w:rPr>
          <w:i/>
          <w:noProof/>
        </w:rPr>
        <w:t>et al.</w:t>
      </w:r>
      <w:r w:rsidR="001B26AF" w:rsidRPr="001B26AF">
        <w:rPr>
          <w:noProof/>
        </w:rPr>
        <w:t xml:space="preserve"> 2012)</w:t>
      </w:r>
      <w:r w:rsidR="001B26AF">
        <w:fldChar w:fldCharType="end"/>
      </w:r>
      <w:r w:rsidR="001B26AF">
        <w:t xml:space="preserve">, resulting in reduced nutrient uptake. </w:t>
      </w:r>
      <w:r w:rsidR="00A945D4">
        <w:t xml:space="preserve">Anoxia can also cause suberisation of roots </w:t>
      </w:r>
      <w:r w:rsidR="00A945D4">
        <w:fldChar w:fldCharType="begin" w:fldLock="1"/>
      </w:r>
      <w:r w:rsidR="00A945D4">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rsidR="00A945D4">
        <w:fldChar w:fldCharType="separate"/>
      </w:r>
      <w:r w:rsidR="00A945D4" w:rsidRPr="00A945D4">
        <w:rPr>
          <w:noProof/>
        </w:rPr>
        <w:t>(Steudle 2000)</w:t>
      </w:r>
      <w:r w:rsidR="00A945D4">
        <w:fldChar w:fldCharType="end"/>
      </w:r>
      <w:r w:rsidR="00A945D4">
        <w:t>.</w:t>
      </w:r>
    </w:p>
    <w:p w:rsidR="008512E1" w:rsidRDefault="003A4AF4" w:rsidP="00901227">
      <w:pPr>
        <w:spacing w:line="360" w:lineRule="auto"/>
      </w:pPr>
      <w:r>
        <w:t xml:space="preserve">Atmospheric CO2 has risen substantially over the past century, and a doubling of pre-industrial levels by 2100 is projected </w:t>
      </w:r>
      <w:r>
        <w:fldChar w:fldCharType="begin" w:fldLock="1"/>
      </w:r>
      <w:r w:rsidR="000114EA">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3A4AF4">
        <w:rPr>
          <w:noProof/>
        </w:rPr>
        <w:t>(</w:t>
      </w:r>
      <w:r>
        <w:rPr>
          <w:noProof/>
        </w:rPr>
        <w:t>IPCC</w:t>
      </w:r>
      <w:r w:rsidRPr="003A4AF4">
        <w:rPr>
          <w:noProof/>
        </w:rPr>
        <w:t>, 2013)</w:t>
      </w:r>
      <w:r>
        <w:fldChar w:fldCharType="end"/>
      </w:r>
      <w:r>
        <w:t xml:space="preserve">. </w:t>
      </w:r>
      <w:r w:rsidR="0017286A">
        <w:t xml:space="preserve">As with waterlogging, atmospheric CO2 concentration is known to have profound effects on plant physiology and growth by altering the fundamental economics of carbon, water and macronutrient uptake and use.  </w:t>
      </w:r>
      <w:r w:rsidR="00267E9B">
        <w:t xml:space="preserve">Individual species responses are variable, but photosynthetic CO2 assimilation in C3 plants </w:t>
      </w:r>
      <w:r w:rsidR="00267E9B">
        <w:fldChar w:fldCharType="begin" w:fldLock="1"/>
      </w:r>
      <w:r w:rsidR="000114EA">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rsidR="00267E9B">
        <w:fldChar w:fldCharType="separate"/>
      </w:r>
      <w:r w:rsidR="0059644D" w:rsidRPr="0059644D">
        <w:rPr>
          <w:noProof/>
        </w:rPr>
        <w:t>(Curtis 1996)</w:t>
      </w:r>
      <w:r w:rsidR="00267E9B">
        <w:fldChar w:fldCharType="end"/>
      </w:r>
      <w:r w:rsidR="001F0075">
        <w:t xml:space="preserve"> tends to increase under </w:t>
      </w:r>
      <w:r w:rsidR="0017286A">
        <w:t>e</w:t>
      </w:r>
      <w:r w:rsidR="001F0075">
        <w:t>CO2</w:t>
      </w:r>
      <w:r w:rsidR="00AE2B73">
        <w:t xml:space="preserve">; stomatal conductance is typically reduced </w:t>
      </w:r>
      <w:r w:rsidR="00AE2B73">
        <w:fldChar w:fldCharType="begin" w:fldLock="1"/>
      </w:r>
      <w:r w:rsidR="00AE2B73">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&amp; Rogers 2007)", "plainTextFormattedCitation" : "(Ainsworth &amp; Rogers 2007)", "previouslyFormattedCitation" : "(Ainsworth &amp; Rogers 2007)" }, "properties" : { "noteIndex" : 0 }, "schema" : "https://github.com/citation-style-language/schema/raw/master/csl-citation.json" }</w:instrText>
      </w:r>
      <w:r w:rsidR="00AE2B73">
        <w:fldChar w:fldCharType="separate"/>
      </w:r>
      <w:r w:rsidR="00AE2B73" w:rsidRPr="00AE2B73">
        <w:rPr>
          <w:noProof/>
        </w:rPr>
        <w:t>(Ainsworth &amp; Rogers 2007)</w:t>
      </w:r>
      <w:r w:rsidR="00AE2B73">
        <w:fldChar w:fldCharType="end"/>
      </w:r>
      <w:r w:rsidR="00AE2B73">
        <w:t xml:space="preserve">, with attendant gains in water use efficiency </w:t>
      </w:r>
      <w:r w:rsidR="00AE2B73">
        <w:fldChar w:fldCharType="begin" w:fldLock="1"/>
      </w:r>
      <w:r w:rsidR="00AE2B73">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&amp; Winter 2010; Keenan &lt;i&gt;et al.&lt;/i&gt; 2013; van der Sleen &lt;i&gt;et al.&lt;/i&gt; 2014)", "plainTextFormattedCitation" : "(Holtum &amp; Winter 2010; Keenan et al. 2013; van der Sleen et al. 2014)", "previouslyFormattedCitation" : "(Holtum &amp; Winter 2010; Keenan &lt;i&gt;et al.&lt;/i&gt; 2013; van der Sleen &lt;i&gt;et al.&lt;/i&gt; 2014)" }, "properties" : { "noteIndex" : 0 }, "schema" : "https://github.com/citation-style-language/schema/raw/master/csl-citation.json" }</w:instrText>
      </w:r>
      <w:r w:rsidR="00AE2B73">
        <w:fldChar w:fldCharType="separate"/>
      </w:r>
      <w:r w:rsidR="00AE2B73" w:rsidRPr="00AE2B73">
        <w:rPr>
          <w:noProof/>
        </w:rPr>
        <w:t xml:space="preserve">(Holtum &amp; Winter 2010; Keenan </w:t>
      </w:r>
      <w:r w:rsidR="00AE2B73" w:rsidRPr="00AE2B73">
        <w:rPr>
          <w:i/>
          <w:noProof/>
        </w:rPr>
        <w:t>et al.</w:t>
      </w:r>
      <w:r w:rsidR="00AE2B73" w:rsidRPr="00AE2B73">
        <w:rPr>
          <w:noProof/>
        </w:rPr>
        <w:t xml:space="preserve"> 2013; van der Sleen </w:t>
      </w:r>
      <w:r w:rsidR="00AE2B73" w:rsidRPr="00AE2B73">
        <w:rPr>
          <w:i/>
          <w:noProof/>
        </w:rPr>
        <w:t>et al.</w:t>
      </w:r>
      <w:r w:rsidR="00AE2B73" w:rsidRPr="00AE2B73">
        <w:rPr>
          <w:noProof/>
        </w:rPr>
        <w:t xml:space="preserve"> 2014)</w:t>
      </w:r>
      <w:r w:rsidR="00AE2B73">
        <w:fldChar w:fldCharType="end"/>
      </w:r>
      <w:r w:rsidR="00AE2B73">
        <w:t xml:space="preserve">. </w:t>
      </w:r>
      <w:r w:rsidR="006476C2">
        <w:t xml:space="preserve">Biomass accumulation in response to </w:t>
      </w:r>
      <w:r w:rsidR="00AE2B73">
        <w:t>eCO2</w:t>
      </w:r>
      <w:r w:rsidR="006476C2">
        <w:t xml:space="preserve"> is typically enhanced </w:t>
      </w:r>
      <w:r w:rsidR="006476C2">
        <w:fldChar w:fldCharType="begin" w:fldLock="1"/>
      </w:r>
      <w:r w:rsidR="0094115E">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&lt;i&gt;et al.&lt;/i&gt; 2012)", "plainTextFormattedCitation" : "(Wang et al. 2012)", "previouslyFormattedCitation" : "(Wang &lt;i&gt;et al.&lt;/i&gt; 2012)" }, "properties" : { "noteIndex" : 0 }, "schema" : "https://github.com/citation-style-language/schema/raw/master/csl-citation.json" }</w:instrText>
      </w:r>
      <w:r w:rsidR="006476C2">
        <w:fldChar w:fldCharType="separate"/>
      </w:r>
      <w:r w:rsidR="006476C2" w:rsidRPr="006476C2">
        <w:rPr>
          <w:noProof/>
        </w:rPr>
        <w:t xml:space="preserve">(Wang </w:t>
      </w:r>
      <w:r w:rsidR="006476C2" w:rsidRPr="006476C2">
        <w:rPr>
          <w:i/>
          <w:noProof/>
        </w:rPr>
        <w:t>et al.</w:t>
      </w:r>
      <w:r w:rsidR="006476C2" w:rsidRPr="006476C2">
        <w:rPr>
          <w:noProof/>
        </w:rPr>
        <w:t xml:space="preserve"> 2012)</w:t>
      </w:r>
      <w:r w:rsidR="006476C2">
        <w:fldChar w:fldCharType="end"/>
      </w:r>
      <w:r w:rsidR="006476C2">
        <w:t>, but</w:t>
      </w:r>
      <w:r w:rsidR="00AE2B73">
        <w:t xml:space="preserve"> depends on the availability of water and macronutrients </w:t>
      </w:r>
      <w:r w:rsidR="00AE2B73">
        <w:fldChar w:fldCharType="begin" w:fldLock="1"/>
      </w:r>
      <w:r w:rsidR="00DC2212">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&amp; Leishman 2014; Reich, Hobbie &amp; Lee 2014)", "plainTextFormattedCitation" : "(K\u00f6rner 2006; Manea &amp; Leishman 2014; Reich, Hobbie &amp; Lee 2014)", "previouslyFormattedCitation" : "(K\u00f6rner 2006; Manea &amp; Leishman 2014; Reich, Hobbie &amp; Lee 2014)" }, "properties" : { "noteIndex" : 0 }, "schema" : "https://github.com/citation-style-language/schema/raw/master/csl-citation.json" }</w:instrText>
      </w:r>
      <w:r w:rsidR="00AE2B73">
        <w:fldChar w:fldCharType="separate"/>
      </w:r>
      <w:r w:rsidR="00AE2B73" w:rsidRPr="00AE2B73">
        <w:rPr>
          <w:noProof/>
        </w:rPr>
        <w:t>(Körner 2006; Manea &amp; Leishman 2014; Reich, Hobbie &amp; Lee 2014)</w:t>
      </w:r>
      <w:r w:rsidR="00AE2B73">
        <w:fldChar w:fldCharType="end"/>
      </w:r>
      <w:r w:rsidR="00AE2B73">
        <w:t>.</w:t>
      </w:r>
      <w:r w:rsidR="00DC2212">
        <w:t xml:space="preserve"> Increased allocation of biomass to roots </w:t>
      </w:r>
      <w:r w:rsidR="006476C2">
        <w:t>occurs under</w:t>
      </w:r>
      <w:r w:rsidR="00DC2212">
        <w:t xml:space="preserve"> eCO2 </w:t>
      </w:r>
      <w:r w:rsidR="00DC2212">
        <w:fldChar w:fldCharType="begin" w:fldLock="1"/>
      </w:r>
      <w:r w:rsidR="00DC2212">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&lt;i&gt;et al.&lt;/i&gt; 2013)", "plainTextFormattedCitation" : "(Nie et al. 2013)", "previouslyFormattedCitation" : "(Nie &lt;i&gt;et al.&lt;/i&gt; 2013)" }, "properties" : { "noteIndex" : 0 }, "schema" : "https://github.com/citation-style-language/schema/raw/master/csl-citation.json" }</w:instrText>
      </w:r>
      <w:r w:rsidR="00DC2212">
        <w:fldChar w:fldCharType="separate"/>
      </w:r>
      <w:r w:rsidR="00DC2212" w:rsidRPr="00DC2212">
        <w:rPr>
          <w:noProof/>
        </w:rPr>
        <w:t xml:space="preserve">(Nie </w:t>
      </w:r>
      <w:r w:rsidR="00DC2212" w:rsidRPr="00DC2212">
        <w:rPr>
          <w:i/>
          <w:noProof/>
        </w:rPr>
        <w:t>et al.</w:t>
      </w:r>
      <w:r w:rsidR="00DC2212" w:rsidRPr="00DC2212">
        <w:rPr>
          <w:noProof/>
        </w:rPr>
        <w:t xml:space="preserve"> 2013)</w:t>
      </w:r>
      <w:r w:rsidR="00DC2212">
        <w:fldChar w:fldCharType="end"/>
      </w:r>
      <w:r w:rsidR="00DC2212">
        <w:t xml:space="preserve">, although </w:t>
      </w:r>
      <w:r w:rsidR="006476C2">
        <w:t xml:space="preserve">this effect is interactive with environmental stresses such as drought or low soil fertility </w:t>
      </w:r>
      <w:r w:rsidR="00DC2212">
        <w:fldChar w:fldCharType="begin" w:fldLock="1"/>
      </w:r>
      <w:r w:rsidR="00CE0A34">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&amp; Taub 2010)", "plainTextFormattedCitation" : "(Wang &amp; Taub 2010)", "previouslyFormattedCitation" : "(Wang &amp; Taub 2010)" }, "properties" : { "noteIndex" : 0 }, "schema" : "https://github.com/citation-style-language/schema/raw/master/csl-citation.json" }</w:instrText>
      </w:r>
      <w:r w:rsidR="00DC2212">
        <w:fldChar w:fldCharType="separate"/>
      </w:r>
      <w:r w:rsidR="00DC2212" w:rsidRPr="00DC2212">
        <w:rPr>
          <w:noProof/>
        </w:rPr>
        <w:t>(Wang &amp; Taub 2010)</w:t>
      </w:r>
      <w:r w:rsidR="00DC2212">
        <w:fldChar w:fldCharType="end"/>
      </w:r>
      <w:r w:rsidR="00DC2212">
        <w:t xml:space="preserve">. Increased rates of </w:t>
      </w:r>
      <w:r w:rsidR="006E37D7">
        <w:t xml:space="preserve">production and </w:t>
      </w:r>
      <w:r w:rsidR="00DC2212">
        <w:t>turnover</w:t>
      </w:r>
      <w:r w:rsidR="006E37D7">
        <w:t xml:space="preserve"> of fine roots</w:t>
      </w:r>
      <w:r w:rsidR="00767315">
        <w:t xml:space="preserve"> under eCO2</w:t>
      </w:r>
      <w:r w:rsidR="006E37D7">
        <w:t xml:space="preserve"> </w:t>
      </w:r>
      <w:r w:rsidR="00DC2212">
        <w:t xml:space="preserve">have been shown in </w:t>
      </w:r>
      <w:r w:rsidR="00C903E2">
        <w:t xml:space="preserve">the </w:t>
      </w:r>
      <w:r w:rsidR="00767315">
        <w:t>field</w:t>
      </w:r>
      <w:r w:rsidR="00DC2212">
        <w:t xml:space="preserve">, </w:t>
      </w:r>
      <w:r w:rsidR="00767315" w:rsidRPr="009C5432">
        <w:rPr>
          <w:highlight w:val="cyan"/>
        </w:rPr>
        <w:t>with important implications for nutrient cycling and ecosystem functioning</w:t>
      </w:r>
      <w:r w:rsidR="00DC2212">
        <w:t xml:space="preserve"> </w:t>
      </w:r>
      <w:r w:rsidR="00CE0A34">
        <w:fldChar w:fldCharType="begin" w:fldLock="1"/>
      </w:r>
      <w:r w:rsidR="006E37D7">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&lt;i&gt;et al.&lt;/i&gt; 1995, 2000; Matamala &amp; Schlesinger 2000; Lipson &lt;i&gt;et al.&lt;/i&gt; 2014)", "plainTextFormattedCitation" : "(Pregitzer et al. 1995, 2000; Matamala &amp; Schlesinger 2000; Lipson et al. 2014)", "previouslyFormattedCitation" : "(Pregitzer &lt;i&gt;et al.&lt;/i&gt; 1995, 2000; Matamala &amp; Schlesinger 2000; Lipson &lt;i&gt;et al.&lt;/i&gt; 2014)" }, "properties" : { "noteIndex" : 0 }, "schema" : "https://github.com/citation-style-language/schema/raw/master/csl-citation.json" }</w:instrText>
      </w:r>
      <w:r w:rsidR="00CE0A34">
        <w:fldChar w:fldCharType="separate"/>
      </w:r>
      <w:r w:rsidR="00CE0A34" w:rsidRPr="00CE0A34">
        <w:rPr>
          <w:noProof/>
        </w:rPr>
        <w:t xml:space="preserve">(Pregitzer </w:t>
      </w:r>
      <w:r w:rsidR="00CE0A34" w:rsidRPr="00CE0A34">
        <w:rPr>
          <w:i/>
          <w:noProof/>
        </w:rPr>
        <w:t>et al.</w:t>
      </w:r>
      <w:r w:rsidR="00CE0A34" w:rsidRPr="00CE0A34">
        <w:rPr>
          <w:noProof/>
        </w:rPr>
        <w:t xml:space="preserve"> 1995, 2000; Matamala &amp; Schlesinger 2000; Lipson </w:t>
      </w:r>
      <w:r w:rsidR="00CE0A34" w:rsidRPr="00CE0A34">
        <w:rPr>
          <w:i/>
          <w:noProof/>
        </w:rPr>
        <w:t>et al.</w:t>
      </w:r>
      <w:r w:rsidR="00CE0A34" w:rsidRPr="00CE0A34">
        <w:rPr>
          <w:noProof/>
        </w:rPr>
        <w:t xml:space="preserve"> 2014)</w:t>
      </w:r>
      <w:r w:rsidR="00CE0A34">
        <w:fldChar w:fldCharType="end"/>
      </w:r>
      <w:r w:rsidR="00CE0A34">
        <w:t xml:space="preserve">. </w:t>
      </w:r>
      <w:r w:rsidR="006E37D7">
        <w:t>eCO2 is also known to affect functional traits indicative of positions along economic spectra</w:t>
      </w:r>
      <w:r w:rsidR="00792278">
        <w:t xml:space="preserve"> (</w:t>
      </w:r>
      <w:r w:rsidR="00792278" w:rsidRPr="00792278">
        <w:rPr>
          <w:i/>
        </w:rPr>
        <w:t>sensu</w:t>
      </w:r>
      <w:r w:rsidR="00792278">
        <w:t xml:space="preserve"> </w:t>
      </w:r>
      <w:r w:rsidR="00792278">
        <w:fldChar w:fldCharType="begin" w:fldLock="1"/>
      </w:r>
      <w:r w:rsidR="00792278">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rsidR="00792278">
        <w:fldChar w:fldCharType="separate"/>
      </w:r>
      <w:r w:rsidR="00792278" w:rsidRPr="00792278">
        <w:rPr>
          <w:noProof/>
        </w:rPr>
        <w:t>Reich 2014)</w:t>
      </w:r>
      <w:r w:rsidR="00792278">
        <w:fldChar w:fldCharType="end"/>
      </w:r>
      <w:r w:rsidR="00792278">
        <w:t xml:space="preserve">. </w:t>
      </w:r>
      <w:r w:rsidR="006E37D7">
        <w:t xml:space="preserve">Reduction in specific leaf area (SLA) under eCO2 has been linked to accumulation of non-structural carbohydrates </w:t>
      </w:r>
      <w:r w:rsidR="006E37D7">
        <w:lastRenderedPageBreak/>
        <w:t xml:space="preserve">in leaves </w:t>
      </w:r>
      <w:r w:rsidR="006E37D7">
        <w:fldChar w:fldCharType="begin" w:fldLock="1"/>
      </w:r>
      <w:r w:rsidR="00792278">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&amp; Navas 2003; Bader, Siegwolf &amp; K\u00f6rner 2010)", "plainTextFormattedCitation" : "(Poorter &amp; Navas 2003; Bader, Siegwolf &amp; K\u00f6rner 2010)", "previouslyFormattedCitation" : "(Poorter &amp; Navas 2003; Bader, Siegwolf &amp; K\u00f6rner 2010)" }, "properties" : { "noteIndex" : 0 }, "schema" : "https://github.com/citation-style-language/schema/raw/master/csl-citation.json" }</w:instrText>
      </w:r>
      <w:r w:rsidR="006E37D7">
        <w:fldChar w:fldCharType="separate"/>
      </w:r>
      <w:r w:rsidR="006E37D7" w:rsidRPr="006E37D7">
        <w:rPr>
          <w:noProof/>
        </w:rPr>
        <w:t>(Poorter &amp; Navas 2003; Bader, Siegwolf &amp; Körner 2010)</w:t>
      </w:r>
      <w:r w:rsidR="006E37D7">
        <w:fldChar w:fldCharType="end"/>
      </w:r>
      <w:r w:rsidR="006E37D7">
        <w:t xml:space="preserve">. </w:t>
      </w:r>
      <w:r w:rsidR="00792278">
        <w:t xml:space="preserve">Fine root tissue density is theorised to increase under eCO2 </w:t>
      </w:r>
      <w:r w:rsidR="00792278">
        <w:fldChar w:fldCharType="begin" w:fldLock="1"/>
      </w:r>
      <w:r w:rsidR="00792278">
        <w:instrText>ADDIN CSL_CITATION { "citationItems" : [ { "id" : "ITEM-1", "itemData" : { "author" : [ { "dropping-particle" : "", "family" : "Eissenstat", "given" : "D M", "non-dropping-particle" : "", "parse-names" : false, "suffix" : "" }, { "dropping-particle" : "", "family" : "Wells", "given" : "C E", "non-dropping-particle" : "", "parse-names" : false, "suffix" : "" }, { "dropping-particle" : "", "family" : "Yanai", "given" : "R D", "non-dropping-particle" : "", "parse-names" : false, "suffix" : "" } ], "container-title" : "New Phytologist", "id" : "ITEM-1", "issued" : { "date-parts" : [ [ "2000" ] ] }, "page" : "33-42", "title" : "Building roots in a changing environment: implications for root longevity", "type" : "article-journal", "volume" : "147" }, "uris" : [ "http://www.mendeley.com/documents/?uuid=15f17c86-a63e-4c85-8dca-0835d11b6337" ] } ], "mendeley" : { "formattedCitation" : "(Eissenstat, Wells &amp; Yanai 2000)", "plainTextFormattedCitation" : "(Eissenstat, Wells &amp; Yanai 2000)", "previouslyFormattedCitation" : "(Eissenstat, Wells &amp; Yanai 2000)" }, "properties" : { "noteIndex" : 0 }, "schema" : "https://github.com/citation-style-language/schema/raw/master/csl-citation.json" }</w:instrText>
      </w:r>
      <w:r w:rsidR="00792278">
        <w:fldChar w:fldCharType="separate"/>
      </w:r>
      <w:r w:rsidR="00792278" w:rsidRPr="00792278">
        <w:rPr>
          <w:noProof/>
        </w:rPr>
        <w:t>(Eissenstat, Wells &amp; Yanai 2000)</w:t>
      </w:r>
      <w:r w:rsidR="00792278">
        <w:fldChar w:fldCharType="end"/>
      </w:r>
      <w:r w:rsidR="00792278">
        <w:t xml:space="preserve">, although this has not been confirmed in the field </w:t>
      </w:r>
      <w:r w:rsidR="00792278">
        <w:fldChar w:fldCharType="begin" w:fldLock="1"/>
      </w:r>
      <w:r w:rsidR="00A945D4">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"mendeley" : { "formattedCitation" : "(Iversen, Ledford &amp; Norby 2008)", "plainTextFormattedCitation" : "(Iversen, Ledford &amp; Norby 2008)", "previouslyFormattedCitation" : "(Iversen, Ledford &amp; Norby 2008)" }, "properties" : { "noteIndex" : 0 }, "schema" : "https://github.com/citation-style-language/schema/raw/master/csl-citation.json" }</w:instrText>
      </w:r>
      <w:r w:rsidR="00792278">
        <w:fldChar w:fldCharType="separate"/>
      </w:r>
      <w:r w:rsidR="00792278" w:rsidRPr="00792278">
        <w:rPr>
          <w:noProof/>
        </w:rPr>
        <w:t>(Iversen, Ledford &amp; Norby 2008)</w:t>
      </w:r>
      <w:r w:rsidR="00792278">
        <w:fldChar w:fldCharType="end"/>
      </w:r>
      <w:r w:rsidR="00792278">
        <w:t>.</w:t>
      </w:r>
      <w:r w:rsidR="00A945D4">
        <w:t xml:space="preserve"> Alteration of</w:t>
      </w:r>
      <w:r w:rsidR="00792278">
        <w:t xml:space="preserve"> </w:t>
      </w:r>
      <w:r w:rsidR="00792278" w:rsidRPr="00A945D4">
        <w:t>traits</w:t>
      </w:r>
      <w:r w:rsidR="00A945D4" w:rsidRPr="00A945D4">
        <w:t xml:space="preserve"> reflecting economic trade-offs</w:t>
      </w:r>
      <w:r w:rsidR="00792278" w:rsidRPr="00A945D4">
        <w:t xml:space="preserve"> </w:t>
      </w:r>
      <w:r w:rsidR="00A945D4" w:rsidRPr="00A945D4">
        <w:t xml:space="preserve">is of particular </w:t>
      </w:r>
      <w:r w:rsidR="00767315">
        <w:t>significance</w:t>
      </w:r>
      <w:r w:rsidR="00A945D4" w:rsidRPr="00A945D4">
        <w:t xml:space="preserve"> at the seedling stage</w:t>
      </w:r>
      <w:r w:rsidR="00A945D4">
        <w:t xml:space="preserve">, as functional traits of trees are most strongly adapted to the regeneration niche </w:t>
      </w:r>
      <w:r w:rsidR="00A945D4">
        <w:fldChar w:fldCharType="begin" w:fldLock="1"/>
      </w:r>
      <w:r w:rsidR="006476C2">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rsidR="00A945D4">
        <w:fldChar w:fldCharType="separate"/>
      </w:r>
      <w:r w:rsidR="00A945D4" w:rsidRPr="00A945D4">
        <w:rPr>
          <w:noProof/>
        </w:rPr>
        <w:t>(Poorter 2007)</w:t>
      </w:r>
      <w:r w:rsidR="00A945D4">
        <w:fldChar w:fldCharType="end"/>
      </w:r>
      <w:r w:rsidR="00A945D4">
        <w:t>.</w:t>
      </w:r>
    </w:p>
    <w:p w:rsidR="00311DF6" w:rsidRPr="00435017" w:rsidRDefault="0094115E" w:rsidP="00311DF6">
      <w:pPr>
        <w:spacing w:line="360" w:lineRule="auto"/>
      </w:pPr>
      <w:r>
        <w:t>L</w:t>
      </w:r>
      <w:r>
        <w:t xml:space="preserve">iterature </w:t>
      </w:r>
      <w:r>
        <w:t>describing</w:t>
      </w:r>
      <w:r>
        <w:t xml:space="preserve"> interactive effects of atmospheric CO2</w:t>
      </w:r>
      <w:r>
        <w:t xml:space="preserve"> concentration</w:t>
      </w:r>
      <w:r>
        <w:t xml:space="preserve"> and waterlogging or flooding on plant growth</w:t>
      </w:r>
      <w:r>
        <w:t xml:space="preserve"> is sparse, and findings variable</w:t>
      </w:r>
      <w:r>
        <w:t>.</w:t>
      </w:r>
      <w:r>
        <w:t xml:space="preserve"> Megonigal et al. </w:t>
      </w:r>
      <w:r>
        <w:fldChar w:fldCharType="begin" w:fldLock="1"/>
      </w:r>
      <w: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"manualFormatting" : "(2005)", "plainTextFormattedCitation" : "(Megonigal, Vann &amp; Wolf 2005)", "previouslyFormattedCitation" : "(Megonigal, Vann &amp; Wolf 2005)" }, "properties" : { "noteIndex" : 0 }, "schema" : "https://github.com/citation-style-language/schema/raw/master/csl-citation.json" }</w:instrText>
      </w:r>
      <w:r>
        <w:fldChar w:fldCharType="separate"/>
      </w:r>
      <w:r w:rsidRPr="0094115E">
        <w:rPr>
          <w:noProof/>
        </w:rPr>
        <w:t>(2005)</w:t>
      </w:r>
      <w:r>
        <w:fldChar w:fldCharType="end"/>
      </w:r>
      <w:r>
        <w:t xml:space="preserve"> showed that eCO2 stimulated biomass production in waterlogged (water table at -10 cm) but not inundated (water table at +5 cm) juveniles of </w:t>
      </w:r>
      <w:r>
        <w:rPr>
          <w:i/>
        </w:rPr>
        <w:t>Taxodium distichum</w:t>
      </w:r>
      <w:r>
        <w:t xml:space="preserve">. Increased photosynthesis under eCO2 was not reduced by inundation. </w:t>
      </w:r>
      <w:r w:rsidR="00753495">
        <w:t>This effect was attributed to the increased metabolic cost of maintaining roots under low O</w:t>
      </w:r>
      <w:r w:rsidR="00753495" w:rsidRPr="00753495">
        <w:rPr>
          <w:vertAlign w:val="subscript"/>
        </w:rPr>
        <w:t>2</w:t>
      </w:r>
      <w:r w:rsidR="00753495">
        <w:t xml:space="preserve"> conditions. </w:t>
      </w:r>
      <w:r>
        <w:t xml:space="preserve">In the same study, inundation had no effect on eCO2 stimulation of photosynthesis or biomass production of the aquatic herbaceous species </w:t>
      </w:r>
      <w:r w:rsidRPr="0094115E">
        <w:rPr>
          <w:i/>
        </w:rPr>
        <w:t>Orontium aquaticum</w:t>
      </w:r>
      <w:r>
        <w:t>.  The o</w:t>
      </w:r>
      <w:r>
        <w:t xml:space="preserve">pposite response </w:t>
      </w:r>
      <w:r>
        <w:t>was found for a highly flood</w:t>
      </w:r>
      <w:r w:rsidR="00D20DA1">
        <w:t>ing</w:t>
      </w:r>
      <w:r>
        <w:t xml:space="preserve"> tolerant Amazonian tree:</w:t>
      </w:r>
      <w:r>
        <w:t xml:space="preserve"> </w:t>
      </w:r>
      <w:r w:rsidR="00D20DA1">
        <w:t xml:space="preserve">waterlogged </w:t>
      </w:r>
      <w:r w:rsidRPr="00D20DA1">
        <w:rPr>
          <w:i/>
        </w:rPr>
        <w:t xml:space="preserve">Senna </w:t>
      </w:r>
      <w:r w:rsidR="00D20DA1" w:rsidRPr="00D20DA1">
        <w:rPr>
          <w:i/>
        </w:rPr>
        <w:t>reticulata</w:t>
      </w:r>
      <w:r w:rsidR="00D20DA1">
        <w:t xml:space="preserve"> grown in open top chambers </w:t>
      </w:r>
      <w:r>
        <w:t xml:space="preserve">showed greater increment in biomass </w:t>
      </w:r>
      <w:r w:rsidR="00D20DA1">
        <w:t xml:space="preserve">under elevated CO2 </w:t>
      </w:r>
      <w:r w:rsidR="00D20DA1">
        <w:fldChar w:fldCharType="begin" w:fldLock="1"/>
      </w:r>
      <w:r w:rsidR="00435017">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&lt;i&gt;et al.&lt;/i&gt; 2014)", "plainTextFormattedCitation" : "(Arenque et al. 2014)", "previouslyFormattedCitation" : "(Arenque &lt;i&gt;et al.&lt;/i&gt; 2014)" }, "properties" : { "noteIndex" : 0 }, "schema" : "https://github.com/citation-style-language/schema/raw/master/csl-citation.json" }</w:instrText>
      </w:r>
      <w:r w:rsidR="00D20DA1">
        <w:fldChar w:fldCharType="separate"/>
      </w:r>
      <w:r w:rsidR="00D20DA1" w:rsidRPr="00D20DA1">
        <w:rPr>
          <w:noProof/>
        </w:rPr>
        <w:t xml:space="preserve">(Arenque </w:t>
      </w:r>
      <w:r w:rsidR="00D20DA1" w:rsidRPr="00D20DA1">
        <w:rPr>
          <w:i/>
          <w:noProof/>
        </w:rPr>
        <w:t>et al.</w:t>
      </w:r>
      <w:r w:rsidR="00D20DA1" w:rsidRPr="00D20DA1">
        <w:rPr>
          <w:noProof/>
        </w:rPr>
        <w:t xml:space="preserve"> 2014)</w:t>
      </w:r>
      <w:r w:rsidR="00D20DA1">
        <w:fldChar w:fldCharType="end"/>
      </w:r>
      <w:r w:rsidR="00D20DA1">
        <w:t>.</w:t>
      </w:r>
      <w:r w:rsidR="000712DF" w:rsidRPr="000712DF">
        <w:t xml:space="preserve"> </w:t>
      </w:r>
      <w:r w:rsidR="000712DF">
        <w:t>It is possible that</w:t>
      </w:r>
      <w:r w:rsidR="000712DF">
        <w:t xml:space="preserve"> higher water use efficiency under</w:t>
      </w:r>
      <w:r w:rsidR="000712DF">
        <w:t xml:space="preserve"> eCO2 </w:t>
      </w:r>
      <w:r w:rsidR="000712DF">
        <w:fldChar w:fldCharType="begin" w:fldLock="1"/>
      </w:r>
      <w:r w:rsidR="000712DF">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&amp; Winter 2010)", "plainTextFormattedCitation" : "(Holtum &amp; Winter 2010)" }, "properties" : { "noteIndex" : 0 }, "schema" : "https://github.com/citation-style-language/schema/raw/master/csl-citation.json" }</w:instrText>
      </w:r>
      <w:r w:rsidR="000712DF">
        <w:fldChar w:fldCharType="separate"/>
      </w:r>
      <w:r w:rsidR="000712DF" w:rsidRPr="000712DF">
        <w:rPr>
          <w:noProof/>
        </w:rPr>
        <w:t>(Holtum &amp; Winter 2010)</w:t>
      </w:r>
      <w:r w:rsidR="000712DF">
        <w:fldChar w:fldCharType="end"/>
      </w:r>
      <w:r w:rsidR="000712DF">
        <w:t xml:space="preserve"> </w:t>
      </w:r>
      <w:r w:rsidR="000712DF">
        <w:t xml:space="preserve">facilitates photosynthesis in plants with anoxia-impaired root functionality by lowering the water cost of carbon assimilation. </w:t>
      </w:r>
      <w:r w:rsidR="00435017">
        <w:t>Finally, no evidence for an interaction between CO</w:t>
      </w:r>
      <w:r w:rsidR="00435017" w:rsidRPr="00435017">
        <w:t>2</w:t>
      </w:r>
      <w:r w:rsidR="00435017">
        <w:t xml:space="preserve"> concentration and waterlogging status was found</w:t>
      </w:r>
      <w:r w:rsidR="00435017" w:rsidRPr="00435017">
        <w:t xml:space="preserve"> </w:t>
      </w:r>
      <w:r w:rsidR="00435017">
        <w:t>on</w:t>
      </w:r>
      <w:r w:rsidR="00435017" w:rsidRPr="00435017">
        <w:t xml:space="preserve"> growth or stomatal conductance</w:t>
      </w:r>
      <w:r w:rsidR="00435017">
        <w:t xml:space="preserve"> in soybean </w:t>
      </w:r>
      <w:r w:rsidR="00435017">
        <w:fldChar w:fldCharType="begin" w:fldLock="1"/>
      </w:r>
      <w:r w:rsidR="000712DF">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&lt;i&gt;et al.&lt;/i&gt; 2012)", "plainTextFormattedCitation" : "(Shimono et al. 2012)", "previouslyFormattedCitation" : "(Shimono &lt;i&gt;et al.&lt;/i&gt; 2012)" }, "properties" : { "noteIndex" : 0 }, "schema" : "https://github.com/citation-style-language/schema/raw/master/csl-citation.json" }</w:instrText>
      </w:r>
      <w:r w:rsidR="00435017">
        <w:fldChar w:fldCharType="separate"/>
      </w:r>
      <w:r w:rsidR="00435017" w:rsidRPr="00435017">
        <w:rPr>
          <w:noProof/>
        </w:rPr>
        <w:t xml:space="preserve">(Shimono </w:t>
      </w:r>
      <w:r w:rsidR="00435017" w:rsidRPr="00435017">
        <w:rPr>
          <w:i/>
          <w:noProof/>
        </w:rPr>
        <w:t>et al.</w:t>
      </w:r>
      <w:r w:rsidR="00435017" w:rsidRPr="00435017">
        <w:rPr>
          <w:noProof/>
        </w:rPr>
        <w:t xml:space="preserve"> 2012)</w:t>
      </w:r>
      <w:r w:rsidR="00435017">
        <w:fldChar w:fldCharType="end"/>
      </w:r>
      <w:r w:rsidR="00435017" w:rsidRPr="00435017">
        <w:t>.</w:t>
      </w:r>
      <w:r w:rsidR="00753495">
        <w:t xml:space="preserve"> </w:t>
      </w:r>
      <w:r w:rsidR="00311DF6">
        <w:t xml:space="preserve">To our knowledge, no studies have investigated the effects of eCO2 on recovery from waterlogging. Recovery following stress events may be more important to fitness than tolerance of the stress </w:t>
      </w:r>
      <w:r w:rsidR="00311DF6">
        <w:fldChar w:fldCharType="begin" w:fldLock="1"/>
      </w:r>
      <w:r w:rsidR="00311DF6">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&amp; BassiriRad, 2003)", "plainTextFormattedCitation" : "(Gutschick &amp; BassiriRad, 2003)", "previouslyFormattedCitation" : "(Gutschick &amp; BassiriRad, 2003)" }, "properties" : { "noteIndex" : 0 }, "schema" : "https://github.com/citation-style-language/schema/raw/master/csl-citation.json" }</w:instrText>
      </w:r>
      <w:r w:rsidR="00311DF6">
        <w:fldChar w:fldCharType="separate"/>
      </w:r>
      <w:r w:rsidR="00311DF6" w:rsidRPr="000034C9">
        <w:rPr>
          <w:noProof/>
        </w:rPr>
        <w:t>(Gutschick &amp; BassiriRad, 2003)</w:t>
      </w:r>
      <w:r w:rsidR="00311DF6">
        <w:fldChar w:fldCharType="end"/>
      </w:r>
      <w:r w:rsidR="00311DF6">
        <w:t xml:space="preserve">. </w:t>
      </w:r>
      <w:r w:rsidR="00311DF6">
        <w:t>For waterlogged plants,</w:t>
      </w:r>
      <w:r w:rsidR="00311DF6">
        <w:t xml:space="preserve"> generation </w:t>
      </w:r>
      <w:r w:rsidR="00311DF6">
        <w:t xml:space="preserve">of reactive oxygen species </w:t>
      </w:r>
      <w:r w:rsidR="00311DF6">
        <w:t xml:space="preserve">following reaeration is likely to be a significant </w:t>
      </w:r>
      <w:r w:rsidR="00311DF6">
        <w:t xml:space="preserve">additional </w:t>
      </w:r>
      <w:r w:rsidR="00311DF6">
        <w:t xml:space="preserve">stress </w:t>
      </w:r>
      <w:r w:rsidR="00311DF6">
        <w:fldChar w:fldCharType="begin" w:fldLock="1"/>
      </w:r>
      <w:r w:rsidR="00311DF6">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 "properties" : { "noteIndex" : 0 }, "schema" : "https://github.com/citation-style-language/schema/raw/master/csl-citation.json" }</w:instrText>
      </w:r>
      <w:r w:rsidR="00311DF6">
        <w:fldChar w:fldCharType="separate"/>
      </w:r>
      <w:r w:rsidR="00311DF6" w:rsidRPr="000034C9">
        <w:rPr>
          <w:noProof/>
        </w:rPr>
        <w:t>(Drew, 1997)</w:t>
      </w:r>
      <w:r w:rsidR="00311DF6">
        <w:fldChar w:fldCharType="end"/>
      </w:r>
      <w:r w:rsidR="00311DF6">
        <w:t>.</w:t>
      </w:r>
    </w:p>
    <w:p w:rsidR="0070468C" w:rsidRDefault="0070468C" w:rsidP="0070468C">
      <w:pPr>
        <w:spacing w:line="360" w:lineRule="auto"/>
      </w:pPr>
      <w:r>
        <w:t>The objective of this study was to investigate interactive effects between eCO2 and waterlogging on gas exchange, growth, biomass allocation and positioning along economic spectra.</w:t>
      </w:r>
      <w:r>
        <w:t xml:space="preserve"> </w:t>
      </w:r>
      <w:r>
        <w:t>We asked:</w:t>
      </w:r>
      <w:r>
        <w:t xml:space="preserve"> 1.) a</w:t>
      </w:r>
      <w:r>
        <w:t>re eCO2 effects on gas exchange altered by waterlogging, and is this respon</w:t>
      </w:r>
      <w:r w:rsidR="00A75AC9">
        <w:t>se maintained following a refractory period</w:t>
      </w:r>
      <w:r>
        <w:t>?</w:t>
      </w:r>
      <w:r>
        <w:t xml:space="preserve"> 2.) I</w:t>
      </w:r>
      <w:r>
        <w:t xml:space="preserve">s stimulation of biomass production by eCO2 diminished </w:t>
      </w:r>
      <w:r w:rsidR="00A75AC9">
        <w:t>after a refractory period post-waterlogging</w:t>
      </w:r>
      <w:r>
        <w:t>?</w:t>
      </w:r>
      <w:r>
        <w:t xml:space="preserve"> 3.) </w:t>
      </w:r>
      <w:r>
        <w:t xml:space="preserve">Does CO2 mediate biomass allocation or functional traits in response to waterlogging, or following </w:t>
      </w:r>
      <w:r w:rsidR="00A75AC9">
        <w:t>a refractory period</w:t>
      </w:r>
      <w:bookmarkStart w:id="0" w:name="_GoBack"/>
      <w:bookmarkEnd w:id="0"/>
      <w:r>
        <w:t>?</w:t>
      </w:r>
    </w:p>
    <w:p w:rsidR="0070468C" w:rsidRDefault="0070468C" w:rsidP="0070468C">
      <w:pPr>
        <w:pStyle w:val="ListParagraph"/>
      </w:pPr>
    </w:p>
    <w:p w:rsidR="00753495" w:rsidRDefault="00753495" w:rsidP="00435017">
      <w:pPr>
        <w:spacing w:line="360" w:lineRule="auto"/>
      </w:pPr>
    </w:p>
    <w:p w:rsidR="0094115E" w:rsidRPr="0094115E" w:rsidRDefault="0094115E" w:rsidP="00901227">
      <w:pPr>
        <w:spacing w:line="360" w:lineRule="auto"/>
      </w:pPr>
    </w:p>
    <w:p w:rsidR="00760FB9" w:rsidRPr="00A945D4" w:rsidRDefault="00760FB9" w:rsidP="00901227">
      <w:pPr>
        <w:spacing w:line="360" w:lineRule="auto"/>
        <w:rPr>
          <w:vertAlign w:val="subscript"/>
        </w:rPr>
      </w:pPr>
    </w:p>
    <w:sectPr w:rsidR="00760FB9" w:rsidRPr="00A94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C3DD0"/>
    <w:multiLevelType w:val="hybridMultilevel"/>
    <w:tmpl w:val="74986AF4"/>
    <w:lvl w:ilvl="0" w:tplc="F7D8CB1C">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F4"/>
    <w:rsid w:val="000114EA"/>
    <w:rsid w:val="000323DD"/>
    <w:rsid w:val="000712DF"/>
    <w:rsid w:val="000F3CFF"/>
    <w:rsid w:val="001157EE"/>
    <w:rsid w:val="0017286A"/>
    <w:rsid w:val="001B26AF"/>
    <w:rsid w:val="001C47F9"/>
    <w:rsid w:val="001F0075"/>
    <w:rsid w:val="00267E9B"/>
    <w:rsid w:val="00311DF6"/>
    <w:rsid w:val="003A4AF4"/>
    <w:rsid w:val="00435017"/>
    <w:rsid w:val="0059644D"/>
    <w:rsid w:val="006476C2"/>
    <w:rsid w:val="006E37D7"/>
    <w:rsid w:val="0070468C"/>
    <w:rsid w:val="00734DD2"/>
    <w:rsid w:val="00753495"/>
    <w:rsid w:val="00760FB9"/>
    <w:rsid w:val="00767315"/>
    <w:rsid w:val="00792278"/>
    <w:rsid w:val="00797A4E"/>
    <w:rsid w:val="00810767"/>
    <w:rsid w:val="008512E1"/>
    <w:rsid w:val="00901227"/>
    <w:rsid w:val="0094115E"/>
    <w:rsid w:val="00973482"/>
    <w:rsid w:val="009A0AC9"/>
    <w:rsid w:val="009C5432"/>
    <w:rsid w:val="00A75AC9"/>
    <w:rsid w:val="00A945D4"/>
    <w:rsid w:val="00AE2B73"/>
    <w:rsid w:val="00C903E2"/>
    <w:rsid w:val="00CE0A34"/>
    <w:rsid w:val="00D20DA1"/>
    <w:rsid w:val="00D23D24"/>
    <w:rsid w:val="00DC2212"/>
    <w:rsid w:val="00E109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D0955-E1DC-43EA-A694-121EA125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44D"/>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753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7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2</Pages>
  <Words>14109</Words>
  <Characters>80423</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19</cp:revision>
  <dcterms:created xsi:type="dcterms:W3CDTF">2015-03-20T02:13:00Z</dcterms:created>
  <dcterms:modified xsi:type="dcterms:W3CDTF">2015-03-21T05:50:00Z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