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BC4" w:rsidRDefault="00477F47">
      <w:r>
        <w:t>INTRODUCTION</w:t>
      </w:r>
    </w:p>
    <w:p w:rsidR="00477F47" w:rsidRDefault="00477F47"/>
    <w:p w:rsidR="00477F47" w:rsidRDefault="00F42A39" w:rsidP="00F42A39">
      <w:r>
        <w:t xml:space="preserve">1.) </w:t>
      </w:r>
      <w:r w:rsidR="00477F47">
        <w:t>Atmospheric CO2 is rising.</w:t>
      </w:r>
    </w:p>
    <w:p w:rsidR="00477F47" w:rsidRDefault="00477F47" w:rsidP="00477F47">
      <w:pPr>
        <w:tabs>
          <w:tab w:val="left" w:pos="6161"/>
        </w:tabs>
      </w:pPr>
      <w:r>
        <w:t>This has consequences for plant physiology and growth</w:t>
      </w:r>
      <w:r w:rsidR="008753AF">
        <w:t xml:space="preserve"> – the “CO2 fertilisation effect”</w:t>
      </w:r>
      <w:r>
        <w:t>.</w:t>
      </w:r>
      <w:r>
        <w:tab/>
      </w:r>
    </w:p>
    <w:p w:rsidR="00477F47" w:rsidRDefault="00477F47" w:rsidP="00477F47">
      <w:pPr>
        <w:tabs>
          <w:tab w:val="left" w:pos="6161"/>
        </w:tabs>
        <w:ind w:left="360"/>
      </w:pPr>
      <w:r>
        <w:t>Physiological responses include:</w:t>
      </w:r>
    </w:p>
    <w:p w:rsidR="00477F47" w:rsidRDefault="00477F47" w:rsidP="00477F47">
      <w:pPr>
        <w:pStyle w:val="ListParagraph"/>
        <w:numPr>
          <w:ilvl w:val="0"/>
          <w:numId w:val="2"/>
        </w:numPr>
        <w:tabs>
          <w:tab w:val="left" w:pos="6161"/>
        </w:tabs>
        <w:ind w:left="1080"/>
      </w:pPr>
      <w:r>
        <w:t>Stimulation of CO2 assimilation and photosynthetic rate</w:t>
      </w:r>
    </w:p>
    <w:p w:rsidR="00477F47" w:rsidRDefault="00477F47" w:rsidP="00477F47">
      <w:pPr>
        <w:tabs>
          <w:tab w:val="left" w:pos="6161"/>
        </w:tabs>
        <w:ind w:left="360"/>
      </w:pPr>
      <w:r>
        <w:t xml:space="preserve">Growth responses: </w:t>
      </w:r>
    </w:p>
    <w:p w:rsidR="00477F47" w:rsidRDefault="00477F47" w:rsidP="00477F47">
      <w:pPr>
        <w:pStyle w:val="ListParagraph"/>
        <w:numPr>
          <w:ilvl w:val="0"/>
          <w:numId w:val="1"/>
        </w:numPr>
        <w:tabs>
          <w:tab w:val="left" w:pos="6161"/>
        </w:tabs>
        <w:ind w:left="1080"/>
      </w:pPr>
      <w:r>
        <w:t>Depend on availability of water and nutrients, but:</w:t>
      </w:r>
    </w:p>
    <w:p w:rsidR="00477F47" w:rsidRDefault="00477F47" w:rsidP="00477F47">
      <w:pPr>
        <w:pStyle w:val="ListParagraph"/>
        <w:numPr>
          <w:ilvl w:val="0"/>
          <w:numId w:val="1"/>
        </w:numPr>
        <w:tabs>
          <w:tab w:val="left" w:pos="6161"/>
        </w:tabs>
        <w:ind w:left="1080"/>
      </w:pPr>
      <w:r>
        <w:t>Biomass allocation (aboveground / belowground)</w:t>
      </w:r>
    </w:p>
    <w:p w:rsidR="00477F47" w:rsidRDefault="00477F47" w:rsidP="00477F47">
      <w:pPr>
        <w:pStyle w:val="ListParagraph"/>
        <w:numPr>
          <w:ilvl w:val="0"/>
          <w:numId w:val="1"/>
        </w:numPr>
        <w:tabs>
          <w:tab w:val="left" w:pos="6161"/>
        </w:tabs>
        <w:ind w:left="1080"/>
      </w:pPr>
      <w:r>
        <w:t>Tissue densities and associated position along economic spectra (do these even hold under eCO2?)</w:t>
      </w:r>
    </w:p>
    <w:p w:rsidR="00D753A4" w:rsidRDefault="00D753A4" w:rsidP="00D753A4">
      <w:pPr>
        <w:pStyle w:val="ListParagraph"/>
        <w:numPr>
          <w:ilvl w:val="1"/>
          <w:numId w:val="1"/>
        </w:numPr>
        <w:tabs>
          <w:tab w:val="left" w:pos="6161"/>
        </w:tabs>
      </w:pPr>
      <w:r>
        <w:t>This may be due to increased storage of carbohydrate reserves (see Piedade 2011)</w:t>
      </w:r>
    </w:p>
    <w:p w:rsidR="00477F47" w:rsidRDefault="00477F47" w:rsidP="00477F47">
      <w:pPr>
        <w:pStyle w:val="ListParagraph"/>
        <w:numPr>
          <w:ilvl w:val="0"/>
          <w:numId w:val="1"/>
        </w:numPr>
        <w:tabs>
          <w:tab w:val="left" w:pos="6161"/>
        </w:tabs>
        <w:ind w:left="1080"/>
      </w:pPr>
      <w:r>
        <w:t>Fine root production and turnover</w:t>
      </w:r>
    </w:p>
    <w:p w:rsidR="00477F47" w:rsidRDefault="00F42A39" w:rsidP="00477F47">
      <w:pPr>
        <w:tabs>
          <w:tab w:val="left" w:pos="6161"/>
        </w:tabs>
      </w:pPr>
      <w:r>
        <w:t xml:space="preserve">2.) </w:t>
      </w:r>
      <w:r w:rsidR="00477F47">
        <w:t>Riparian plants experience frequent waterlogging and inundation.</w:t>
      </w:r>
      <w:r w:rsidR="004E3BF5" w:rsidRPr="004E3BF5">
        <w:t xml:space="preserve"> </w:t>
      </w:r>
      <w:r w:rsidR="004E3BF5">
        <w:t xml:space="preserve">Waterlogging is distinct from complete inundation, affects only the root zone; riparian plants may </w:t>
      </w:r>
      <w:r w:rsidR="00D753A4">
        <w:t xml:space="preserve">experience cycles of </w:t>
      </w:r>
      <w:r w:rsidR="004E3BF5">
        <w:t>waterlogging</w:t>
      </w:r>
      <w:r w:rsidR="00D753A4">
        <w:t xml:space="preserve"> and drying</w:t>
      </w:r>
      <w:r w:rsidR="004E3BF5">
        <w:t xml:space="preserve"> for their entire life cycle.</w:t>
      </w:r>
    </w:p>
    <w:p w:rsidR="004E3BF5" w:rsidRDefault="00477F47" w:rsidP="00477F47">
      <w:pPr>
        <w:tabs>
          <w:tab w:val="left" w:pos="6161"/>
        </w:tabs>
      </w:pPr>
      <w:r>
        <w:t>Waterlogging induces</w:t>
      </w:r>
      <w:r w:rsidR="004E3BF5">
        <w:t xml:space="preserve"> a range of</w:t>
      </w:r>
      <w:r>
        <w:t xml:space="preserve"> </w:t>
      </w:r>
      <w:r w:rsidR="004E3BF5">
        <w:t xml:space="preserve">physiological and morphological responses in plants, resulting in different growth responses. </w:t>
      </w:r>
    </w:p>
    <w:p w:rsidR="004E3BF5" w:rsidRDefault="004E3BF5" w:rsidP="00477F47">
      <w:pPr>
        <w:tabs>
          <w:tab w:val="left" w:pos="6161"/>
        </w:tabs>
      </w:pPr>
      <w:r>
        <w:t>For many plants waterlogging can be highly stressful.</w:t>
      </w:r>
    </w:p>
    <w:p w:rsidR="004E3BF5" w:rsidRDefault="004E3BF5" w:rsidP="004E3BF5">
      <w:pPr>
        <w:pStyle w:val="ListParagraph"/>
        <w:numPr>
          <w:ilvl w:val="0"/>
          <w:numId w:val="1"/>
        </w:numPr>
        <w:tabs>
          <w:tab w:val="left" w:pos="6161"/>
        </w:tabs>
      </w:pPr>
      <w:r>
        <w:t>Anoxia in the root zone and associated production of toxic ions by microbes are the most significant stressors</w:t>
      </w:r>
    </w:p>
    <w:p w:rsidR="004E3BF5" w:rsidRDefault="004E3BF5" w:rsidP="004E3BF5">
      <w:pPr>
        <w:pStyle w:val="ListParagraph"/>
        <w:numPr>
          <w:ilvl w:val="0"/>
          <w:numId w:val="1"/>
        </w:numPr>
        <w:tabs>
          <w:tab w:val="left" w:pos="6161"/>
        </w:tabs>
      </w:pPr>
      <w:r>
        <w:t>Maintaining roots in anoxic conditions bears a high metabolic cost</w:t>
      </w:r>
    </w:p>
    <w:p w:rsidR="004E3BF5" w:rsidRDefault="004E3BF5" w:rsidP="004E3BF5">
      <w:pPr>
        <w:pStyle w:val="ListParagraph"/>
        <w:numPr>
          <w:ilvl w:val="0"/>
          <w:numId w:val="1"/>
        </w:numPr>
        <w:tabs>
          <w:tab w:val="left" w:pos="6161"/>
        </w:tabs>
      </w:pPr>
      <w:r>
        <w:t>Root function is weakened; water and nutrient uptake is impaired</w:t>
      </w:r>
    </w:p>
    <w:p w:rsidR="004E3BF5" w:rsidRDefault="004E3BF5" w:rsidP="004E3BF5">
      <w:pPr>
        <w:pStyle w:val="ListParagraph"/>
        <w:numPr>
          <w:ilvl w:val="0"/>
          <w:numId w:val="1"/>
        </w:numPr>
        <w:tabs>
          <w:tab w:val="left" w:pos="6161"/>
        </w:tabs>
      </w:pPr>
      <w:r>
        <w:t>Root mortality may occur</w:t>
      </w:r>
    </w:p>
    <w:p w:rsidR="004E3BF5" w:rsidRDefault="004E3BF5" w:rsidP="004E3BF5">
      <w:pPr>
        <w:pStyle w:val="ListParagraph"/>
        <w:numPr>
          <w:ilvl w:val="0"/>
          <w:numId w:val="1"/>
        </w:numPr>
        <w:tabs>
          <w:tab w:val="left" w:pos="6161"/>
        </w:tabs>
      </w:pPr>
      <w:r>
        <w:t>Photosynthesis is reduced</w:t>
      </w:r>
    </w:p>
    <w:p w:rsidR="00477F47" w:rsidRDefault="004E3BF5" w:rsidP="00477F47">
      <w:pPr>
        <w:tabs>
          <w:tab w:val="left" w:pos="6161"/>
        </w:tabs>
      </w:pPr>
      <w:r>
        <w:t>Stress is ultimately determined by the degree to which plants are adapted to waterlogged soil conditions.</w:t>
      </w:r>
    </w:p>
    <w:p w:rsidR="004E3BF5" w:rsidRDefault="004E3BF5" w:rsidP="004E3BF5">
      <w:pPr>
        <w:pStyle w:val="ListParagraph"/>
        <w:numPr>
          <w:ilvl w:val="0"/>
          <w:numId w:val="1"/>
        </w:numPr>
        <w:tabs>
          <w:tab w:val="left" w:pos="6161"/>
        </w:tabs>
      </w:pPr>
      <w:r>
        <w:t>Aerenchyma and adventitious roots are common morphological adaptations</w:t>
      </w:r>
    </w:p>
    <w:p w:rsidR="004E3BF5" w:rsidRDefault="004E3BF5" w:rsidP="004E3BF5">
      <w:pPr>
        <w:pStyle w:val="ListParagraph"/>
        <w:numPr>
          <w:ilvl w:val="0"/>
          <w:numId w:val="1"/>
        </w:numPr>
        <w:tabs>
          <w:tab w:val="left" w:pos="6161"/>
        </w:tabs>
      </w:pPr>
      <w:r>
        <w:t>Various physiological strategies also exist</w:t>
      </w:r>
      <w:r w:rsidR="00F42A39">
        <w:t xml:space="preserve"> (see Voesenek)</w:t>
      </w:r>
    </w:p>
    <w:p w:rsidR="00477F47" w:rsidRDefault="00F42A39" w:rsidP="00477F47">
      <w:pPr>
        <w:tabs>
          <w:tab w:val="left" w:pos="6161"/>
        </w:tabs>
      </w:pPr>
      <w:r>
        <w:t>3.) Very little literature describes the interactive effects of elevated atmospheric CO2 and waterlogging or flooding on plant growth.</w:t>
      </w:r>
    </w:p>
    <w:p w:rsidR="00F42A39" w:rsidRDefault="00F52B85" w:rsidP="00477F47">
      <w:pPr>
        <w:tabs>
          <w:tab w:val="left" w:pos="6161"/>
        </w:tabs>
      </w:pPr>
      <w:r>
        <w:t>- Megonigal 2005</w:t>
      </w:r>
      <w:r w:rsidR="00D753A4">
        <w:t xml:space="preserve"> (baldcypress and aquatic plant)</w:t>
      </w:r>
    </w:p>
    <w:p w:rsidR="00F52B85" w:rsidRDefault="00F52B85" w:rsidP="00477F47">
      <w:pPr>
        <w:tabs>
          <w:tab w:val="left" w:pos="6161"/>
        </w:tabs>
      </w:pPr>
      <w:r>
        <w:t>- Arenque 2014</w:t>
      </w:r>
      <w:r w:rsidR="00D753A4">
        <w:t xml:space="preserve"> (Amazonian Senna sp.)</w:t>
      </w:r>
    </w:p>
    <w:p w:rsidR="00F52B85" w:rsidRDefault="00F52B85" w:rsidP="00477F47">
      <w:pPr>
        <w:tabs>
          <w:tab w:val="left" w:pos="6161"/>
        </w:tabs>
      </w:pPr>
      <w:r>
        <w:t>- Shimono 2015</w:t>
      </w:r>
      <w:r w:rsidR="00D753A4">
        <w:t xml:space="preserve"> (soybean)</w:t>
      </w:r>
    </w:p>
    <w:p w:rsidR="00D753A4" w:rsidRDefault="00D753A4" w:rsidP="00477F47">
      <w:pPr>
        <w:tabs>
          <w:tab w:val="left" w:pos="6161"/>
        </w:tabs>
      </w:pPr>
      <w:r>
        <w:t>- Sullivan 2010 (typha, wetland plant, but didn’t investigate interaction)</w:t>
      </w:r>
    </w:p>
    <w:p w:rsidR="00D753A4" w:rsidRDefault="00D753A4">
      <w:r>
        <w:t xml:space="preserve">Interaction between CO2 and waterlogging / flooding appears to be variable. </w:t>
      </w:r>
    </w:p>
    <w:p w:rsidR="00477F47" w:rsidRPr="00AC1789" w:rsidRDefault="00D753A4">
      <w:pPr>
        <w:rPr>
          <w:highlight w:val="yellow"/>
        </w:rPr>
      </w:pPr>
      <w:r w:rsidRPr="00AC1789">
        <w:rPr>
          <w:highlight w:val="yellow"/>
        </w:rPr>
        <w:lastRenderedPageBreak/>
        <w:t>Various hypotheses have been put forward with respect to the potential effect of eCO2 on waterlogged plants:</w:t>
      </w:r>
    </w:p>
    <w:p w:rsidR="00D753A4" w:rsidRPr="00AC1789" w:rsidRDefault="00D753A4" w:rsidP="00D753A4">
      <w:pPr>
        <w:pStyle w:val="ListParagraph"/>
        <w:numPr>
          <w:ilvl w:val="0"/>
          <w:numId w:val="1"/>
        </w:numPr>
        <w:rPr>
          <w:highlight w:val="yellow"/>
        </w:rPr>
      </w:pPr>
      <w:r w:rsidRPr="00AC1789">
        <w:rPr>
          <w:highlight w:val="yellow"/>
        </w:rPr>
        <w:t>Alleviation of anoxic drought</w:t>
      </w:r>
      <w:r w:rsidR="00C71AB2" w:rsidRPr="00AC1789">
        <w:rPr>
          <w:highlight w:val="yellow"/>
        </w:rPr>
        <w:t xml:space="preserve"> via increased water use efficiency</w:t>
      </w:r>
    </w:p>
    <w:p w:rsidR="00D753A4" w:rsidRPr="00AC1789" w:rsidRDefault="00C71AB2" w:rsidP="00D753A4">
      <w:pPr>
        <w:pStyle w:val="ListParagraph"/>
        <w:numPr>
          <w:ilvl w:val="0"/>
          <w:numId w:val="1"/>
        </w:numPr>
        <w:rPr>
          <w:highlight w:val="yellow"/>
        </w:rPr>
      </w:pPr>
      <w:r w:rsidRPr="00AC1789">
        <w:rPr>
          <w:highlight w:val="yellow"/>
        </w:rPr>
        <w:t>Increased reserves of non-structural carbohydrates with which to fund morphological adaptation</w:t>
      </w:r>
    </w:p>
    <w:p w:rsidR="00C71AB2" w:rsidRDefault="00C71AB2" w:rsidP="00C71AB2">
      <w:r>
        <w:t>Recovery following stress events may be more important to fitness than tolerance of the stress</w:t>
      </w:r>
      <w:r w:rsidR="00AC1789">
        <w:t>, *especially for the juvenile stage*</w:t>
      </w:r>
      <w:r>
        <w:t>. No studies have looked at the influence of eCO2 on recovery following waterlogging.</w:t>
      </w:r>
    </w:p>
    <w:p w:rsidR="00C71AB2" w:rsidRDefault="00C71AB2" w:rsidP="00C71AB2">
      <w:r>
        <w:t xml:space="preserve">4.) </w:t>
      </w:r>
      <w:r w:rsidR="00614D49">
        <w:t>The objective of this study was to investigate</w:t>
      </w:r>
      <w:r w:rsidR="0045288F">
        <w:t xml:space="preserve"> interactive effects between eCO2 and waterlogging on</w:t>
      </w:r>
      <w:r w:rsidR="002902BC">
        <w:t xml:space="preserve"> gas exchange,</w:t>
      </w:r>
      <w:r w:rsidR="0045288F">
        <w:t xml:space="preserve"> growth, biomass allocation and positioning along economic spectra</w:t>
      </w:r>
      <w:r w:rsidR="00CF7F20">
        <w:t>.</w:t>
      </w:r>
    </w:p>
    <w:p w:rsidR="003220FE" w:rsidRDefault="003220FE" w:rsidP="00C71AB2">
      <w:r>
        <w:t>We asked:</w:t>
      </w:r>
    </w:p>
    <w:p w:rsidR="003220FE" w:rsidRDefault="003220FE" w:rsidP="00C71AB2"/>
    <w:p w:rsidR="003220FE" w:rsidRDefault="002902BC" w:rsidP="003220FE">
      <w:pPr>
        <w:pStyle w:val="ListParagraph"/>
        <w:numPr>
          <w:ilvl w:val="0"/>
          <w:numId w:val="1"/>
        </w:numPr>
      </w:pPr>
      <w:r>
        <w:t>Are</w:t>
      </w:r>
      <w:r w:rsidR="003220FE">
        <w:t xml:space="preserve"> eCO2 effect</w:t>
      </w:r>
      <w:r>
        <w:t>s</w:t>
      </w:r>
      <w:r w:rsidR="003220FE">
        <w:t xml:space="preserve"> on gas exchange altered by waterlogging, and is this response maintained following recovery from waterlogging?</w:t>
      </w:r>
    </w:p>
    <w:p w:rsidR="003220FE" w:rsidRDefault="003220FE" w:rsidP="003220FE">
      <w:pPr>
        <w:pStyle w:val="ListParagraph"/>
        <w:numPr>
          <w:ilvl w:val="0"/>
          <w:numId w:val="1"/>
        </w:numPr>
      </w:pPr>
      <w:r>
        <w:t>Is stimulation of biomass production by eCO2</w:t>
      </w:r>
      <w:r>
        <w:t xml:space="preserve"> </w:t>
      </w:r>
      <w:r>
        <w:t>diminished following recovery from waterlogging</w:t>
      </w:r>
      <w:r>
        <w:t>?</w:t>
      </w:r>
    </w:p>
    <w:p w:rsidR="003220FE" w:rsidRDefault="002902BC" w:rsidP="003220FE">
      <w:pPr>
        <w:pStyle w:val="ListParagraph"/>
        <w:numPr>
          <w:ilvl w:val="0"/>
          <w:numId w:val="1"/>
        </w:numPr>
      </w:pPr>
      <w:r>
        <w:t xml:space="preserve">Does CO2 mediate biomass allocation or functional traits in response </w:t>
      </w:r>
      <w:bookmarkStart w:id="0" w:name="_GoBack"/>
      <w:bookmarkEnd w:id="0"/>
      <w:r>
        <w:t>to waterlogging</w:t>
      </w:r>
      <w:r>
        <w:t>, or following recovery from waterlogging?</w:t>
      </w:r>
    </w:p>
    <w:p w:rsidR="003220FE" w:rsidRDefault="003220FE" w:rsidP="003220FE">
      <w:pPr>
        <w:pStyle w:val="ListParagraph"/>
      </w:pPr>
    </w:p>
    <w:p w:rsidR="00CF7F20" w:rsidRDefault="00614D49" w:rsidP="00C71AB2">
      <w:r>
        <w:t>We hypothesised:</w:t>
      </w:r>
    </w:p>
    <w:p w:rsidR="00614D49" w:rsidRDefault="00614D49" w:rsidP="00614D49">
      <w:pPr>
        <w:pStyle w:val="ListParagraph"/>
        <w:numPr>
          <w:ilvl w:val="0"/>
          <w:numId w:val="1"/>
        </w:numPr>
      </w:pPr>
      <w:r>
        <w:t>Th</w:t>
      </w:r>
      <w:r w:rsidR="00FC4BA1">
        <w:t xml:space="preserve">at </w:t>
      </w:r>
      <w:r>
        <w:t xml:space="preserve">eCO2 </w:t>
      </w:r>
      <w:r w:rsidR="00FC4BA1">
        <w:t>stimulation of</w:t>
      </w:r>
      <w:r>
        <w:t xml:space="preserve"> </w:t>
      </w:r>
      <w:r w:rsidR="005771CC">
        <w:t>photos</w:t>
      </w:r>
      <w:r>
        <w:t xml:space="preserve">ynthesis </w:t>
      </w:r>
      <w:r w:rsidR="005771CC">
        <w:t>would</w:t>
      </w:r>
      <w:r>
        <w:t xml:space="preserve"> be maintained during </w:t>
      </w:r>
      <w:r w:rsidR="00FC4BA1">
        <w:t>waterlogging</w:t>
      </w:r>
      <w:r>
        <w:t xml:space="preserve"> an</w:t>
      </w:r>
      <w:r w:rsidR="005771CC">
        <w:t>d following a refractory period</w:t>
      </w:r>
    </w:p>
    <w:p w:rsidR="00FC4BA1" w:rsidRDefault="00FC4BA1" w:rsidP="00614D49">
      <w:pPr>
        <w:pStyle w:val="ListParagraph"/>
        <w:numPr>
          <w:ilvl w:val="0"/>
          <w:numId w:val="1"/>
        </w:numPr>
      </w:pPr>
      <w:r>
        <w:t xml:space="preserve">The eCO2 effect on biomass production and allocation </w:t>
      </w:r>
      <w:r w:rsidR="005771CC">
        <w:t>would</w:t>
      </w:r>
      <w:r>
        <w:t xml:space="preserve"> be maintained following recovery from waterlogging</w:t>
      </w:r>
    </w:p>
    <w:p w:rsidR="00FC4BA1" w:rsidRDefault="005771CC" w:rsidP="00614D49">
      <w:pPr>
        <w:pStyle w:val="ListParagraph"/>
        <w:numPr>
          <w:ilvl w:val="0"/>
          <w:numId w:val="1"/>
        </w:numPr>
      </w:pPr>
      <w:r>
        <w:t>e</w:t>
      </w:r>
      <w:r w:rsidR="00FC4BA1">
        <w:t xml:space="preserve">CO2 </w:t>
      </w:r>
      <w:r>
        <w:t xml:space="preserve">interaction with waterlogging would be evident for root traits but not aboveground traits </w:t>
      </w:r>
    </w:p>
    <w:p w:rsidR="00745AD3" w:rsidRDefault="00745AD3" w:rsidP="00745AD3"/>
    <w:p w:rsidR="00745AD3" w:rsidRDefault="00745AD3" w:rsidP="00745AD3"/>
    <w:p w:rsidR="00745AD3" w:rsidRDefault="00745AD3" w:rsidP="00745AD3">
      <w:r>
        <w:t>METHODS</w:t>
      </w:r>
      <w:r w:rsidR="000E1C9F">
        <w:t xml:space="preserve"> </w:t>
      </w:r>
    </w:p>
    <w:p w:rsidR="00745AD3" w:rsidRDefault="000E1C9F" w:rsidP="00745AD3">
      <w:r>
        <w:t>Species</w:t>
      </w:r>
    </w:p>
    <w:p w:rsidR="00745AD3" w:rsidRDefault="00FF0848" w:rsidP="00745AD3">
      <w:r>
        <w:t>Seed source</w:t>
      </w:r>
    </w:p>
    <w:p w:rsidR="00FF0848" w:rsidRDefault="00FF0848" w:rsidP="00745AD3">
      <w:r>
        <w:t>Germination</w:t>
      </w:r>
    </w:p>
    <w:p w:rsidR="00FF0848" w:rsidRDefault="00FF0848" w:rsidP="00745AD3">
      <w:r>
        <w:t>Pots</w:t>
      </w:r>
    </w:p>
    <w:p w:rsidR="00FF0848" w:rsidRDefault="00FF0848" w:rsidP="00745AD3">
      <w:r>
        <w:t>Fertiliser</w:t>
      </w:r>
    </w:p>
    <w:p w:rsidR="00FF0848" w:rsidRDefault="00FF0848" w:rsidP="00745AD3">
      <w:r>
        <w:t>Glasshouses</w:t>
      </w:r>
    </w:p>
    <w:p w:rsidR="00FF0848" w:rsidRDefault="00FF0848" w:rsidP="00FF0848">
      <w:pPr>
        <w:pStyle w:val="ListParagraph"/>
        <w:numPr>
          <w:ilvl w:val="0"/>
          <w:numId w:val="1"/>
        </w:numPr>
      </w:pPr>
      <w:r>
        <w:t>swapping</w:t>
      </w:r>
    </w:p>
    <w:p w:rsidR="00FF0848" w:rsidRDefault="00FF0848" w:rsidP="00FF0848">
      <w:pPr>
        <w:pStyle w:val="ListParagraph"/>
        <w:numPr>
          <w:ilvl w:val="0"/>
          <w:numId w:val="1"/>
        </w:numPr>
      </w:pPr>
      <w:r>
        <w:t>watering</w:t>
      </w:r>
    </w:p>
    <w:p w:rsidR="00FF0848" w:rsidRDefault="00FF0848" w:rsidP="00FF0848">
      <w:pPr>
        <w:pStyle w:val="ListParagraph"/>
        <w:numPr>
          <w:ilvl w:val="0"/>
          <w:numId w:val="1"/>
        </w:numPr>
      </w:pPr>
      <w:r>
        <w:t>light levels</w:t>
      </w:r>
    </w:p>
    <w:p w:rsidR="00FF0848" w:rsidRDefault="00FF0848" w:rsidP="00FF0848">
      <w:r>
        <w:lastRenderedPageBreak/>
        <w:t>Waterlogging setup</w:t>
      </w:r>
    </w:p>
    <w:p w:rsidR="00FF0848" w:rsidRDefault="00FF0848" w:rsidP="00FF0848">
      <w:r>
        <w:t>LICOR</w:t>
      </w:r>
    </w:p>
    <w:p w:rsidR="00FF0848" w:rsidRDefault="00FF0848" w:rsidP="00FF0848">
      <w:r>
        <w:t>Harvesting &amp; trait measurement</w:t>
      </w:r>
    </w:p>
    <w:p w:rsidR="00FF0848" w:rsidRDefault="00FF0848" w:rsidP="00FF0848">
      <w:r>
        <w:t>Statistical analysis</w:t>
      </w:r>
    </w:p>
    <w:p w:rsidR="00FF0848" w:rsidRDefault="00FF0848" w:rsidP="00FF0848"/>
    <w:p w:rsidR="00FF0848" w:rsidRDefault="00FF0848" w:rsidP="00FF0848"/>
    <w:sectPr w:rsidR="00FF0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F6D9E"/>
    <w:multiLevelType w:val="hybridMultilevel"/>
    <w:tmpl w:val="47643340"/>
    <w:lvl w:ilvl="0" w:tplc="21809C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2C31A6"/>
    <w:multiLevelType w:val="hybridMultilevel"/>
    <w:tmpl w:val="20A80E34"/>
    <w:lvl w:ilvl="0" w:tplc="3C04F75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EC3DD0"/>
    <w:multiLevelType w:val="hybridMultilevel"/>
    <w:tmpl w:val="74986AF4"/>
    <w:lvl w:ilvl="0" w:tplc="F7D8CB1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F47"/>
    <w:rsid w:val="000E1C9F"/>
    <w:rsid w:val="002902BC"/>
    <w:rsid w:val="003220FE"/>
    <w:rsid w:val="0045288F"/>
    <w:rsid w:val="00477F47"/>
    <w:rsid w:val="004E3BF5"/>
    <w:rsid w:val="005771CC"/>
    <w:rsid w:val="00614D49"/>
    <w:rsid w:val="00745AD3"/>
    <w:rsid w:val="008753AF"/>
    <w:rsid w:val="00951EAF"/>
    <w:rsid w:val="00AC1789"/>
    <w:rsid w:val="00B51BC4"/>
    <w:rsid w:val="00C71AB2"/>
    <w:rsid w:val="00CF7F20"/>
    <w:rsid w:val="00D753A4"/>
    <w:rsid w:val="00F42A39"/>
    <w:rsid w:val="00F52B85"/>
    <w:rsid w:val="00FC4BA1"/>
    <w:rsid w:val="00FF0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128E5-D7E8-4164-B726-76BF51A8C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F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1647</TotalTime>
  <Pages>3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Macquarie University</Company>
  <LinksUpToDate>false</LinksUpToDate>
  <CharactersWithSpaces>3448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 of Science</dc:creator>
  <cp:keywords/>
  <dc:description/>
  <cp:lastModifiedBy>Faculty of Science</cp:lastModifiedBy>
  <cp:revision>3</cp:revision>
  <dcterms:created xsi:type="dcterms:W3CDTF">2015-03-04T03:31:00Z</dcterms:created>
  <dcterms:modified xsi:type="dcterms:W3CDTF">2015-03-10T06:09:00Z</dcterms:modified>
</cp:coreProperties>
</file>