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Descriptive characteristics of arms and participants for included studies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  <w:gridCol w:w="2160"/>
        <w:gridCol w:w="2160"/>
        <w:gridCol w:w="2160"/>
        <w:gridCol w:w="2160"/>
        <w:gridCol w:w="2160"/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Authors</w:t>
            </w: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Article title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Diagnostic criteria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Sample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Body mass</w:t>
            </w: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†*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Height</w:t>
            </w: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†*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†*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Fat mass</w:t>
            </w: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Fat free mass</w:t>
            </w: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Physical activity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 of 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Metabolic health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Measurement Method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Segal and Dunaif (1990)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Resting metabolic rate and postprandial thermogenesis in polycystic ovarian syndrome.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(3.32)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62.5 (4.97)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 (3.32)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21.37*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 (3.32)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USA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glucose (mM) = 4.5 (SE = 0.2), Fasting insulin (pM) = 72 (SE = 7), Glucose area (mM 2 hours) = 9.9 (SE = 0.2), Insulin area (pM 2 hours) = 653 (SE = 7)</w:t>
            </w:r>
          </w:p>
        </w:tc>
        <w:tc>
          <w:tcPr>
            <w:tcBorders>
              <w:bottom w:val="single" w:sz="3" w:space="0" w:color="CCCCC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Sensormedics Horizon Metabolic Measurement Cart (Sensormedics Corporation, Anaheim, CA, USA)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86.9 (17.4)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32.31*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50.4 (7.5)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glucose (mM) = 4.8 (SE = 0.1), Fasting insulin (pM) = 122 (SE = 14), Glucose area (mM 2 hours) = 9.9 (SE = 0.2), Insulin area (pM 2 hours) = 1300 (SE = 294)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Sensormedics Horizon Metabolic Measurement Cart (Sensormedics Corporation, Anaheim, CA, USA)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PCOS was diagnosed by elevation of one or more plasma and androgen levels in the presence of chronic oligomenorrhea or ammenorrhea.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(6.32)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84.1 (8.54)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 (6.32)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31.65*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 (3.79)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USA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glucose (mM) = 4.9 (SE = 0.1), Fasting insulin (pM) = 223 (SE = 43), Glucose area (mM 2 hours) = 12.4 (SE = 0.9), Insulin area (pM 2 hours) = 2872 (SE =381)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Sensormedics Horizon Metabolic Measurement Cart (Sensormedics Corporation, Anaheim, CA, USA)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Robinson et al., (1992)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Postprandial thermogenesis is reduced in polycystic ovary syndrome and is associated with increased insulin resistance.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PCOS was defined by the clinical features: amenorrhoea or oligomenorrhoea  menstrual cycle longer than 35 days) and/or hirsutism (score greater than 8) with polycystic ovaries on ultrasound scanning.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(6.44)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78.05 (18.95)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169.86*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27.05 (8.64)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51.12 (4.69)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Matched between groups but not reported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UK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Short insulin tolerance test (0.5 U/kg body weight), Glucose slope (median, 3-15 mins) = 148.5 (SD = 20.5), Peak insulin (mU/L, 4 mins) = 265 (SD = 18)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Deltatrac metabolic monitor (Datex Instrumentarium,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Helsinki, Finland)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30.25 (4.98)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76.62 (19.03)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165.87*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27.85 (6.65)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50.12 (7.99)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Matched between groups but not reported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UK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Short insulin tolerance test (0.5 U/kg body weight), Glucose slope (median, 3-15 mins) = 183.5 (SD = 26), Peak insulin (mU/L, 4 mins) = 273 (SD = 9)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Deltatrac metabolic monitor (Datex Instrumentarium,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Helsinki, Finland)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Kritikou et al., (2006)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α2B and β3 Adrenergic Receptor Genes Polymorphisms in Women with Polycystic Ovarian Syndrome (PCOS) and their Association with Insulin Resistance and Basal Metabolic Rate (BMR)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(6.86)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 (6.86)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(5.4)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72.5 (17.44)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(8.06)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27.41 (6.69)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(100g oral glucose load), Fasting insulin (uIU/ml) = 13.6 (SE = 1.3), Fasting glucose (mg/dL) = 83.4 (SE = 1.4), Fasting glucose:insulin ratio = 10.24 (SE = 1.06), HOMA = 66.94 (SE = 8.66), QUICKI = 0.347 (SE = 0.005)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 8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Bruner et al., (2006)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Effects of exercise and nutritional counseling in women with polycystic ovary syndrome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32.3 (2.65)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100.5 (17.73)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166.62*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 (5.29)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Sedentary at baseline (not specified how defined)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Canada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Fasting insulin (pmol/L) = 116.7 (SE = 42.2)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Sensorimedics VMAX 29 series metabolic cart (Sensorimedics, Yorba Linda, CA, USA)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 (6.04)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94.8 (13.86)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159.85*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37.1 (7.6)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Sedentary at baseline (not specified how defined)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Canada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Fasting insulin (pmol/L) = 233.8 (SE = 77.4)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Sensorimedics VMAX 29 series metabolic cart (Sensorimedics, Yorba Linda, CA, USA)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Moran et al., (2006)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Short-term meal replacements followed by dietary macronutrient restriction enhance weight loss in polycystic ovary syndrome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32.62 (5.17)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(19.24)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165.85*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34.9 (6.79)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34.9 (8.75)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61.5 (12.24)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24-h physical activity record for all 7 d/wk in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weeks 0, 8, 20, and 32 (but not actually reported)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Australia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Fasting glucose (mmol/L) = 5.2 (SE = 0.1), Fasting insulin (mU/L, baseline only) = 12.86 (SD = 6.95), HOMA (baseline only) = 2.5 (SD = 1.77)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Deltatract metabolic monitor (Datex Division Instrumentarium Corp., Helsinki, Finland) using a ventilated canopy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Saltamavros et al., (2007)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 2 beta adrenoreceptor 301-303 deletion polymorphism in polycystic ovary syndrome.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(10.58)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70.9 (166.89)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(12.36)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26.7 (13.76)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(100g oral glucose load), Fasting insulin (uIU/ml) = 11.64 (SE = 1.8), Fasting glucose (mg/dL) = 82.13 (SE = 2.6), Fasting glucose:insulin ratio = 10.54 (SE = 2), HOMA = 70.43 (SE = 16.25), QUICKI = 0.354 (SE = 0.01)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(10.68)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 (10.68)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Cosar et al., (2008)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Resting metabolic rate and exercise capacity in women with polycystic ovary syndrome.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25.9 (5.3)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26.97 (5.12)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Turkey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Fasting glucose/insulin (ratio) = 6.01 (SD = 3.72), Fasting glucose (mg/dL) = 95.64 (SD = 11.03), Fasting insulin (mIU/mL) = 16.13 (SD = 9.86)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Quark b2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(Cosmed, Rome, Italy) with a computerized metabolic card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27.1 (4.8)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26.03 (5.66)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Turkey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Fasting glucose/insulin (ratio) = 13.56 (SD = 6.13), Fasting glucose (mg/dL) = 92.49 (SD = 10.66), Fasting insulin (mIU/mL) = 7.25 (SD = 3.01)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Quark b2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(Cosmed, Rome, Italy) with a computerized metabolic card</w:t>
            </w:r>
          </w:p>
        </w:tc>
      </w:tr>
      <w:tr>
        <w:trPr>
          <w:trHeight w:val="360" w:hRule="auto"/>
        </w:trPr>
        body15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Georgopoulos et al., (2009)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Basal metabolic rate is decreased in women with polycystic ovary syndrome and biochemical hyperandrogenemia and is associated with insulin resistance.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23.56 (3.53)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24.79 (5.15)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insulin (uIU/ml) = 6.32 (SE = 0.3), Fasting glucose:insulin ratio = 14.84 (SE = 1.19), HOMA = 103.38 (SE = 9.85), QUICKI = 0.38 (SE = 0)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23.97 (3.79)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30.45 (7.55)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insulin (uIU/ml) = 20.86 (SE = 1.13), Fasting glucose:insulin ratio = 4.24 (SE = 0.18), HOMA = 25.27 (SE = 1.41), QUICKI = 0.31 (SE = 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26.33 (6.44)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23.35 (5.89)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body18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Koika et al., (2009)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Association of the Pro12Ala polymorphism in peroxisome proliferator-activated receptor gamma2 with decreased basic metabolic rate in women with polycystic ovary syndrome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22.82 (4.99)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25.62 (6.44)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insulin (uIU/ml) = 9.88 (SD = 5.88), Fasting glucose:insulin ratio = 11.85 (SD = 12.06), HOMA-IR = 2.32 (SD = 2.45), QUICKI = 0.357 (SD = 0.044)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22.91 (1.5)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21.19 (2.5)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Greece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Pulmolab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EX505 (Morgan Medical, Kent, U.K.)</w:t>
            </w:r>
          </w:p>
        </w:tc>
      </w:tr>
      <w:tr>
        <w:trPr>
          <w:trHeight w:val="360" w:hRule="auto"/>
        </w:trPr>
        body20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Graff et al., (2013)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Dietary glycemic index is associated with less favorable anthropometric and metabolic profiles in polycystic ovary syndrome women with different phenotypes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 (6.2)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28.9 (5.6)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 - 87.6%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Physical activity (steps/day, median) = 5519 (IQR = 3658-7002)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Brazil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glucose (md/dL) = 86.8 (SD = 91), Fasting insulin (uU/mL, median) = 16.7 (IQR = 9.8-21.2), HOMA-IR (median) = 3.5 (IQR = 2.1-4.7)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Fitmate (Cosmed, Rome, Italy)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(5.6)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27.1 (5.7)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 - 87.6%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Physical activity (steps/day, median) = 5811 (IQR = 4339-7267)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Brazil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glucose (md/dL) = 87 (SD = 7.5), Fasting insulin (uU/mL, median) = 9.9 (IQR = 6.8-12.5), HOMA-IR (median) = 2.1 (IQR = 1.4-2.8)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Fitmate (Cosmed, Rome, Italy)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Pohlmeier er al., (2014)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a low-starch/low-dairy diet on fat oxidation in overweight and obese women with polycystic ovary syndrome.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29.6 (4.6)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105.4 (14.5)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165.46*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38.5 (4.2)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52.4 (14.8)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 (10.7)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 = 6, Hispanic = 3, Native American =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Physical activity level (ratio of TDEE/RMR) = 1.65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glucose (md/dL) = 91.6 (SD = 9.4), Fasting insulin (ug/mL) = 35.3 (SD = 7), Glucose at 2 hours (mg/dL) = 131.7 (SD = 45.2), Insulin at 2 hours (ug/mL) = 271.6 (SD =285), HbA1c (%) = 5.5 (SD = 0.4)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ParvoMedics TrueOne 2400 Canopy System (ParvoMedics, Sandy, Utah, USA).</w:t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Doh et al., (2016)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Relationship between Adiposity and Insulin Sensitivity in African Women Living with the Polycystic Ovarian Syndrome: A Clamp Study.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(5.19)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34.1 (3.56)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41.2 (12.45)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56.3 (4.97)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Engaged in sporting activities &lt; 2 days/week - 50%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Cameroon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Hyperinsulinemic euglycemic clamp technique, M-value (mg/kg/min, median) = 6.6 (IQR = 5.5-7.3)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Korr ReeVue indirect calorimetry (KorrMedical Technologies, Inc., Salt Lake City, UT 84120, USA)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(3.71)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26.4 (2.97)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23.3 (6.89)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 (5.56)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Engaged in sporting activities &lt; 2 days/week - 87.5%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Cameroon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Hyperinsulinemic euglycemic clamp technique, M-value -(mg/kg/min, median) = 9.1 (IQR  7.7-10)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Korr ReeVue indirect calorimetry (KorrMedical Technologies, Inc., Salt Lake City, UT 84120, USA)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(0.74)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 (3.63)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 (7.56)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 (6.67)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Engaged in sporting activities &lt; 2 days/week - 80%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Cameroon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Hyperinsulinemic euglycemic clamp technique, M-value (mg/kg/min, median) = 11.9 (IQR = 9.4-14.5)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Korr ReeVue indirect calorimetry (KorrMedical Technologies, Inc., Salt Lake City, UT 84120, USA)</w:t>
            </w:r>
          </w:p>
        </w:tc>
      </w:tr>
      <w:tr>
        <w:trPr>
          <w:trHeight w:val="360" w:hRule="auto"/>
        </w:trPr>
        body26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Larsson et al., (2016)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Dietary intake, resting energy expenditure, and eating behavior in women with and without polycystic ovary syndrome.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Modified 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 (4.4)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79.6 (20.3)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167.3 (6.8)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 (7.2)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Sweden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Deltatrack II Metabolic Monitor ventilated hood system (Datex, Helsinki, Finland).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27.8 (3.6)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70.9 (17.1)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 (6.5)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24.6 (5)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Sweden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Deltatrack II Metabolic Monitor ventilated hood system (Datex, Helsinki, Finland).</w:t>
            </w:r>
          </w:p>
        </w:tc>
      </w:tr>
      <w:tr>
        <w:trPr>
          <w:trHeight w:val="360" w:hRule="auto"/>
        </w:trPr>
        body28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Graff et al., (2017)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Saturated Fat Intake Is Related to Heart Rate Variability in Women with Polycystic Ovary Syndrome.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 (6.3)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29.4 (6.4)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 - 92.9%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Physical activity (steps/day, median) = 5821 (IQR = 3821-7664)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Brazil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glucose (md/dL) = 87.4 (SD = 8.4), Glucose at 2 hours (mg/dL) = 103.6 (SD = 31.5), HOMA-IR (median) = 3.4 (IQR = 1.8-4.7)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Fitmate (Cosmed, Rome, Italy)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26.2 (6.5)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27.2 (5.8)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 - 88.9%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Physical activity (steps/day, median) = 6002 (IQR = 4375-7427)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Brazil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OGTT (75g oral glucose load), Fasting glucose (md/dL) = 86.8 (SD = 7.9), Glucose at 2 hours (mg/dL) = 97 (SD = 20.9), HOMA-IR (median) = 2.1 (IQR = 1.5-2.8)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Fitmate (Cosmed, Rome, Italy)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Rodriques et al., (2017)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validity of predictive equations for calculating resting energy expenditure in overweight and obese women with polycystic ovary syndrome.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30.8 (5.4)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85.3 (13.1)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161.76*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32.6 (3.7)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"Physical activity level was assessed using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criteria established by the Institute of Medicine" 66.7% classified sedentary, 33.3% classified as low activity 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Brazil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Meta-CheckTM metabolic rate analysis system (model 7100; Korr Medical Technologies, Salt Lake City, UT, USA)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Broskey et al., (2017)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Assessing Energy Requirements in Women With Polycystic Ovary Syndrome: A Comparison Against Doubly Labeled Water.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1990
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National Institutes of Health criteria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(5)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104.1 (19.3)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161.52*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39.9 (8.3)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 (15.4)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52.5 (7.5)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White/Caucasian - 50%, African American - 50%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Physical activity level (ratio of TDEE/RMR) = 1.6 (SD = 0.2)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Fasting glucose (md/dL) = 89.9 (SD = 6.9), Fasting insulin (uU/mL) = 18.8 (SD = 10.6), HOMA-IR = 4.3 (SD = 2.7)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Doubly Labelled Water: Oral dose (1.0 g/kg bodyweight) of amixture that contained 1 part deuterium (2H 99.9% enriched) and 19 parts Oxygen-18 (18O10% enriched), followed by 100 mL of tap water used to rinse the dose container.</w:t>
            </w:r>
          </w:p>
        </w:tc>
      </w:tr>
      <w:tr>
        <w:trPr>
          <w:trHeight w:val="360" w:hRule="auto"/>
        </w:trPr>
        body32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Tosi et al., (2024)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Resting energy expenditure in women with polycystic ovary syndrome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PMOS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Rotterdam criteria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23.3 (5.2)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28.3 (7.4)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27.1 (14.4)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(7.7)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Italy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Hyperinsulinemic euglycemic clamp technique, M-value (mg/kg_FFM x min) = 9.8 (SD = 3.7), 72.5% classified as IR based on cut off value of 11.76, Fasting glucose (mg/dL) = 85.3 (SD = 9.5), Fasting insulin (mU/L) = 16.2 (SD = 12.6)</w:t>
            </w:r>
          </w:p>
        </w:tc>
        <w:tc>
          <w:tcPr>
            <w:tcBorders>
              <w:bottom w:val="single" w:sz="3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Quark RMR instrument (Cosmed, Cernusco sul Naviglio, Italy) equipped with a ventilated hood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 (3.6)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 (2)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 (5.4)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42.8 (4.6)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Italy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Fasting glucose (mg/dL) = 83.4 (SD = 5.9), Fasting insulin (mU/L) = 7 (SD = 5)</w:t>
            </w:r>
          </w:p>
        </w:tc>
        <w:tc>
          <w:tcPr>
            <w:tcBorders>
              <w:bottom w:val="single" w:sz="8" w:space="0" w:color="000000"/>
              <w:top w:val="single" w:sz="3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 Calorimetry: Quark RMR instrument (Cosmed, Cernusco sul Naviglio, Italy) equipped with a ventilated hood</w:t>
            </w:r>
          </w:p>
        </w:tc>
      </w:tr>
      <w:tr>
        <w:trPr>
          <w:trHeight w:val="360" w:hRule="auto"/>
        </w:trPr>
        footer 1
        <w:tc>
          <w:tcPr>
            <w:gridSpan w:val="1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PMOS = polyendocrine metabolic ovarian syndrome; BMI = body mass index; OGTT = oral glucose tolerance test; HOMA-IR = homeostatic model assessment of insulin resistance</w:t>
            </w:r>
          </w:p>
        </w:tc>
      </w:tr>
      <w:tr>
        <w:trPr>
          <w:trHeight w:val="360" w:hRule="auto"/>
        </w:trPr>
        footer 2
        <w:tc>
          <w:tcPr>
            <w:gridSpan w:val="1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†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 are Mean (SD) unless otherwise specified; note, some have been calculated/estimated from corresponding standard error, range, iqr, median, and sample size (see data and code)</w:t>
            </w:r>
          </w:p>
        </w:tc>
      </w:tr>
      <w:tr>
        <w:trPr>
          <w:trHeight w:val="360" w:hRule="auto"/>
        </w:trPr>
        footer 3
        <w:tc>
          <w:tcPr>
            <w:gridSpan w:val="1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†*</w:t>
            </w: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Indicates that this mean was estimated from the corresponding means for body mass/height/BMI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2026-10-05T12:00:16Z</dcterms:modified>
  <cp:category/>
</cp:coreProperties>
</file>