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80E26" w14:textId="586650C7" w:rsidR="004273E1" w:rsidRDefault="00D77BB8" w:rsidP="00D77BB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C3 – Operators and Arrays</w:t>
      </w:r>
    </w:p>
    <w:p w14:paraId="6835D934" w14:textId="79688E67" w:rsidR="00D77BB8" w:rsidRDefault="00D77BB8" w:rsidP="00D77BB8">
      <w:pPr>
        <w:rPr>
          <w:sz w:val="28"/>
          <w:szCs w:val="28"/>
        </w:rPr>
      </w:pPr>
      <w:r>
        <w:rPr>
          <w:sz w:val="28"/>
          <w:szCs w:val="28"/>
        </w:rPr>
        <w:t>3.1 – Part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2708E" w14:paraId="7A534318" w14:textId="77777777" w:rsidTr="00A2708E">
        <w:tc>
          <w:tcPr>
            <w:tcW w:w="2254" w:type="dxa"/>
          </w:tcPr>
          <w:p w14:paraId="2614AE07" w14:textId="602B1D59" w:rsidR="00A2708E" w:rsidRDefault="00A2708E" w:rsidP="00D77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</w:t>
            </w:r>
          </w:p>
        </w:tc>
        <w:tc>
          <w:tcPr>
            <w:tcW w:w="2254" w:type="dxa"/>
          </w:tcPr>
          <w:p w14:paraId="02650B9A" w14:textId="638DADD6" w:rsidR="00A2708E" w:rsidRDefault="00A2708E" w:rsidP="00D77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RND_INIT</w:t>
            </w:r>
          </w:p>
        </w:tc>
        <w:tc>
          <w:tcPr>
            <w:tcW w:w="2254" w:type="dxa"/>
          </w:tcPr>
          <w:p w14:paraId="797ACA3D" w14:textId="5C04106F" w:rsidR="00A2708E" w:rsidRDefault="00A2708E" w:rsidP="00D77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Generations</w:t>
            </w:r>
          </w:p>
        </w:tc>
        <w:tc>
          <w:tcPr>
            <w:tcW w:w="2254" w:type="dxa"/>
          </w:tcPr>
          <w:p w14:paraId="76AD884F" w14:textId="77EF64B4" w:rsidR="00A2708E" w:rsidRDefault="00A2708E" w:rsidP="00D77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Solution</w:t>
            </w:r>
          </w:p>
        </w:tc>
      </w:tr>
      <w:tr w:rsidR="00A2708E" w14:paraId="06EC9F32" w14:textId="77777777" w:rsidTr="00A2708E">
        <w:tc>
          <w:tcPr>
            <w:tcW w:w="2254" w:type="dxa"/>
          </w:tcPr>
          <w:p w14:paraId="6741EE6C" w14:textId="35F75037" w:rsidR="00A2708E" w:rsidRDefault="00A2708E" w:rsidP="00D77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67648511" w14:textId="7CE44A98" w:rsidR="00A2708E" w:rsidRDefault="00A2708E" w:rsidP="00D77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1651C33B" w14:textId="45D19E31" w:rsidR="00A2708E" w:rsidRDefault="00A2708E" w:rsidP="00D77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254" w:type="dxa"/>
          </w:tcPr>
          <w:p w14:paraId="59BB710B" w14:textId="73A16624" w:rsidR="00A2708E" w:rsidRDefault="00A2708E" w:rsidP="00D77BB8">
            <w:pPr>
              <w:rPr>
                <w:sz w:val="28"/>
                <w:szCs w:val="28"/>
              </w:rPr>
            </w:pPr>
            <w:r w:rsidRPr="00A2708E">
              <w:rPr>
                <w:sz w:val="28"/>
                <w:szCs w:val="28"/>
              </w:rPr>
              <w:t>1.587402</w:t>
            </w:r>
          </w:p>
        </w:tc>
      </w:tr>
      <w:tr w:rsidR="00A2708E" w14:paraId="57198733" w14:textId="77777777" w:rsidTr="00A2708E">
        <w:tc>
          <w:tcPr>
            <w:tcW w:w="2254" w:type="dxa"/>
          </w:tcPr>
          <w:p w14:paraId="3EA3FFBB" w14:textId="6BCD2D83" w:rsidR="00A2708E" w:rsidRDefault="00A2708E" w:rsidP="00D77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3496761C" w14:textId="11D86546" w:rsidR="00A2708E" w:rsidRDefault="00A2708E" w:rsidP="00D77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54" w:type="dxa"/>
          </w:tcPr>
          <w:p w14:paraId="0B3DED76" w14:textId="032BDEDB" w:rsidR="00A2708E" w:rsidRDefault="00A2708E" w:rsidP="00D77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254" w:type="dxa"/>
          </w:tcPr>
          <w:p w14:paraId="61CB80D0" w14:textId="17A4C62A" w:rsidR="00A2708E" w:rsidRDefault="00A2708E" w:rsidP="00D77BB8">
            <w:pPr>
              <w:rPr>
                <w:sz w:val="28"/>
                <w:szCs w:val="28"/>
              </w:rPr>
            </w:pPr>
            <w:r w:rsidRPr="00A2708E">
              <w:rPr>
                <w:sz w:val="28"/>
                <w:szCs w:val="28"/>
              </w:rPr>
              <w:t>1.587414</w:t>
            </w:r>
          </w:p>
        </w:tc>
      </w:tr>
      <w:tr w:rsidR="00A2708E" w14:paraId="5A8C5F1D" w14:textId="77777777" w:rsidTr="00A2708E">
        <w:tc>
          <w:tcPr>
            <w:tcW w:w="2254" w:type="dxa"/>
          </w:tcPr>
          <w:p w14:paraId="09648EFD" w14:textId="3957EB22" w:rsidR="00A2708E" w:rsidRDefault="00A2708E" w:rsidP="00D77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54" w:type="dxa"/>
          </w:tcPr>
          <w:p w14:paraId="71CE431E" w14:textId="402FE5D0" w:rsidR="00A2708E" w:rsidRDefault="001F1CAD" w:rsidP="00D77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254" w:type="dxa"/>
          </w:tcPr>
          <w:p w14:paraId="10F1D37B" w14:textId="1FAEFD27" w:rsidR="00A2708E" w:rsidRDefault="001F1CAD" w:rsidP="00D77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254" w:type="dxa"/>
          </w:tcPr>
          <w:p w14:paraId="284AD9A5" w14:textId="2FC0C853" w:rsidR="00A2708E" w:rsidRDefault="001F1CAD" w:rsidP="00D77BB8">
            <w:pPr>
              <w:rPr>
                <w:sz w:val="28"/>
                <w:szCs w:val="28"/>
              </w:rPr>
            </w:pPr>
            <w:r w:rsidRPr="001F1CAD">
              <w:rPr>
                <w:sz w:val="28"/>
                <w:szCs w:val="28"/>
              </w:rPr>
              <w:t>1.587402</w:t>
            </w:r>
          </w:p>
        </w:tc>
      </w:tr>
      <w:tr w:rsidR="001F1CAD" w14:paraId="4CEB0C4D" w14:textId="77777777" w:rsidTr="00A2708E">
        <w:tc>
          <w:tcPr>
            <w:tcW w:w="2254" w:type="dxa"/>
          </w:tcPr>
          <w:p w14:paraId="2964081A" w14:textId="7043C9D9" w:rsidR="001F1CAD" w:rsidRDefault="001F1CAD" w:rsidP="00D77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54" w:type="dxa"/>
          </w:tcPr>
          <w:p w14:paraId="7D97972C" w14:textId="73A38EE7" w:rsidR="001F1CAD" w:rsidRDefault="001F1CAD" w:rsidP="00D77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54" w:type="dxa"/>
          </w:tcPr>
          <w:p w14:paraId="3B8F68FF" w14:textId="101EB7ED" w:rsidR="001F1CAD" w:rsidRDefault="001F1CAD" w:rsidP="00D77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9999</w:t>
            </w:r>
          </w:p>
        </w:tc>
        <w:tc>
          <w:tcPr>
            <w:tcW w:w="2254" w:type="dxa"/>
          </w:tcPr>
          <w:p w14:paraId="07BBDBC7" w14:textId="1AD4720E" w:rsidR="001F1CAD" w:rsidRPr="001F1CAD" w:rsidRDefault="001F1CAD" w:rsidP="00D77BB8">
            <w:pPr>
              <w:rPr>
                <w:sz w:val="28"/>
                <w:szCs w:val="28"/>
              </w:rPr>
            </w:pPr>
            <w:r w:rsidRPr="001F1CAD">
              <w:rPr>
                <w:sz w:val="28"/>
                <w:szCs w:val="28"/>
              </w:rPr>
              <w:t>1.587426</w:t>
            </w:r>
          </w:p>
        </w:tc>
      </w:tr>
      <w:tr w:rsidR="001F1CAD" w14:paraId="21D440A0" w14:textId="77777777" w:rsidTr="00A2708E">
        <w:tc>
          <w:tcPr>
            <w:tcW w:w="2254" w:type="dxa"/>
          </w:tcPr>
          <w:p w14:paraId="651EE219" w14:textId="66C00D85" w:rsidR="001F1CAD" w:rsidRDefault="001F1CAD" w:rsidP="00D77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54" w:type="dxa"/>
          </w:tcPr>
          <w:p w14:paraId="6CD4C713" w14:textId="70D38786" w:rsidR="001F1CAD" w:rsidRDefault="001F1CAD" w:rsidP="00D77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54" w:type="dxa"/>
          </w:tcPr>
          <w:p w14:paraId="39E6169E" w14:textId="5F8A7859" w:rsidR="001F1CAD" w:rsidRDefault="008770A7" w:rsidP="00D77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9999</w:t>
            </w:r>
          </w:p>
        </w:tc>
        <w:tc>
          <w:tcPr>
            <w:tcW w:w="2254" w:type="dxa"/>
          </w:tcPr>
          <w:p w14:paraId="4AFE88D5" w14:textId="60902B47" w:rsidR="001F1CAD" w:rsidRPr="001F1CAD" w:rsidRDefault="008770A7" w:rsidP="00D77BB8">
            <w:pPr>
              <w:rPr>
                <w:sz w:val="28"/>
                <w:szCs w:val="28"/>
              </w:rPr>
            </w:pPr>
            <w:r w:rsidRPr="008770A7">
              <w:rPr>
                <w:sz w:val="28"/>
                <w:szCs w:val="28"/>
              </w:rPr>
              <w:t>1.587747</w:t>
            </w:r>
          </w:p>
        </w:tc>
      </w:tr>
    </w:tbl>
    <w:p w14:paraId="3B2C0253" w14:textId="07980004" w:rsidR="00D77BB8" w:rsidRDefault="008770A7" w:rsidP="00D77BB8">
      <w:pPr>
        <w:rPr>
          <w:sz w:val="28"/>
          <w:szCs w:val="28"/>
        </w:rPr>
      </w:pPr>
      <w:r>
        <w:rPr>
          <w:sz w:val="28"/>
          <w:szCs w:val="28"/>
        </w:rPr>
        <w:t>In conclusion there are only certain values for the seed which yield good results.</w:t>
      </w:r>
    </w:p>
    <w:p w14:paraId="6D455312" w14:textId="37BA3A70" w:rsidR="008770A7" w:rsidRDefault="008770A7" w:rsidP="00D77BB8">
      <w:pPr>
        <w:rPr>
          <w:sz w:val="28"/>
          <w:szCs w:val="28"/>
        </w:rPr>
      </w:pPr>
      <w:r>
        <w:rPr>
          <w:sz w:val="28"/>
          <w:szCs w:val="28"/>
        </w:rPr>
        <w:t>3.2 – Part 2</w:t>
      </w:r>
    </w:p>
    <w:p w14:paraId="7E609953" w14:textId="402CA361" w:rsidR="008770A7" w:rsidRDefault="008770A7" w:rsidP="00D77BB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88AC16" wp14:editId="424730EC">
            <wp:extent cx="5709920" cy="350786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1" t="602"/>
                    <a:stretch/>
                  </pic:blipFill>
                  <pic:spPr bwMode="auto">
                    <a:xfrm>
                      <a:off x="0" y="0"/>
                      <a:ext cx="5710245" cy="3508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48B52" w14:textId="36951C65" w:rsidR="00365D21" w:rsidRDefault="00365D21" w:rsidP="00D77BB8">
      <w:pPr>
        <w:rPr>
          <w:sz w:val="28"/>
          <w:szCs w:val="28"/>
        </w:rPr>
      </w:pPr>
      <w:r>
        <w:rPr>
          <w:sz w:val="28"/>
          <w:szCs w:val="28"/>
        </w:rPr>
        <w:t>As the value of best_ifit decreases (as it gets closer to the correct value), it tends towards 0. Therefore since the fit is 1/best_ifit , the fit tends towards infinity. This produces an exponential graph.</w:t>
      </w:r>
    </w:p>
    <w:p w14:paraId="747F6D50" w14:textId="77777777" w:rsidR="00AF0388" w:rsidRDefault="00AF03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6F2743" w14:textId="5E90CFC4" w:rsidR="00365D21" w:rsidRDefault="00365D21" w:rsidP="00D77BB8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3.3 – Part 3</w:t>
      </w:r>
    </w:p>
    <w:p w14:paraId="53898A70" w14:textId="7751A28A" w:rsidR="00AF0388" w:rsidRDefault="00376EA7" w:rsidP="00D77BB8">
      <w:pPr>
        <w:rPr>
          <w:sz w:val="28"/>
          <w:szCs w:val="28"/>
        </w:rPr>
      </w:pPr>
      <w:r>
        <w:rPr>
          <w:sz w:val="28"/>
          <w:szCs w:val="28"/>
        </w:rPr>
        <w:t>I want to investigate how the population size affects the fit of the data. First I will start off with a baseline test. Baseline population is 100.</w:t>
      </w:r>
      <w:r w:rsidR="00A4142A">
        <w:rPr>
          <w:sz w:val="28"/>
          <w:szCs w:val="28"/>
        </w:rPr>
        <w:t xml:space="preserve"> I expect to find that as I increase the population, the </w:t>
      </w:r>
      <w:r w:rsidR="00185561">
        <w:rPr>
          <w:sz w:val="28"/>
          <w:szCs w:val="28"/>
        </w:rPr>
        <w:t>program will find a close enough answer in less generations.</w:t>
      </w:r>
    </w:p>
    <w:p w14:paraId="29245A0B" w14:textId="3ACBE573" w:rsidR="00376EA7" w:rsidRDefault="00376EA7" w:rsidP="00D77BB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0E948A" wp14:editId="22448C6D">
            <wp:extent cx="5731510" cy="3392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3AEE" w14:textId="021508D7" w:rsidR="00376EA7" w:rsidRDefault="00376EA7" w:rsidP="00D77BB8">
      <w:pPr>
        <w:rPr>
          <w:sz w:val="28"/>
          <w:szCs w:val="28"/>
        </w:rPr>
      </w:pPr>
      <w:r>
        <w:rPr>
          <w:sz w:val="28"/>
          <w:szCs w:val="28"/>
        </w:rPr>
        <w:t>Now I will make a table of the different values of population size and see how it affects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2180"/>
        <w:gridCol w:w="4936"/>
      </w:tblGrid>
      <w:tr w:rsidR="00185561" w14:paraId="6BEB3812" w14:textId="77777777" w:rsidTr="00376EA7">
        <w:tc>
          <w:tcPr>
            <w:tcW w:w="3005" w:type="dxa"/>
          </w:tcPr>
          <w:p w14:paraId="4423F875" w14:textId="76082CC7" w:rsidR="00376EA7" w:rsidRDefault="00376EA7" w:rsidP="00D77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Population Size</w:t>
            </w:r>
          </w:p>
        </w:tc>
        <w:tc>
          <w:tcPr>
            <w:tcW w:w="3005" w:type="dxa"/>
          </w:tcPr>
          <w:p w14:paraId="32FF70AE" w14:textId="380F633F" w:rsidR="00376EA7" w:rsidRDefault="00376EA7" w:rsidP="00D77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 Fit Value</w:t>
            </w:r>
          </w:p>
        </w:tc>
        <w:tc>
          <w:tcPr>
            <w:tcW w:w="3006" w:type="dxa"/>
          </w:tcPr>
          <w:p w14:paraId="0C928454" w14:textId="10C3F7A7" w:rsidR="00376EA7" w:rsidRDefault="00376EA7" w:rsidP="00D77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Graph</w:t>
            </w:r>
          </w:p>
        </w:tc>
      </w:tr>
      <w:tr w:rsidR="00185561" w14:paraId="52B710F4" w14:textId="77777777" w:rsidTr="00376EA7">
        <w:tc>
          <w:tcPr>
            <w:tcW w:w="3005" w:type="dxa"/>
          </w:tcPr>
          <w:p w14:paraId="39D2F52A" w14:textId="135A0C46" w:rsidR="00376EA7" w:rsidRDefault="00A4142A" w:rsidP="00D77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  <w:tc>
          <w:tcPr>
            <w:tcW w:w="3005" w:type="dxa"/>
          </w:tcPr>
          <w:p w14:paraId="6D141203" w14:textId="260D966D" w:rsidR="00376EA7" w:rsidRDefault="00A4142A" w:rsidP="00D77BB8">
            <w:pPr>
              <w:rPr>
                <w:sz w:val="28"/>
                <w:szCs w:val="28"/>
              </w:rPr>
            </w:pPr>
            <w:r w:rsidRPr="00A4142A">
              <w:rPr>
                <w:sz w:val="28"/>
                <w:szCs w:val="28"/>
              </w:rPr>
              <w:t>16044.236328</w:t>
            </w:r>
          </w:p>
        </w:tc>
        <w:tc>
          <w:tcPr>
            <w:tcW w:w="3006" w:type="dxa"/>
          </w:tcPr>
          <w:p w14:paraId="3604016A" w14:textId="23DC1A4F" w:rsidR="00376EA7" w:rsidRDefault="00A4142A" w:rsidP="00D77BB8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DEA12A7" wp14:editId="560E652E">
                  <wp:extent cx="2696102" cy="1907117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536" cy="194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561" w14:paraId="4BCB6D11" w14:textId="77777777" w:rsidTr="00376EA7">
        <w:tc>
          <w:tcPr>
            <w:tcW w:w="3005" w:type="dxa"/>
          </w:tcPr>
          <w:p w14:paraId="5B25D0CD" w14:textId="266E67E5" w:rsidR="00A4142A" w:rsidRDefault="00A4142A" w:rsidP="00D77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500</w:t>
            </w:r>
          </w:p>
        </w:tc>
        <w:tc>
          <w:tcPr>
            <w:tcW w:w="3005" w:type="dxa"/>
          </w:tcPr>
          <w:p w14:paraId="54C82DB3" w14:textId="0887C4D4" w:rsidR="00A4142A" w:rsidRPr="00A4142A" w:rsidRDefault="00A4142A" w:rsidP="00D77BB8">
            <w:pPr>
              <w:rPr>
                <w:sz w:val="28"/>
                <w:szCs w:val="28"/>
              </w:rPr>
            </w:pPr>
            <w:r w:rsidRPr="00A4142A">
              <w:rPr>
                <w:sz w:val="28"/>
                <w:szCs w:val="28"/>
              </w:rPr>
              <w:t>15815.568359</w:t>
            </w:r>
          </w:p>
        </w:tc>
        <w:tc>
          <w:tcPr>
            <w:tcW w:w="3006" w:type="dxa"/>
          </w:tcPr>
          <w:p w14:paraId="1E8E1514" w14:textId="141FA3B0" w:rsidR="00A4142A" w:rsidRDefault="00A4142A" w:rsidP="00D77BB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D74638" wp14:editId="6E493CD2">
                  <wp:extent cx="2997200" cy="1804500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241" cy="183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561" w14:paraId="7345BF50" w14:textId="77777777" w:rsidTr="00376EA7">
        <w:tc>
          <w:tcPr>
            <w:tcW w:w="3005" w:type="dxa"/>
          </w:tcPr>
          <w:p w14:paraId="36619C9E" w14:textId="7AFB4251" w:rsidR="00A4142A" w:rsidRDefault="00A4142A" w:rsidP="00D77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3005" w:type="dxa"/>
          </w:tcPr>
          <w:p w14:paraId="59C232DD" w14:textId="0A211FC1" w:rsidR="00A4142A" w:rsidRPr="00A4142A" w:rsidRDefault="00A4142A" w:rsidP="00D77BB8">
            <w:pPr>
              <w:rPr>
                <w:sz w:val="28"/>
                <w:szCs w:val="28"/>
              </w:rPr>
            </w:pPr>
            <w:r w:rsidRPr="00A4142A">
              <w:rPr>
                <w:sz w:val="28"/>
                <w:szCs w:val="28"/>
              </w:rPr>
              <w:t>4205.834961</w:t>
            </w:r>
          </w:p>
        </w:tc>
        <w:tc>
          <w:tcPr>
            <w:tcW w:w="3006" w:type="dxa"/>
          </w:tcPr>
          <w:p w14:paraId="0A261D7B" w14:textId="008EF7E1" w:rsidR="00A4142A" w:rsidRDefault="00A4142A" w:rsidP="00D77BB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C828EA" wp14:editId="0C96CF61">
                  <wp:extent cx="2980267" cy="177705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387" cy="180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561" w14:paraId="7292D49A" w14:textId="77777777" w:rsidTr="00376EA7">
        <w:tc>
          <w:tcPr>
            <w:tcW w:w="3005" w:type="dxa"/>
          </w:tcPr>
          <w:p w14:paraId="0D3C01C1" w14:textId="5A2BB8F7" w:rsidR="00A4142A" w:rsidRDefault="00A4142A" w:rsidP="00D77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3005" w:type="dxa"/>
          </w:tcPr>
          <w:p w14:paraId="521BFF36" w14:textId="3F9AE217" w:rsidR="00A4142A" w:rsidRPr="00A4142A" w:rsidRDefault="00185561" w:rsidP="00D77BB8">
            <w:pPr>
              <w:rPr>
                <w:sz w:val="28"/>
                <w:szCs w:val="28"/>
              </w:rPr>
            </w:pPr>
            <w:r w:rsidRPr="00185561">
              <w:rPr>
                <w:sz w:val="28"/>
                <w:szCs w:val="28"/>
              </w:rPr>
              <w:t>643.266907</w:t>
            </w:r>
          </w:p>
        </w:tc>
        <w:tc>
          <w:tcPr>
            <w:tcW w:w="3006" w:type="dxa"/>
          </w:tcPr>
          <w:p w14:paraId="171A9A01" w14:textId="78BDFD06" w:rsidR="00A4142A" w:rsidRDefault="00185561" w:rsidP="00D77BB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A0BC94" wp14:editId="461FFFDD">
                  <wp:extent cx="2966484" cy="1793402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217" cy="180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561" w14:paraId="610D77E1" w14:textId="77777777" w:rsidTr="00376EA7">
        <w:tc>
          <w:tcPr>
            <w:tcW w:w="3005" w:type="dxa"/>
          </w:tcPr>
          <w:p w14:paraId="212491CE" w14:textId="329C45FA" w:rsidR="00185561" w:rsidRDefault="00185561" w:rsidP="00D77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3005" w:type="dxa"/>
          </w:tcPr>
          <w:p w14:paraId="12FA4C34" w14:textId="5523AA78" w:rsidR="00185561" w:rsidRPr="00185561" w:rsidRDefault="00185561" w:rsidP="00D77BB8">
            <w:pPr>
              <w:rPr>
                <w:sz w:val="28"/>
                <w:szCs w:val="28"/>
              </w:rPr>
            </w:pPr>
            <w:r w:rsidRPr="00185561">
              <w:rPr>
                <w:sz w:val="28"/>
                <w:szCs w:val="28"/>
              </w:rPr>
              <w:t>25708.548828</w:t>
            </w:r>
          </w:p>
        </w:tc>
        <w:tc>
          <w:tcPr>
            <w:tcW w:w="3006" w:type="dxa"/>
          </w:tcPr>
          <w:p w14:paraId="274A1B7E" w14:textId="6DD9C9CC" w:rsidR="00185561" w:rsidRDefault="00185561" w:rsidP="00D77BB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1F8ED8" wp14:editId="736817BB">
                  <wp:extent cx="2966085" cy="1790728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823" cy="1815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561" w14:paraId="39BA7A3B" w14:textId="77777777" w:rsidTr="00376EA7">
        <w:tc>
          <w:tcPr>
            <w:tcW w:w="3005" w:type="dxa"/>
          </w:tcPr>
          <w:p w14:paraId="5BBCA25F" w14:textId="42E16EA7" w:rsidR="00185561" w:rsidRDefault="00185561" w:rsidP="00D77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</w:t>
            </w:r>
          </w:p>
        </w:tc>
        <w:tc>
          <w:tcPr>
            <w:tcW w:w="3005" w:type="dxa"/>
          </w:tcPr>
          <w:p w14:paraId="6EADFC43" w14:textId="0350213D" w:rsidR="00185561" w:rsidRPr="00185561" w:rsidRDefault="00185561" w:rsidP="00D77BB8">
            <w:pPr>
              <w:rPr>
                <w:sz w:val="28"/>
                <w:szCs w:val="28"/>
              </w:rPr>
            </w:pPr>
            <w:r w:rsidRPr="00185561">
              <w:rPr>
                <w:sz w:val="28"/>
                <w:szCs w:val="28"/>
              </w:rPr>
              <w:t>5238.272949</w:t>
            </w:r>
          </w:p>
        </w:tc>
        <w:tc>
          <w:tcPr>
            <w:tcW w:w="3006" w:type="dxa"/>
          </w:tcPr>
          <w:p w14:paraId="23B389CE" w14:textId="2761E7C3" w:rsidR="00185561" w:rsidRDefault="00185561" w:rsidP="00D77BB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04EF24" wp14:editId="318B091F">
                  <wp:extent cx="2604976" cy="1570486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205" cy="1732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00D274" w14:textId="40D64E5E" w:rsidR="00376EA7" w:rsidRDefault="00185561" w:rsidP="00D77BB8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Therefore</w:t>
      </w:r>
      <w:r w:rsidR="00A57FA0">
        <w:rPr>
          <w:sz w:val="28"/>
          <w:szCs w:val="28"/>
        </w:rPr>
        <w:t>,</w:t>
      </w:r>
      <w:r>
        <w:rPr>
          <w:sz w:val="28"/>
          <w:szCs w:val="28"/>
        </w:rPr>
        <w:t xml:space="preserve"> in conclusion</w:t>
      </w:r>
      <w:r w:rsidR="00C87012">
        <w:rPr>
          <w:sz w:val="28"/>
          <w:szCs w:val="28"/>
        </w:rPr>
        <w:t>, having a slightly higher population size makes the program finish in a fewer number of generations and also yields a more accurate result (a higher fit value). Although once the population is too high, it does not produce the wanted answer and just takes up the maximum number of generations.</w:t>
      </w:r>
      <w:r w:rsidR="00E62224">
        <w:rPr>
          <w:sz w:val="28"/>
          <w:szCs w:val="28"/>
        </w:rPr>
        <w:t xml:space="preserve"> For the random seed of 2, the best population size which I calculated was 300 since it yielded a fit value of </w:t>
      </w:r>
      <w:r w:rsidR="00E62224" w:rsidRPr="00185561">
        <w:rPr>
          <w:sz w:val="28"/>
          <w:szCs w:val="28"/>
        </w:rPr>
        <w:t>25708.548828</w:t>
      </w:r>
      <w:r w:rsidR="00E62224">
        <w:rPr>
          <w:sz w:val="28"/>
          <w:szCs w:val="28"/>
        </w:rPr>
        <w:t>.</w:t>
      </w:r>
    </w:p>
    <w:p w14:paraId="1820621F" w14:textId="1A1A1893" w:rsidR="003A528C" w:rsidRDefault="003A528C" w:rsidP="00D77BB8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114E7F">
        <w:rPr>
          <w:sz w:val="28"/>
          <w:szCs w:val="28"/>
        </w:rPr>
        <w:t xml:space="preserve"> – Additional Work</w:t>
      </w:r>
    </w:p>
    <w:p w14:paraId="762D7A11" w14:textId="77777777" w:rsidR="00114E7F" w:rsidRPr="00D77BB8" w:rsidRDefault="00114E7F" w:rsidP="00D77BB8">
      <w:pPr>
        <w:rPr>
          <w:sz w:val="28"/>
          <w:szCs w:val="28"/>
        </w:rPr>
      </w:pPr>
    </w:p>
    <w:sectPr w:rsidR="00114E7F" w:rsidRPr="00D77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6F"/>
    <w:rsid w:val="00114E7F"/>
    <w:rsid w:val="00185561"/>
    <w:rsid w:val="001F1CAD"/>
    <w:rsid w:val="00365D21"/>
    <w:rsid w:val="00376EA7"/>
    <w:rsid w:val="003A528C"/>
    <w:rsid w:val="00412916"/>
    <w:rsid w:val="004273E1"/>
    <w:rsid w:val="0073026F"/>
    <w:rsid w:val="008770A7"/>
    <w:rsid w:val="00A2708E"/>
    <w:rsid w:val="00A4142A"/>
    <w:rsid w:val="00A57FA0"/>
    <w:rsid w:val="00AF0388"/>
    <w:rsid w:val="00C87012"/>
    <w:rsid w:val="00D77BB8"/>
    <w:rsid w:val="00E6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F3C0"/>
  <w15:chartTrackingRefBased/>
  <w15:docId w15:val="{216C9ADC-A9D1-47F4-9D21-3956C64F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43EEE-E4FF-4CAA-A56D-93371FD97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Stockton</dc:creator>
  <cp:keywords/>
  <dc:description/>
  <cp:lastModifiedBy>James Stockton</cp:lastModifiedBy>
  <cp:revision>12</cp:revision>
  <dcterms:created xsi:type="dcterms:W3CDTF">2020-10-21T11:58:00Z</dcterms:created>
  <dcterms:modified xsi:type="dcterms:W3CDTF">2020-10-21T14:51:00Z</dcterms:modified>
</cp:coreProperties>
</file>