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468" w:rsidRPr="00D650EB" w:rsidRDefault="00D650EB" w:rsidP="00735468">
      <w:pPr>
        <w:rPr>
          <w:rFonts w:ascii="Times New Roman" w:hAnsi="Times New Roman" w:cs="Times New Roman"/>
          <w:color w:val="2E2E2E"/>
          <w:sz w:val="28"/>
          <w:szCs w:val="28"/>
          <w:shd w:val="clear" w:color="auto" w:fill="FFFFFF"/>
        </w:rPr>
      </w:pPr>
      <w:r w:rsidRPr="00D650EB">
        <w:rPr>
          <w:rFonts w:ascii="Times New Roman" w:hAnsi="Times New Roman" w:cs="Times New Roman"/>
          <w:color w:val="2E2E2E"/>
          <w:sz w:val="28"/>
          <w:szCs w:val="28"/>
          <w:shd w:val="clear" w:color="auto" w:fill="FFFFFF"/>
        </w:rPr>
        <w:t>Anti Oxidants for long term storage</w:t>
      </w:r>
    </w:p>
    <w:p w:rsidR="00D650EB" w:rsidRPr="00D650EB" w:rsidRDefault="00D650EB" w:rsidP="00D650EB">
      <w:pPr>
        <w:pStyle w:val="ListParagraph"/>
        <w:numPr>
          <w:ilvl w:val="0"/>
          <w:numId w:val="4"/>
        </w:numPr>
        <w:rPr>
          <w:rFonts w:ascii="Times New Roman" w:hAnsi="Times New Roman" w:cs="Times New Roman"/>
          <w:sz w:val="28"/>
          <w:szCs w:val="28"/>
        </w:rPr>
      </w:pPr>
      <w:r w:rsidRPr="00D650EB">
        <w:rPr>
          <w:rFonts w:ascii="Times New Roman" w:hAnsi="Times New Roman" w:cs="Times New Roman"/>
          <w:sz w:val="28"/>
          <w:szCs w:val="28"/>
        </w:rPr>
        <w:t>BHT @ 10μg/</w:t>
      </w:r>
      <w:proofErr w:type="spellStart"/>
      <w:r w:rsidRPr="00D650EB">
        <w:rPr>
          <w:rFonts w:ascii="Times New Roman" w:hAnsi="Times New Roman" w:cs="Times New Roman"/>
          <w:sz w:val="28"/>
          <w:szCs w:val="28"/>
        </w:rPr>
        <w:t>mL</w:t>
      </w:r>
      <w:proofErr w:type="spellEnd"/>
    </w:p>
    <w:p w:rsidR="00D650EB" w:rsidRPr="00D650EB" w:rsidRDefault="00D650EB" w:rsidP="00D650EB">
      <w:pPr>
        <w:pStyle w:val="ListParagraph"/>
        <w:numPr>
          <w:ilvl w:val="1"/>
          <w:numId w:val="4"/>
        </w:numPr>
        <w:rPr>
          <w:rStyle w:val="apple-converted-space"/>
          <w:rFonts w:ascii="Times New Roman" w:hAnsi="Times New Roman" w:cs="Times New Roman"/>
          <w:sz w:val="28"/>
          <w:szCs w:val="28"/>
        </w:rPr>
      </w:pPr>
      <w:r w:rsidRPr="00D650EB">
        <w:rPr>
          <w:rFonts w:ascii="Times New Roman" w:hAnsi="Times New Roman" w:cs="Times New Roman"/>
          <w:color w:val="000000"/>
          <w:sz w:val="28"/>
          <w:szCs w:val="28"/>
        </w:rPr>
        <w:t>For long period of storage, it can be useful to flush vials or tubes with nitrogen before closing to prevent fatty acid oxidation. For the same purpose, a low amount of antioxidant such as BHT (</w:t>
      </w:r>
      <w:proofErr w:type="spellStart"/>
      <w:r w:rsidRPr="00D650EB">
        <w:rPr>
          <w:rFonts w:ascii="Times New Roman" w:hAnsi="Times New Roman" w:cs="Times New Roman"/>
          <w:color w:val="000000"/>
          <w:sz w:val="28"/>
          <w:szCs w:val="28"/>
        </w:rPr>
        <w:t>butylated</w:t>
      </w:r>
      <w:proofErr w:type="spellEnd"/>
      <w:r w:rsidRPr="00D650EB">
        <w:rPr>
          <w:rFonts w:ascii="Times New Roman" w:hAnsi="Times New Roman" w:cs="Times New Roman"/>
          <w:color w:val="000000"/>
          <w:sz w:val="28"/>
          <w:szCs w:val="28"/>
        </w:rPr>
        <w:t xml:space="preserve"> </w:t>
      </w:r>
      <w:proofErr w:type="spellStart"/>
      <w:r w:rsidRPr="00D650EB">
        <w:rPr>
          <w:rFonts w:ascii="Times New Roman" w:hAnsi="Times New Roman" w:cs="Times New Roman"/>
          <w:color w:val="000000"/>
          <w:sz w:val="28"/>
          <w:szCs w:val="28"/>
        </w:rPr>
        <w:t>hydroxytoluene</w:t>
      </w:r>
      <w:proofErr w:type="spellEnd"/>
      <w:r w:rsidRPr="00D650EB">
        <w:rPr>
          <w:rFonts w:ascii="Times New Roman" w:hAnsi="Times New Roman" w:cs="Times New Roman"/>
          <w:color w:val="000000"/>
          <w:sz w:val="28"/>
          <w:szCs w:val="28"/>
        </w:rPr>
        <w:t xml:space="preserve"> or 2</w:t>
      </w:r>
      <w:proofErr w:type="gramStart"/>
      <w:r w:rsidRPr="00D650EB">
        <w:rPr>
          <w:rFonts w:ascii="Times New Roman" w:hAnsi="Times New Roman" w:cs="Times New Roman"/>
          <w:color w:val="000000"/>
          <w:sz w:val="28"/>
          <w:szCs w:val="28"/>
        </w:rPr>
        <w:t>,6</w:t>
      </w:r>
      <w:proofErr w:type="gramEnd"/>
      <w:r w:rsidRPr="00D650EB">
        <w:rPr>
          <w:rFonts w:ascii="Times New Roman" w:hAnsi="Times New Roman" w:cs="Times New Roman"/>
          <w:color w:val="000000"/>
          <w:sz w:val="28"/>
          <w:szCs w:val="28"/>
        </w:rPr>
        <w:t xml:space="preserve">-di-tert-butyl-4-methoxyphenol) or ethyl </w:t>
      </w:r>
      <w:proofErr w:type="spellStart"/>
      <w:r w:rsidRPr="00D650EB">
        <w:rPr>
          <w:rFonts w:ascii="Times New Roman" w:hAnsi="Times New Roman" w:cs="Times New Roman"/>
          <w:color w:val="000000"/>
          <w:sz w:val="28"/>
          <w:szCs w:val="28"/>
        </w:rPr>
        <w:t>gallate</w:t>
      </w:r>
      <w:proofErr w:type="spellEnd"/>
      <w:r w:rsidRPr="00D650EB">
        <w:rPr>
          <w:rFonts w:ascii="Times New Roman" w:hAnsi="Times New Roman" w:cs="Times New Roman"/>
          <w:color w:val="000000"/>
          <w:sz w:val="28"/>
          <w:szCs w:val="28"/>
        </w:rPr>
        <w:t xml:space="preserve"> (i.e. about 50 µg BHT/ml) may be added in the solvent if the natural antioxidant amount is estimated too low (purified extracts). The antioxidant is used as a concentrated solution in ethanol (10 mg/ml).</w:t>
      </w:r>
      <w:r w:rsidRPr="00D650EB">
        <w:rPr>
          <w:rStyle w:val="apple-converted-space"/>
          <w:rFonts w:ascii="Times New Roman" w:hAnsi="Times New Roman" w:cs="Times New Roman"/>
          <w:color w:val="000000"/>
          <w:sz w:val="28"/>
          <w:szCs w:val="28"/>
        </w:rPr>
        <w:t> </w:t>
      </w:r>
    </w:p>
    <w:p w:rsidR="00D650EB" w:rsidRPr="00BF4C26" w:rsidRDefault="00206050" w:rsidP="00D650EB">
      <w:pPr>
        <w:pStyle w:val="ListParagraph"/>
        <w:numPr>
          <w:ilvl w:val="2"/>
          <w:numId w:val="4"/>
        </w:numPr>
        <w:rPr>
          <w:rFonts w:ascii="Times New Roman" w:hAnsi="Times New Roman" w:cs="Times New Roman"/>
          <w:sz w:val="28"/>
          <w:szCs w:val="28"/>
        </w:rPr>
      </w:pPr>
      <w:hyperlink r:id="rId5" w:history="1">
        <w:r w:rsidR="00D650EB" w:rsidRPr="00D650EB">
          <w:rPr>
            <w:rStyle w:val="Hyperlink"/>
            <w:rFonts w:ascii="Times New Roman" w:hAnsi="Times New Roman" w:cs="Times New Roman"/>
            <w:sz w:val="28"/>
            <w:szCs w:val="28"/>
          </w:rPr>
          <w:t>http://www.cyberlipid.org/extract/extr0001.htm</w:t>
        </w:r>
      </w:hyperlink>
    </w:p>
    <w:p w:rsidR="00BF4C26" w:rsidRDefault="00BF4C26" w:rsidP="00BF4C26">
      <w:pPr>
        <w:pStyle w:val="NormalWeb"/>
        <w:numPr>
          <w:ilvl w:val="0"/>
          <w:numId w:val="4"/>
        </w:numPr>
        <w:rPr>
          <w:rFonts w:ascii="Arial" w:hAnsi="Arial" w:cs="Arial"/>
          <w:color w:val="000000"/>
          <w:sz w:val="36"/>
          <w:szCs w:val="36"/>
        </w:rPr>
      </w:pPr>
      <w:r>
        <w:rPr>
          <w:rStyle w:val="Strong"/>
          <w:rFonts w:ascii="Arial" w:hAnsi="Arial" w:cs="Arial"/>
          <w:color w:val="000000"/>
          <w:sz w:val="27"/>
          <w:szCs w:val="27"/>
        </w:rPr>
        <w:t>Glassware</w:t>
      </w:r>
      <w:r>
        <w:rPr>
          <w:rFonts w:ascii="Arial" w:hAnsi="Arial" w:cs="Arial"/>
          <w:color w:val="000000"/>
          <w:sz w:val="27"/>
          <w:szCs w:val="27"/>
        </w:rPr>
        <w:t>: Since all solvents may extract also some contaminants from containers or apparatus, only Teflon lined stoppers and clean glassware must be used. During extraction take care of any contact between solvent and washers or greased bearings in your mechanical device.</w:t>
      </w:r>
      <w:r>
        <w:rPr>
          <w:rFonts w:ascii="Arial" w:hAnsi="Arial" w:cs="Arial"/>
          <w:color w:val="000000"/>
          <w:sz w:val="27"/>
          <w:szCs w:val="27"/>
        </w:rPr>
        <w:br/>
      </w:r>
      <w:r>
        <w:rPr>
          <w:rFonts w:ascii="Arial" w:hAnsi="Arial" w:cs="Arial"/>
          <w:color w:val="000000"/>
          <w:sz w:val="27"/>
          <w:szCs w:val="27"/>
        </w:rPr>
        <w:br/>
      </w:r>
      <w:r w:rsidRPr="00BF4C26">
        <w:rPr>
          <w:rStyle w:val="Strong"/>
          <w:rFonts w:ascii="Arial" w:hAnsi="Arial" w:cs="Arial"/>
          <w:color w:val="000000"/>
          <w:sz w:val="27"/>
          <w:szCs w:val="27"/>
          <w:highlight w:val="yellow"/>
        </w:rPr>
        <w:t>Antioxidant</w:t>
      </w:r>
      <w:r w:rsidRPr="00BF4C26">
        <w:rPr>
          <w:rFonts w:ascii="Arial" w:hAnsi="Arial" w:cs="Arial"/>
          <w:color w:val="000000"/>
          <w:sz w:val="27"/>
          <w:szCs w:val="27"/>
          <w:highlight w:val="yellow"/>
        </w:rPr>
        <w:t xml:space="preserve">: When fatty acid analyses are planned, it is advisable to add an antioxidant such as </w:t>
      </w:r>
      <w:proofErr w:type="spellStart"/>
      <w:r w:rsidRPr="00BF4C26">
        <w:rPr>
          <w:rFonts w:ascii="Arial" w:hAnsi="Arial" w:cs="Arial"/>
          <w:color w:val="000000"/>
          <w:sz w:val="27"/>
          <w:szCs w:val="27"/>
          <w:highlight w:val="yellow"/>
        </w:rPr>
        <w:t>butylated</w:t>
      </w:r>
      <w:proofErr w:type="spellEnd"/>
      <w:r w:rsidRPr="00BF4C26">
        <w:rPr>
          <w:rFonts w:ascii="Arial" w:hAnsi="Arial" w:cs="Arial"/>
          <w:color w:val="000000"/>
          <w:sz w:val="27"/>
          <w:szCs w:val="27"/>
          <w:highlight w:val="yellow"/>
        </w:rPr>
        <w:t xml:space="preserve"> </w:t>
      </w:r>
      <w:proofErr w:type="spellStart"/>
      <w:r w:rsidRPr="00BF4C26">
        <w:rPr>
          <w:rFonts w:ascii="Arial" w:hAnsi="Arial" w:cs="Arial"/>
          <w:color w:val="000000"/>
          <w:sz w:val="27"/>
          <w:szCs w:val="27"/>
          <w:highlight w:val="yellow"/>
        </w:rPr>
        <w:t>hydroxytoluene</w:t>
      </w:r>
      <w:proofErr w:type="spellEnd"/>
      <w:r w:rsidRPr="00BF4C26">
        <w:rPr>
          <w:rFonts w:ascii="Arial" w:hAnsi="Arial" w:cs="Arial"/>
          <w:color w:val="000000"/>
          <w:sz w:val="27"/>
          <w:szCs w:val="27"/>
          <w:highlight w:val="yellow"/>
        </w:rPr>
        <w:t xml:space="preserve"> (BHT) (about 100 mg per liter).</w:t>
      </w:r>
      <w:r>
        <w:rPr>
          <w:rFonts w:ascii="Arial" w:hAnsi="Arial" w:cs="Arial"/>
          <w:color w:val="000000"/>
          <w:sz w:val="27"/>
          <w:szCs w:val="27"/>
        </w:rPr>
        <w:br/>
      </w:r>
      <w:r>
        <w:rPr>
          <w:rFonts w:ascii="Arial" w:hAnsi="Arial" w:cs="Arial"/>
          <w:color w:val="000000"/>
          <w:sz w:val="27"/>
          <w:szCs w:val="27"/>
        </w:rPr>
        <w:br/>
      </w:r>
      <w:r>
        <w:rPr>
          <w:rStyle w:val="Strong"/>
          <w:rFonts w:ascii="Arial" w:hAnsi="Arial" w:cs="Arial"/>
          <w:color w:val="000000"/>
          <w:sz w:val="27"/>
          <w:szCs w:val="27"/>
        </w:rPr>
        <w:t>Lyophilized tissues</w:t>
      </w:r>
      <w:r>
        <w:rPr>
          <w:rFonts w:ascii="Arial" w:hAnsi="Arial" w:cs="Arial"/>
          <w:color w:val="000000"/>
          <w:sz w:val="27"/>
          <w:szCs w:val="27"/>
        </w:rPr>
        <w:t>: They are difficult to extract, thus it is recommended to rehydrate them with distilled water before extraction (about 5 ml per g dry material).</w:t>
      </w:r>
      <w:r>
        <w:rPr>
          <w:rFonts w:ascii="Arial" w:hAnsi="Arial" w:cs="Arial"/>
          <w:color w:val="000000"/>
          <w:sz w:val="27"/>
          <w:szCs w:val="27"/>
        </w:rPr>
        <w:br/>
      </w:r>
      <w:r>
        <w:rPr>
          <w:rFonts w:ascii="Arial" w:hAnsi="Arial" w:cs="Arial"/>
          <w:color w:val="000000"/>
          <w:sz w:val="27"/>
          <w:szCs w:val="27"/>
        </w:rPr>
        <w:br/>
      </w:r>
      <w:r>
        <w:rPr>
          <w:rStyle w:val="Strong"/>
          <w:rFonts w:ascii="Arial" w:hAnsi="Arial" w:cs="Arial"/>
          <w:color w:val="000000"/>
          <w:sz w:val="27"/>
          <w:szCs w:val="27"/>
        </w:rPr>
        <w:t>With some tissues</w:t>
      </w:r>
      <w:r>
        <w:rPr>
          <w:rFonts w:ascii="Arial" w:hAnsi="Arial" w:cs="Arial"/>
          <w:color w:val="000000"/>
          <w:sz w:val="27"/>
          <w:szCs w:val="27"/>
        </w:rPr>
        <w:t xml:space="preserve">: it is recommended to add first the required methanol amount during the homogenization to prevent </w:t>
      </w:r>
      <w:proofErr w:type="gramStart"/>
      <w:r>
        <w:rPr>
          <w:rFonts w:ascii="Arial" w:hAnsi="Arial" w:cs="Arial"/>
          <w:color w:val="000000"/>
          <w:sz w:val="27"/>
          <w:szCs w:val="27"/>
        </w:rPr>
        <w:t>clogging,</w:t>
      </w:r>
      <w:proofErr w:type="gramEnd"/>
      <w:r>
        <w:rPr>
          <w:rFonts w:ascii="Arial" w:hAnsi="Arial" w:cs="Arial"/>
          <w:color w:val="000000"/>
          <w:sz w:val="27"/>
          <w:szCs w:val="27"/>
        </w:rPr>
        <w:t xml:space="preserve"> this is currently the case with liver, muscle, blood. </w:t>
      </w:r>
      <w:proofErr w:type="gramStart"/>
      <w:r>
        <w:rPr>
          <w:rFonts w:ascii="Arial" w:hAnsi="Arial" w:cs="Arial"/>
          <w:color w:val="000000"/>
          <w:sz w:val="27"/>
          <w:szCs w:val="27"/>
        </w:rPr>
        <w:t>chloroform</w:t>
      </w:r>
      <w:proofErr w:type="gramEnd"/>
      <w:r>
        <w:rPr>
          <w:rFonts w:ascii="Arial" w:hAnsi="Arial" w:cs="Arial"/>
          <w:color w:val="000000"/>
          <w:sz w:val="27"/>
          <w:szCs w:val="27"/>
        </w:rPr>
        <w:t xml:space="preserve"> is then added before the last mixing and the true extraction step.</w:t>
      </w:r>
      <w:r>
        <w:rPr>
          <w:rFonts w:ascii="Arial" w:hAnsi="Arial" w:cs="Arial"/>
          <w:color w:val="000000"/>
          <w:sz w:val="27"/>
          <w:szCs w:val="27"/>
        </w:rPr>
        <w:br/>
      </w:r>
      <w:r>
        <w:rPr>
          <w:rFonts w:ascii="Arial" w:hAnsi="Arial" w:cs="Arial"/>
          <w:color w:val="000000"/>
          <w:sz w:val="27"/>
          <w:szCs w:val="27"/>
        </w:rPr>
        <w:br/>
      </w:r>
      <w:bookmarkStart w:id="0" w:name="6"/>
      <w:bookmarkEnd w:id="0"/>
      <w:r>
        <w:rPr>
          <w:rStyle w:val="Strong"/>
          <w:rFonts w:ascii="Arial" w:hAnsi="Arial" w:cs="Arial"/>
          <w:color w:val="000000"/>
          <w:sz w:val="27"/>
          <w:szCs w:val="27"/>
        </w:rPr>
        <w:t>Evaporation of solvents</w:t>
      </w:r>
      <w:r>
        <w:rPr>
          <w:rFonts w:ascii="Arial" w:hAnsi="Arial" w:cs="Arial"/>
          <w:color w:val="000000"/>
          <w:sz w:val="27"/>
          <w:szCs w:val="27"/>
        </w:rPr>
        <w:t>: When a large amount of solvent must be evaporated, it should done in a rotary film evaporator, the flask containing the extract being maintained at no more than 50°C with a water bath. The reduced pressure must be generated by a pump running without oil (motorized pump with metallic or Teflon membranes) or conveniently with a water aspirator achieving a vacuum of 10-20 mm Hg. Last traces of water may be removed by adding 1 or 2 ml ethanol and evaporating again. </w:t>
      </w:r>
    </w:p>
    <w:p w:rsidR="00BF4C26" w:rsidRDefault="00BF4C26" w:rsidP="00BF4C26">
      <w:pPr>
        <w:pStyle w:val="NormalWeb"/>
        <w:numPr>
          <w:ilvl w:val="0"/>
          <w:numId w:val="4"/>
        </w:numPr>
        <w:rPr>
          <w:rFonts w:ascii="Arial" w:hAnsi="Arial" w:cs="Arial"/>
          <w:color w:val="000000"/>
          <w:sz w:val="36"/>
          <w:szCs w:val="36"/>
        </w:rPr>
      </w:pPr>
      <w:r>
        <w:rPr>
          <w:rFonts w:ascii="Arial" w:hAnsi="Arial" w:cs="Arial"/>
          <w:color w:val="000000"/>
          <w:sz w:val="27"/>
          <w:szCs w:val="27"/>
        </w:rPr>
        <w:lastRenderedPageBreak/>
        <w:t>The first description of that concentration device was made by Craig LC (</w:t>
      </w:r>
      <w:r>
        <w:rPr>
          <w:rFonts w:ascii="Arial" w:hAnsi="Arial" w:cs="Arial"/>
          <w:i/>
          <w:iCs/>
          <w:color w:val="000000"/>
          <w:sz w:val="27"/>
          <w:szCs w:val="27"/>
        </w:rPr>
        <w:t>Craig LC et al.,</w:t>
      </w:r>
      <w:r>
        <w:rPr>
          <w:rStyle w:val="apple-converted-space"/>
          <w:rFonts w:ascii="Arial" w:hAnsi="Arial" w:cs="Arial"/>
          <w:i/>
          <w:iCs/>
          <w:color w:val="000000"/>
          <w:sz w:val="27"/>
          <w:szCs w:val="27"/>
        </w:rPr>
        <w:t> </w:t>
      </w:r>
      <w:hyperlink r:id="rId6" w:history="1">
        <w:r>
          <w:rPr>
            <w:rStyle w:val="Hyperlink"/>
            <w:rFonts w:ascii="Arial" w:hAnsi="Arial" w:cs="Arial"/>
            <w:i/>
            <w:iCs/>
            <w:sz w:val="27"/>
            <w:szCs w:val="27"/>
          </w:rPr>
          <w:t xml:space="preserve">Anal </w:t>
        </w:r>
        <w:proofErr w:type="spellStart"/>
        <w:r>
          <w:rPr>
            <w:rStyle w:val="Hyperlink"/>
            <w:rFonts w:ascii="Arial" w:hAnsi="Arial" w:cs="Arial"/>
            <w:i/>
            <w:iCs/>
            <w:sz w:val="27"/>
            <w:szCs w:val="27"/>
          </w:rPr>
          <w:t>Chem</w:t>
        </w:r>
        <w:proofErr w:type="spellEnd"/>
        <w:r>
          <w:rPr>
            <w:rStyle w:val="Hyperlink"/>
            <w:rFonts w:ascii="Arial" w:hAnsi="Arial" w:cs="Arial"/>
            <w:i/>
            <w:iCs/>
            <w:sz w:val="27"/>
            <w:szCs w:val="27"/>
          </w:rPr>
          <w:t xml:space="preserve"> 1950, 22, 1462</w:t>
        </w:r>
      </w:hyperlink>
      <w:r>
        <w:rPr>
          <w:rFonts w:ascii="Arial" w:hAnsi="Arial" w:cs="Arial"/>
          <w:color w:val="000000"/>
          <w:sz w:val="27"/>
          <w:szCs w:val="27"/>
        </w:rPr>
        <w:t>), the famous inventor of countercurrent distribution. The diagram given in the Craig's paper (see below) shows clearly the principle of the device found on the market as yet.</w:t>
      </w:r>
    </w:p>
    <w:p w:rsidR="00BF4C26" w:rsidRPr="00D650EB" w:rsidRDefault="00BF4C26" w:rsidP="00BF4C26">
      <w:pPr>
        <w:pStyle w:val="ListParagraph"/>
        <w:numPr>
          <w:ilvl w:val="1"/>
          <w:numId w:val="4"/>
        </w:numPr>
        <w:rPr>
          <w:rStyle w:val="apple-converted-space"/>
          <w:rFonts w:ascii="Times New Roman" w:hAnsi="Times New Roman" w:cs="Times New Roman"/>
          <w:sz w:val="28"/>
          <w:szCs w:val="28"/>
        </w:rPr>
      </w:pPr>
    </w:p>
    <w:p w:rsidR="00D650EB" w:rsidRPr="00D650EB" w:rsidRDefault="00D650EB" w:rsidP="00D650EB">
      <w:pPr>
        <w:rPr>
          <w:rFonts w:ascii="Times New Roman" w:hAnsi="Times New Roman" w:cs="Times New Roman"/>
          <w:sz w:val="28"/>
          <w:szCs w:val="28"/>
        </w:rPr>
      </w:pPr>
      <w:r w:rsidRPr="00D650EB">
        <w:rPr>
          <w:rFonts w:ascii="Times New Roman" w:hAnsi="Times New Roman" w:cs="Times New Roman"/>
          <w:sz w:val="28"/>
          <w:szCs w:val="28"/>
        </w:rPr>
        <w:t>Solvent and concentrations to use for neutral lipids</w:t>
      </w:r>
    </w:p>
    <w:p w:rsidR="00D650EB" w:rsidRPr="00D650EB" w:rsidRDefault="00D650EB" w:rsidP="00D650EB">
      <w:pPr>
        <w:pStyle w:val="ListParagraph"/>
        <w:numPr>
          <w:ilvl w:val="0"/>
          <w:numId w:val="4"/>
        </w:numPr>
        <w:rPr>
          <w:rFonts w:ascii="Times New Roman" w:hAnsi="Times New Roman" w:cs="Times New Roman"/>
          <w:sz w:val="28"/>
          <w:szCs w:val="28"/>
        </w:rPr>
      </w:pPr>
      <w:r w:rsidRPr="00D650EB">
        <w:rPr>
          <w:rFonts w:ascii="Times New Roman" w:hAnsi="Times New Roman" w:cs="Times New Roman"/>
          <w:sz w:val="28"/>
          <w:szCs w:val="28"/>
        </w:rPr>
        <w:t>Hexanes</w:t>
      </w:r>
    </w:p>
    <w:p w:rsidR="00D650EB" w:rsidRPr="00D650EB" w:rsidRDefault="00D650EB" w:rsidP="00D650EB">
      <w:pPr>
        <w:pStyle w:val="ListParagraph"/>
        <w:numPr>
          <w:ilvl w:val="1"/>
          <w:numId w:val="4"/>
        </w:numPr>
        <w:rPr>
          <w:rFonts w:ascii="Times New Roman" w:hAnsi="Times New Roman" w:cs="Times New Roman"/>
          <w:sz w:val="28"/>
          <w:szCs w:val="28"/>
        </w:rPr>
      </w:pPr>
      <w:r w:rsidRPr="00D650EB">
        <w:rPr>
          <w:rFonts w:ascii="Times New Roman" w:hAnsi="Times New Roman" w:cs="Times New Roman"/>
          <w:color w:val="000000"/>
          <w:sz w:val="28"/>
          <w:szCs w:val="28"/>
        </w:rPr>
        <w:t>Among hydrocarbons,</w:t>
      </w:r>
      <w:r w:rsidRPr="00D650EB">
        <w:rPr>
          <w:rStyle w:val="apple-converted-space"/>
          <w:rFonts w:ascii="Times New Roman" w:hAnsi="Times New Roman" w:cs="Times New Roman"/>
          <w:color w:val="000000"/>
          <w:sz w:val="28"/>
          <w:szCs w:val="28"/>
        </w:rPr>
        <w:t> </w:t>
      </w:r>
      <w:r w:rsidRPr="00D650EB">
        <w:rPr>
          <w:rStyle w:val="Strong"/>
          <w:rFonts w:ascii="Times New Roman" w:hAnsi="Times New Roman" w:cs="Times New Roman"/>
          <w:color w:val="000000"/>
          <w:sz w:val="28"/>
          <w:szCs w:val="28"/>
        </w:rPr>
        <w:t>hexane</w:t>
      </w:r>
      <w:r w:rsidRPr="00D650EB">
        <w:rPr>
          <w:rStyle w:val="apple-converted-space"/>
          <w:rFonts w:ascii="Times New Roman" w:hAnsi="Times New Roman" w:cs="Times New Roman"/>
          <w:color w:val="000000"/>
          <w:sz w:val="28"/>
          <w:szCs w:val="28"/>
        </w:rPr>
        <w:t> </w:t>
      </w:r>
      <w:r w:rsidRPr="00D650EB">
        <w:rPr>
          <w:rFonts w:ascii="Times New Roman" w:hAnsi="Times New Roman" w:cs="Times New Roman"/>
          <w:color w:val="000000"/>
          <w:sz w:val="28"/>
          <w:szCs w:val="28"/>
        </w:rPr>
        <w:t xml:space="preserve">is the most popular but is a good solvent only for lipids of low polarity. Its main use is to extract neutral lipids from mixtures of water with alcohols. A mixture of isomers, called "hexanes", can be used for the same purpose. Hexane can be replaced by petroleum ether which is a </w:t>
      </w:r>
      <w:proofErr w:type="gramStart"/>
      <w:r w:rsidRPr="00D650EB">
        <w:rPr>
          <w:rFonts w:ascii="Times New Roman" w:hAnsi="Times New Roman" w:cs="Times New Roman"/>
          <w:color w:val="000000"/>
          <w:sz w:val="28"/>
          <w:szCs w:val="28"/>
        </w:rPr>
        <w:t>mixtures</w:t>
      </w:r>
      <w:proofErr w:type="gramEnd"/>
      <w:r w:rsidRPr="00D650EB">
        <w:rPr>
          <w:rFonts w:ascii="Times New Roman" w:hAnsi="Times New Roman" w:cs="Times New Roman"/>
          <w:color w:val="000000"/>
          <w:sz w:val="28"/>
          <w:szCs w:val="28"/>
        </w:rPr>
        <w:t xml:space="preserve"> of various hydrocarbons with 5 to 8 carbon atoms.</w:t>
      </w:r>
    </w:p>
    <w:p w:rsidR="00D650EB" w:rsidRPr="00D650EB" w:rsidRDefault="00206050" w:rsidP="00D650EB">
      <w:pPr>
        <w:pStyle w:val="ListParagraph"/>
        <w:numPr>
          <w:ilvl w:val="2"/>
          <w:numId w:val="4"/>
        </w:numPr>
        <w:rPr>
          <w:rFonts w:ascii="Times New Roman" w:hAnsi="Times New Roman" w:cs="Times New Roman"/>
          <w:sz w:val="28"/>
          <w:szCs w:val="28"/>
        </w:rPr>
      </w:pPr>
      <w:hyperlink r:id="rId7" w:anchor="5" w:history="1">
        <w:r w:rsidR="00D650EB" w:rsidRPr="00D650EB">
          <w:rPr>
            <w:rStyle w:val="Hyperlink"/>
            <w:rFonts w:ascii="Times New Roman" w:hAnsi="Times New Roman" w:cs="Times New Roman"/>
            <w:sz w:val="28"/>
            <w:szCs w:val="28"/>
          </w:rPr>
          <w:t>http://www.cyberlipid.org/extract/extr0001.htm#5</w:t>
        </w:r>
      </w:hyperlink>
    </w:p>
    <w:p w:rsidR="00D650EB" w:rsidRPr="00D650EB" w:rsidRDefault="00D650EB" w:rsidP="00D650EB">
      <w:pPr>
        <w:pStyle w:val="ListParagraph"/>
        <w:numPr>
          <w:ilvl w:val="0"/>
          <w:numId w:val="4"/>
        </w:numPr>
        <w:rPr>
          <w:rFonts w:ascii="Times New Roman" w:hAnsi="Times New Roman" w:cs="Times New Roman"/>
          <w:sz w:val="28"/>
          <w:szCs w:val="28"/>
        </w:rPr>
      </w:pPr>
      <w:r w:rsidRPr="00D650EB">
        <w:rPr>
          <w:rFonts w:ascii="Times New Roman" w:hAnsi="Times New Roman" w:cs="Times New Roman"/>
          <w:sz w:val="28"/>
          <w:szCs w:val="28"/>
        </w:rPr>
        <w:t>0.02μgmL to 100.0μg/</w:t>
      </w:r>
      <w:proofErr w:type="spellStart"/>
      <w:r w:rsidRPr="00D650EB">
        <w:rPr>
          <w:rFonts w:ascii="Times New Roman" w:hAnsi="Times New Roman" w:cs="Times New Roman"/>
          <w:sz w:val="28"/>
          <w:szCs w:val="28"/>
        </w:rPr>
        <w:t>mL</w:t>
      </w:r>
      <w:proofErr w:type="spellEnd"/>
      <w:r w:rsidRPr="00D650EB">
        <w:rPr>
          <w:rFonts w:ascii="Times New Roman" w:hAnsi="Times New Roman" w:cs="Times New Roman"/>
          <w:sz w:val="28"/>
          <w:szCs w:val="28"/>
        </w:rPr>
        <w:t xml:space="preserve"> for calibration curve standards</w:t>
      </w:r>
    </w:p>
    <w:p w:rsidR="00D650EB" w:rsidRPr="00D650EB" w:rsidRDefault="00D650EB" w:rsidP="00D650EB">
      <w:pPr>
        <w:pStyle w:val="ListParagraph"/>
        <w:numPr>
          <w:ilvl w:val="1"/>
          <w:numId w:val="4"/>
        </w:numPr>
        <w:rPr>
          <w:rFonts w:ascii="Times New Roman" w:hAnsi="Times New Roman" w:cs="Times New Roman"/>
          <w:sz w:val="28"/>
          <w:szCs w:val="28"/>
        </w:rPr>
      </w:pPr>
      <w:r w:rsidRPr="00D650EB">
        <w:rPr>
          <w:rFonts w:ascii="Times New Roman" w:hAnsi="Times New Roman" w:cs="Times New Roman"/>
          <w:sz w:val="28"/>
          <w:szCs w:val="28"/>
        </w:rPr>
        <w:t xml:space="preserve">For each level of calibration, all FAME </w:t>
      </w:r>
      <w:proofErr w:type="gramStart"/>
      <w:r w:rsidRPr="00D650EB">
        <w:rPr>
          <w:rFonts w:ascii="Times New Roman" w:hAnsi="Times New Roman" w:cs="Times New Roman"/>
          <w:sz w:val="28"/>
          <w:szCs w:val="28"/>
        </w:rPr>
        <w:t>were</w:t>
      </w:r>
      <w:proofErr w:type="gramEnd"/>
      <w:r w:rsidRPr="00D650EB">
        <w:rPr>
          <w:rFonts w:ascii="Times New Roman" w:hAnsi="Times New Roman" w:cs="Times New Roman"/>
          <w:sz w:val="28"/>
          <w:szCs w:val="28"/>
        </w:rPr>
        <w:t xml:space="preserve"> present at equal concentrations ranging from 0.02 to 100.0 µg/</w:t>
      </w:r>
      <w:proofErr w:type="spellStart"/>
      <w:r w:rsidRPr="00D650EB">
        <w:rPr>
          <w:rFonts w:ascii="Times New Roman" w:hAnsi="Times New Roman" w:cs="Times New Roman"/>
          <w:sz w:val="28"/>
          <w:szCs w:val="28"/>
        </w:rPr>
        <w:t>mL</w:t>
      </w:r>
      <w:proofErr w:type="spellEnd"/>
      <w:r w:rsidRPr="00D650EB">
        <w:rPr>
          <w:rFonts w:ascii="Times New Roman" w:hAnsi="Times New Roman" w:cs="Times New Roman"/>
          <w:sz w:val="28"/>
          <w:szCs w:val="28"/>
        </w:rPr>
        <w:t xml:space="preserve"> across the series. As an internal standard</w:t>
      </w:r>
      <w:proofErr w:type="gramStart"/>
      <w:r w:rsidRPr="00D650EB">
        <w:rPr>
          <w:rFonts w:ascii="Times New Roman" w:hAnsi="Times New Roman" w:cs="Times New Roman"/>
          <w:sz w:val="28"/>
          <w:szCs w:val="28"/>
        </w:rPr>
        <w:t>,</w:t>
      </w:r>
      <w:r w:rsidR="00B50CF5">
        <w:rPr>
          <w:rFonts w:ascii="Times New Roman" w:hAnsi="Times New Roman" w:cs="Times New Roman"/>
          <w:sz w:val="28"/>
          <w:szCs w:val="28"/>
        </w:rPr>
        <w:t xml:space="preserve"> </w:t>
      </w:r>
      <w:r w:rsidRPr="00D650EB">
        <w:rPr>
          <w:rFonts w:ascii="Times New Roman" w:hAnsi="Times New Roman" w:cs="Times New Roman"/>
          <w:sz w:val="28"/>
          <w:szCs w:val="28"/>
        </w:rPr>
        <w:t xml:space="preserve"> 21:0</w:t>
      </w:r>
      <w:proofErr w:type="gramEnd"/>
      <w:r w:rsidRPr="00D650EB">
        <w:rPr>
          <w:rFonts w:ascii="Times New Roman" w:hAnsi="Times New Roman" w:cs="Times New Roman"/>
          <w:sz w:val="28"/>
          <w:szCs w:val="28"/>
        </w:rPr>
        <w:t xml:space="preserve"> FAME was added to each mixture at a concentration of 50.0 µg/</w:t>
      </w:r>
      <w:proofErr w:type="spellStart"/>
      <w:r w:rsidRPr="00D650EB">
        <w:rPr>
          <w:rFonts w:ascii="Times New Roman" w:hAnsi="Times New Roman" w:cs="Times New Roman"/>
          <w:sz w:val="28"/>
          <w:szCs w:val="28"/>
        </w:rPr>
        <w:t>mL.</w:t>
      </w:r>
      <w:proofErr w:type="spellEnd"/>
      <w:r w:rsidRPr="00D650EB">
        <w:rPr>
          <w:rFonts w:ascii="Times New Roman" w:hAnsi="Times New Roman" w:cs="Times New Roman"/>
          <w:sz w:val="28"/>
          <w:szCs w:val="28"/>
        </w:rPr>
        <w:t xml:space="preserve"> All standards were analyzed in quadruplicate by GC–FID and each of the GC–MS methods.</w:t>
      </w:r>
    </w:p>
    <w:p w:rsidR="00D650EB" w:rsidRDefault="00D650EB" w:rsidP="00D650EB">
      <w:pPr>
        <w:pStyle w:val="ListParagraph"/>
        <w:numPr>
          <w:ilvl w:val="2"/>
          <w:numId w:val="4"/>
        </w:numPr>
        <w:rPr>
          <w:rFonts w:ascii="Times New Roman" w:hAnsi="Times New Roman" w:cs="Times New Roman"/>
          <w:sz w:val="28"/>
          <w:szCs w:val="28"/>
        </w:rPr>
      </w:pPr>
      <w:r w:rsidRPr="00D650EB">
        <w:rPr>
          <w:rFonts w:ascii="Times New Roman" w:hAnsi="Times New Roman" w:cs="Times New Roman"/>
          <w:sz w:val="28"/>
          <w:szCs w:val="28"/>
        </w:rPr>
        <w:t>QUANTIFICATION OF FAME: GC–FID VS. GC–MS Lipids, Vol. 40, no. 4 (2005)</w:t>
      </w:r>
    </w:p>
    <w:p w:rsidR="00D31498" w:rsidRDefault="00D31498" w:rsidP="00D3149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Stock solutions should be made to 10mg/10ml and diluted down working concentrations</w:t>
      </w:r>
    </w:p>
    <w:p w:rsidR="00664C0A" w:rsidRDefault="00664C0A" w:rsidP="00A6448D">
      <w:pPr>
        <w:rPr>
          <w:rFonts w:ascii="Times New Roman" w:hAnsi="Times New Roman" w:cs="Times New Roman"/>
          <w:sz w:val="28"/>
          <w:szCs w:val="28"/>
        </w:rPr>
      </w:pPr>
    </w:p>
    <w:p w:rsidR="00664C0A" w:rsidRDefault="00664C0A" w:rsidP="00A6448D">
      <w:pPr>
        <w:rPr>
          <w:rFonts w:ascii="Times New Roman" w:hAnsi="Times New Roman" w:cs="Times New Roman"/>
          <w:sz w:val="28"/>
          <w:szCs w:val="28"/>
        </w:rPr>
      </w:pPr>
      <w:r>
        <w:rPr>
          <w:rFonts w:ascii="Times New Roman" w:hAnsi="Times New Roman" w:cs="Times New Roman"/>
          <w:sz w:val="28"/>
          <w:szCs w:val="28"/>
        </w:rPr>
        <w:t>Solvent for lipid standards</w:t>
      </w:r>
    </w:p>
    <w:p w:rsidR="00664C0A" w:rsidRDefault="00664C0A" w:rsidP="00664C0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Lipids are </w:t>
      </w:r>
      <w:proofErr w:type="spellStart"/>
      <w:r>
        <w:rPr>
          <w:rFonts w:ascii="Times New Roman" w:hAnsi="Times New Roman" w:cs="Times New Roman"/>
          <w:sz w:val="28"/>
          <w:szCs w:val="28"/>
        </w:rPr>
        <w:t>aliquoted</w:t>
      </w:r>
      <w:proofErr w:type="spellEnd"/>
      <w:r>
        <w:rPr>
          <w:rFonts w:ascii="Times New Roman" w:hAnsi="Times New Roman" w:cs="Times New Roman"/>
          <w:sz w:val="28"/>
          <w:szCs w:val="28"/>
        </w:rPr>
        <w:t xml:space="preserve"> into 100ug/ml portions into hexane following the same procedure as Sigma Aldrich and how they store their FAME derivatives for shipping</w:t>
      </w:r>
    </w:p>
    <w:p w:rsidR="00664C0A" w:rsidRDefault="00206050" w:rsidP="00664C0A">
      <w:pPr>
        <w:pStyle w:val="ListParagraph"/>
        <w:numPr>
          <w:ilvl w:val="1"/>
          <w:numId w:val="6"/>
        </w:numPr>
        <w:rPr>
          <w:rFonts w:ascii="Times New Roman" w:hAnsi="Times New Roman" w:cs="Times New Roman"/>
          <w:sz w:val="28"/>
          <w:szCs w:val="28"/>
        </w:rPr>
      </w:pPr>
      <w:hyperlink r:id="rId8" w:history="1">
        <w:r w:rsidR="00664C0A" w:rsidRPr="00C653D6">
          <w:rPr>
            <w:rStyle w:val="Hyperlink"/>
            <w:rFonts w:ascii="Times New Roman" w:hAnsi="Times New Roman" w:cs="Times New Roman"/>
            <w:sz w:val="28"/>
            <w:szCs w:val="28"/>
          </w:rPr>
          <w:t>http://www.sigmaaldrich.com/catalog/product/supelco/49453u?lang=en&amp;region=US</w:t>
        </w:r>
      </w:hyperlink>
    </w:p>
    <w:p w:rsidR="00A6448D" w:rsidRDefault="00664C0A" w:rsidP="00A6448D">
      <w:pPr>
        <w:rPr>
          <w:rFonts w:ascii="Times New Roman" w:hAnsi="Times New Roman" w:cs="Times New Roman"/>
          <w:sz w:val="28"/>
          <w:szCs w:val="28"/>
        </w:rPr>
      </w:pPr>
      <w:r>
        <w:rPr>
          <w:rFonts w:ascii="Times New Roman" w:hAnsi="Times New Roman" w:cs="Times New Roman"/>
          <w:sz w:val="28"/>
          <w:szCs w:val="28"/>
        </w:rPr>
        <w:lastRenderedPageBreak/>
        <w:t>Insect h</w:t>
      </w:r>
      <w:r w:rsidR="00A6448D">
        <w:rPr>
          <w:rFonts w:ascii="Times New Roman" w:hAnsi="Times New Roman" w:cs="Times New Roman"/>
          <w:sz w:val="28"/>
          <w:szCs w:val="28"/>
        </w:rPr>
        <w:t>omogenate</w:t>
      </w:r>
    </w:p>
    <w:p w:rsidR="00A6448D" w:rsidRDefault="00A6448D" w:rsidP="00A644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Stabilizers</w:t>
      </w:r>
    </w:p>
    <w:p w:rsidR="00A6448D" w:rsidRDefault="00A6448D" w:rsidP="00A644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Sample number in pool </w:t>
      </w:r>
    </w:p>
    <w:p w:rsidR="00A6448D" w:rsidRDefault="00A6448D" w:rsidP="00A644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Life stage to sample the insects</w:t>
      </w:r>
    </w:p>
    <w:p w:rsidR="00A6448D" w:rsidRPr="00A6448D" w:rsidRDefault="00A6448D" w:rsidP="00A6448D">
      <w:pPr>
        <w:pStyle w:val="ListParagraph"/>
        <w:numPr>
          <w:ilvl w:val="0"/>
          <w:numId w:val="5"/>
        </w:numPr>
        <w:rPr>
          <w:rFonts w:ascii="Times New Roman" w:hAnsi="Times New Roman" w:cs="Times New Roman"/>
          <w:sz w:val="28"/>
          <w:szCs w:val="28"/>
        </w:rPr>
      </w:pPr>
    </w:p>
    <w:sectPr w:rsidR="00A6448D" w:rsidRPr="00A6448D" w:rsidSect="005F22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3BF5"/>
    <w:multiLevelType w:val="hybridMultilevel"/>
    <w:tmpl w:val="30A0B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837E0"/>
    <w:multiLevelType w:val="hybridMultilevel"/>
    <w:tmpl w:val="B14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E6159"/>
    <w:multiLevelType w:val="hybridMultilevel"/>
    <w:tmpl w:val="D5E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25284E"/>
    <w:multiLevelType w:val="hybridMultilevel"/>
    <w:tmpl w:val="C9F8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B151D"/>
    <w:multiLevelType w:val="hybridMultilevel"/>
    <w:tmpl w:val="56C6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243FD4"/>
    <w:multiLevelType w:val="hybridMultilevel"/>
    <w:tmpl w:val="E984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defaultTabStop w:val="720"/>
  <w:characterSpacingControl w:val="doNotCompress"/>
  <w:compat/>
  <w:rsids>
    <w:rsidRoot w:val="00735468"/>
    <w:rsid w:val="00206050"/>
    <w:rsid w:val="004A04F0"/>
    <w:rsid w:val="005B1BEC"/>
    <w:rsid w:val="005C33EF"/>
    <w:rsid w:val="005F227A"/>
    <w:rsid w:val="00664C0A"/>
    <w:rsid w:val="00735468"/>
    <w:rsid w:val="00782DD3"/>
    <w:rsid w:val="008F3077"/>
    <w:rsid w:val="00A6448D"/>
    <w:rsid w:val="00B131DD"/>
    <w:rsid w:val="00B50CF5"/>
    <w:rsid w:val="00BF4C26"/>
    <w:rsid w:val="00D31498"/>
    <w:rsid w:val="00D57C66"/>
    <w:rsid w:val="00D650EB"/>
    <w:rsid w:val="00E87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5468"/>
  </w:style>
  <w:style w:type="paragraph" w:styleId="ListParagraph">
    <w:name w:val="List Paragraph"/>
    <w:basedOn w:val="Normal"/>
    <w:uiPriority w:val="34"/>
    <w:qFormat/>
    <w:rsid w:val="00735468"/>
    <w:pPr>
      <w:ind w:left="720"/>
      <w:contextualSpacing/>
    </w:pPr>
  </w:style>
  <w:style w:type="character" w:styleId="Hyperlink">
    <w:name w:val="Hyperlink"/>
    <w:basedOn w:val="DefaultParagraphFont"/>
    <w:uiPriority w:val="99"/>
    <w:unhideWhenUsed/>
    <w:rsid w:val="00D650EB"/>
    <w:rPr>
      <w:color w:val="0000FF" w:themeColor="hyperlink"/>
      <w:u w:val="single"/>
    </w:rPr>
  </w:style>
  <w:style w:type="character" w:styleId="Strong">
    <w:name w:val="Strong"/>
    <w:basedOn w:val="DefaultParagraphFont"/>
    <w:uiPriority w:val="22"/>
    <w:qFormat/>
    <w:rsid w:val="00D650EB"/>
    <w:rPr>
      <w:b/>
      <w:bCs/>
    </w:rPr>
  </w:style>
  <w:style w:type="character" w:styleId="FollowedHyperlink">
    <w:name w:val="FollowedHyperlink"/>
    <w:basedOn w:val="DefaultParagraphFont"/>
    <w:uiPriority w:val="99"/>
    <w:semiHidden/>
    <w:unhideWhenUsed/>
    <w:rsid w:val="00A6448D"/>
    <w:rPr>
      <w:color w:val="800080" w:themeColor="followedHyperlink"/>
      <w:u w:val="single"/>
    </w:rPr>
  </w:style>
  <w:style w:type="paragraph" w:styleId="NormalWeb">
    <w:name w:val="Normal (Web)"/>
    <w:basedOn w:val="Normal"/>
    <w:uiPriority w:val="99"/>
    <w:semiHidden/>
    <w:unhideWhenUsed/>
    <w:rsid w:val="00BF4C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355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catalog/product/supelco/49453u?lang=en&amp;region=US" TargetMode="External"/><Relationship Id="rId3" Type="http://schemas.openxmlformats.org/officeDocument/2006/relationships/settings" Target="settings.xml"/><Relationship Id="rId7" Type="http://schemas.openxmlformats.org/officeDocument/2006/relationships/hyperlink" Target="http://www.cyberlipid.org/extract/extr000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berlipid.org/extract/craig1.pdf" TargetMode="External"/><Relationship Id="rId5" Type="http://schemas.openxmlformats.org/officeDocument/2006/relationships/hyperlink" Target="http://www.cyberlipid.org/extract/extr0001.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46690</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jbrown</dc:creator>
  <cp:keywords/>
  <dc:description/>
  <cp:lastModifiedBy>jbrown</cp:lastModifiedBy>
  <cp:revision>2</cp:revision>
  <cp:lastPrinted>2016-10-14T15:52:00Z</cp:lastPrinted>
  <dcterms:created xsi:type="dcterms:W3CDTF">2016-10-14T15:38:00Z</dcterms:created>
  <dcterms:modified xsi:type="dcterms:W3CDTF">2016-11-27T19:09:00Z</dcterms:modified>
</cp:coreProperties>
</file>