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129A8BEA"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C2873CC"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E50BF2">
        <w:t>In temperate regions, insects synchronize their growth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w:t>
      </w:r>
      <w:r w:rsidR="00403FEA">
        <w:lastRenderedPageBreak/>
        <w:t>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If temperatures</w:t>
      </w:r>
      <w:r w:rsidR="005364F1">
        <w:t xml:space="preserve"> continue to rise and insect pest populations respond to the rise in temperature w</w:t>
      </w:r>
      <w:r w:rsidR="00702A40">
        <w:t>ith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4D3295">
        <w:t>P</w:t>
      </w:r>
      <w:r w:rsidR="00E44C4C">
        <w:t>redictions</w:t>
      </w:r>
      <w:r w:rsidR="002A1291">
        <w:t xml:space="preserve"> </w:t>
      </w:r>
      <w:r w:rsidR="004D3295">
        <w:t xml:space="preserve">for the growth of the human population </w:t>
      </w:r>
      <w:r w:rsidR="002A1291">
        <w:t xml:space="preserve">here in the United States are expected to exceed 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DE7B20">
        <w:t>is</w:t>
      </w:r>
      <w:r w:rsidR="0080369B">
        <w:t xml:space="preserve"> directly</w:t>
      </w:r>
      <w:r w:rsidR="00DE7B20">
        <w:t xml:space="preserve"> consequential to both managing pest </w:t>
      </w:r>
      <w:r w:rsidR="0013552C">
        <w:t>insect populations</w:t>
      </w:r>
      <w:r w:rsidR="00266BAF">
        <w:t xml:space="preserve"> and food security.</w:t>
      </w:r>
    </w:p>
    <w:p w14:paraId="500F5777" w14:textId="77777777" w:rsidR="00266BAF" w:rsidRDefault="00266BAF" w:rsidP="00266BAF">
      <w:pPr>
        <w:spacing w:line="480" w:lineRule="auto"/>
        <w:rPr>
          <w:b/>
        </w:rPr>
      </w:pPr>
    </w:p>
    <w:p w14:paraId="6F7EF35E" w14:textId="37BD45A3" w:rsidR="000D5369" w:rsidRDefault="00AD356D" w:rsidP="00384794">
      <w:pPr>
        <w:spacing w:line="480" w:lineRule="auto"/>
      </w:pPr>
      <w:r>
        <w:rPr>
          <w:b/>
        </w:rPr>
        <w:t xml:space="preserve">Response to Climate Change: </w:t>
      </w:r>
      <w:r>
        <w:t>In response</w:t>
      </w:r>
      <w:r w:rsidR="0013552C">
        <w:t xml:space="preserve"> to climate change, some insects will “lose” </w:t>
      </w:r>
      <w:r w:rsidR="000206DE">
        <w:t>(</w:t>
      </w:r>
      <w:r w:rsidR="00BA2725">
        <w:t>experience</w:t>
      </w:r>
      <w:r>
        <w:t xml:space="preserve"> a decrease in </w:t>
      </w:r>
      <w:r w:rsidR="0014660C">
        <w:t xml:space="preserve">average </w:t>
      </w:r>
      <w:r w:rsidR="000206DE">
        <w:t>fitness)</w:t>
      </w:r>
      <w:r w:rsidR="0013552C">
        <w:t>,</w:t>
      </w:r>
      <w:r w:rsidR="000206DE">
        <w:t xml:space="preserve"> while other insects will </w:t>
      </w:r>
      <w:r w:rsidR="0013552C">
        <w:t>“win”</w:t>
      </w:r>
      <w:r w:rsidR="0001674C">
        <w:t xml:space="preserve"> (experience stable or an increase in average fitness).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at the margins</w:t>
      </w:r>
      <w:r w:rsidR="009553B4">
        <w:t xml:space="preserve"> of their behavioral</w:t>
      </w:r>
      <w:r w:rsidR="00C74A75">
        <w:t xml:space="preserve">, ecological, or physiological </w:t>
      </w:r>
      <w:r w:rsidR="009553B4">
        <w:t xml:space="preserve">capacity. The evolution of the traits that are specific to the biotic and abiotic </w:t>
      </w:r>
      <w:r w:rsidR="009553B4">
        <w:lastRenderedPageBreak/>
        <w:t>factors these marginal insects occurred over thousands of years</w:t>
      </w:r>
      <w:r w:rsidR="007E6FEF">
        <w:t xml:space="preserve"> </w:t>
      </w:r>
      <w:proofErr w:type="gramStart"/>
      <w:r w:rsidR="007E6FEF">
        <w:t xml:space="preserve">and </w:t>
      </w:r>
      <w:r w:rsidR="009553B4">
        <w:t>.</w:t>
      </w:r>
      <w:proofErr w:type="gramEnd"/>
      <w:r w:rsidR="009553B4">
        <w:t xml:space="preserve"> </w:t>
      </w:r>
      <w:r w:rsidR="00052C23">
        <w:t xml:space="preserve">The average fitness of these marginal insects is high under specific biotic and abiotic conditions.  </w:t>
      </w:r>
      <w:r w:rsidR="00C74A75">
        <w:t xml:space="preserve">will not have the biological or environmental capacity to compensate for the steady increase in temperature. </w:t>
      </w:r>
      <w:r w:rsidR="00BA2725">
        <w:t xml:space="preserve">The relative fitness of “losers” under a changing climate compared to a stable climate </w:t>
      </w:r>
      <w:r w:rsidR="0001674C">
        <w:t xml:space="preserve">will </w:t>
      </w:r>
      <w:r w:rsidR="00BA2725">
        <w:t xml:space="preserve">decline, populations will decrease and if temperatures continue to rise, those losers will become extinct </w:t>
      </w:r>
      <w:r w:rsidR="0001674C">
        <w:fldChar w:fldCharType="begin" w:fldLock="1"/>
      </w:r>
      <w:r w:rsidR="00F07FC8">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01674C">
        <w:fldChar w:fldCharType="separate"/>
      </w:r>
      <w:r w:rsidR="0001674C" w:rsidRPr="0001674C">
        <w:rPr>
          <w:noProof/>
        </w:rPr>
        <w:t>(Bradshaw and Holzapfel 2008, Williams et al. 2015)</w:t>
      </w:r>
      <w:r w:rsidR="0001674C">
        <w:fldChar w:fldCharType="end"/>
      </w:r>
      <w:r w:rsidR="00BA2725">
        <w:t>.</w:t>
      </w:r>
      <w:r w:rsidR="00154AF3">
        <w:t xml:space="preserve"> </w:t>
      </w:r>
      <w:r w:rsidR="00BA2725">
        <w:t>Generally,</w:t>
      </w:r>
      <w:r w:rsidR="00384794">
        <w:t xml:space="preserve"> e</w:t>
      </w:r>
      <w:r w:rsidR="009F2040">
        <w:t>xtinction events are likely to occur</w:t>
      </w:r>
      <w:r w:rsidR="00384794">
        <w:t xml:space="preserve"> across</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ictability experienced in the polar regions</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 xml:space="preserve">. </w:t>
      </w:r>
      <w:r w:rsidR="006156FC">
        <w:t xml:space="preserve">The degree to which temperatures are rising </w:t>
      </w:r>
      <w:r w:rsidR="00CD6AEC">
        <w:t>in the Arctic</w:t>
      </w:r>
      <w:r w:rsidR="006156FC">
        <w:t xml:space="preserve"> regions is nearly double that of temperate regions</w:t>
      </w:r>
      <w:r w:rsidR="00021E0D">
        <w:t>.</w:t>
      </w:r>
      <w:r w:rsidR="00CD6AEC" w:rsidRPr="00CD6AEC">
        <w:t xml:space="preserve"> </w:t>
      </w:r>
      <w:r w:rsidR="00021E0D">
        <w:t>T</w:t>
      </w:r>
      <w:r w:rsidR="00CD6AEC">
        <w:t>he confluence of</w:t>
      </w:r>
      <w:r w:rsidR="00BE4A85">
        <w:t xml:space="preserve"> these</w:t>
      </w:r>
      <w:r w:rsidR="00CD6AEC">
        <w:t xml:space="preserve"> increasing temperatures </w:t>
      </w:r>
      <w:r w:rsidR="00485EBF">
        <w:t>and</w:t>
      </w:r>
      <w:r w:rsidR="00CD6AEC">
        <w:t xml:space="preserve"> other abiotic factors </w:t>
      </w:r>
      <w:r w:rsidR="00485EBF">
        <w:t>is</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w:t>
      </w:r>
      <w:r w:rsidR="00485EBF">
        <w:t>,</w:t>
      </w:r>
      <w:r w:rsidR="008F5EA6">
        <w:t xml:space="preserve"> compared to those in more temperate regions</w:t>
      </w:r>
      <w:r w:rsidR="00CD6AEC">
        <w:t xml:space="preserve"> </w:t>
      </w:r>
      <w:r w:rsidR="00CD6AEC">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is predictably the beginning of the growing season.</w:t>
      </w:r>
      <w:r w:rsidR="00CD6AEC" w:rsidRPr="00CD6AEC">
        <w:t xml:space="preserve"> </w:t>
      </w:r>
      <w:r w:rsidR="00485EBF">
        <w:t>Like many of the plants and animals in the Arctic, a</w:t>
      </w:r>
      <w:r w:rsidR="006A1A47">
        <w:t>rthropod</w:t>
      </w:r>
      <w:r w:rsidR="00485EBF">
        <w:t>s synchronize their</w:t>
      </w:r>
      <w:r w:rsidR="006A1A47">
        <w:t xml:space="preserve"> life history</w:t>
      </w:r>
      <w:r w:rsidR="00485EBF">
        <w:t xml:space="preserve"> with the date of snow</w:t>
      </w:r>
      <w:r w:rsidR="00BF57D7">
        <w:t>melt</w:t>
      </w:r>
      <w:r w:rsidR="00CD6AEC">
        <w:t xml:space="preserve"> </w:t>
      </w:r>
      <w:r w:rsidR="008F5EA6">
        <w:t>such</w:t>
      </w:r>
      <w:r w:rsidR="00485EBF">
        <w:t xml:space="preserve"> that as the date shifted </w:t>
      </w:r>
      <w:proofErr w:type="spellStart"/>
      <w:r w:rsidR="00485EBF">
        <w:t>a</w:t>
      </w:r>
      <w:proofErr w:type="spellEnd"/>
      <w:r w:rsidR="00485EBF">
        <w:t xml:space="preserve"> average of 14.6 days</w:t>
      </w:r>
      <w:r w:rsidR="008F5EA6">
        <w:t xml:space="preserve"> during the years 1996 through 2005 </w:t>
      </w:r>
      <w:r w:rsidR="00485EBF">
        <w:t xml:space="preserve">so too has </w:t>
      </w:r>
      <w:r w:rsidR="008F5EA6">
        <w:t xml:space="preserve">the date of </w:t>
      </w:r>
      <w:r w:rsidR="00975D13">
        <w:t>emergence</w:t>
      </w:r>
      <w:r w:rsidR="008F5EA6">
        <w:t xml:space="preserve"> for </w:t>
      </w:r>
      <w:r w:rsidR="00975D13">
        <w:t>12</w:t>
      </w:r>
      <w:r w:rsidR="008F5EA6">
        <w:t xml:space="preserve"> arthropod</w:t>
      </w:r>
      <w:r w:rsidR="00975D13">
        <w:t xml:space="preserve"> taxa</w:t>
      </w:r>
      <w:r w:rsidR="00E201DF">
        <w:t xml:space="preserve"> shifted</w:t>
      </w:r>
      <w:r w:rsidR="00485EBF">
        <w:t>;</w:t>
      </w:r>
      <w:r w:rsidR="00975D13">
        <w:t xml:space="preserve"> by an average of 14.5 days</w:t>
      </w:r>
      <w:r w:rsidR="008F5EA6">
        <w:t xml:space="preserve"> during the same period</w:t>
      </w:r>
      <w:r w:rsidR="00975D13">
        <w:t xml:space="preserve"> </w:t>
      </w:r>
      <w:r w:rsidR="00975D13">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975D13">
        <w:fldChar w:fldCharType="separate"/>
      </w:r>
      <w:r w:rsidR="00975D13" w:rsidRPr="00975D13">
        <w:rPr>
          <w:noProof/>
        </w:rPr>
        <w:t>(Høye et al. 2007)</w:t>
      </w:r>
      <w:r w:rsidR="00975D13">
        <w:fldChar w:fldCharType="end"/>
      </w:r>
      <w:r w:rsidR="00975D13">
        <w:t xml:space="preserve">. </w:t>
      </w:r>
      <w:r w:rsidR="008F5EA6">
        <w:t xml:space="preserve">The response of these arthropods is an indication of the sensitivity of these organisms to changes </w:t>
      </w:r>
      <w:r w:rsidR="00485EBF">
        <w:t>in climate</w:t>
      </w:r>
      <w:r w:rsidR="008F5EA6">
        <w:t xml:space="preserve">. </w:t>
      </w:r>
      <w:r w:rsidR="00975D13">
        <w:t>The</w:t>
      </w:r>
      <w:r w:rsidR="00394680">
        <w:t>se</w:t>
      </w:r>
      <w:r w:rsidR="00975D13">
        <w:t xml:space="preserve"> </w:t>
      </w:r>
      <w:r w:rsidR="00394680">
        <w:t>Arctic arthropods</w:t>
      </w:r>
      <w:r w:rsidR="00CD6AEC">
        <w:t xml:space="preserve"> have </w:t>
      </w:r>
      <w:r w:rsidR="006133BC">
        <w:t>evolved</w:t>
      </w:r>
      <w:r w:rsidR="00BC7FB3">
        <w:t xml:space="preserve"> at extremely </w:t>
      </w:r>
      <w:r w:rsidR="00CD6AEC">
        <w:t>low temperatures</w:t>
      </w:r>
      <w:r w:rsidR="006133BC">
        <w:t xml:space="preserve"> </w:t>
      </w:r>
      <w:r w:rsidR="00BC7FB3">
        <w:t xml:space="preserve">with relatively </w:t>
      </w:r>
      <w:r w:rsidR="00485EBF">
        <w:t>predictable</w:t>
      </w:r>
      <w:r w:rsidR="0004287A">
        <w:t xml:space="preserve"> fluctuations in</w:t>
      </w:r>
      <w:r w:rsidR="006133BC">
        <w:t xml:space="preserve"> those</w:t>
      </w:r>
      <w:r w:rsidR="0004287A">
        <w:t xml:space="preserve"> temperatures</w:t>
      </w:r>
      <w:r w:rsidR="00BC7FB3">
        <w:t xml:space="preserve"> as compared to more temperate regions</w:t>
      </w:r>
      <w:r w:rsidR="00CD6AEC">
        <w:t>. As</w:t>
      </w:r>
      <w:r w:rsidR="00BC7FB3">
        <w:t xml:space="preserve"> Arctic</w:t>
      </w:r>
      <w:r w:rsidR="00CD6AEC">
        <w:t xml:space="preserve"> temperatures warm, these vulnerable organisms</w:t>
      </w:r>
      <w:r w:rsidR="003A6FFA">
        <w:t xml:space="preserve"> </w:t>
      </w:r>
      <w:r w:rsidR="00AB338F">
        <w:t xml:space="preserve">could </w:t>
      </w:r>
      <w:r w:rsidR="00BC7FB3">
        <w:t xml:space="preserve">lose </w:t>
      </w:r>
      <w:r w:rsidR="003A6FFA">
        <w:t>access to resources</w:t>
      </w:r>
      <w:r w:rsidR="00BC7FB3">
        <w:t xml:space="preserve"> to </w:t>
      </w:r>
      <w:r w:rsidR="003A6FFA">
        <w:t xml:space="preserve">less sensitive invading competitors </w:t>
      </w:r>
      <w:r w:rsidR="00BC7FB3">
        <w:t xml:space="preserve">and </w:t>
      </w:r>
      <w:r w:rsidR="00AB338F">
        <w:lastRenderedPageBreak/>
        <w:t xml:space="preserve">become </w:t>
      </w:r>
      <w:r w:rsidR="000D5369">
        <w:t>extinct</w:t>
      </w:r>
      <w:r w:rsidR="006133BC">
        <w:t xml:space="preserve">. </w:t>
      </w:r>
    </w:p>
    <w:p w14:paraId="05FAD54D" w14:textId="44BA132A" w:rsidR="00C2122A" w:rsidRDefault="002C07DB" w:rsidP="000D5369">
      <w:pPr>
        <w:spacing w:line="480" w:lineRule="auto"/>
        <w:ind w:firstLine="720"/>
      </w:pPr>
      <w:r>
        <w:t xml:space="preserve">Changes in range distribution, </w:t>
      </w:r>
      <w:r w:rsidR="003A6FFA">
        <w:t xml:space="preserve">expressed </w:t>
      </w:r>
      <w:r>
        <w:t xml:space="preserve">phenotype, and eventually genotype of populations </w:t>
      </w:r>
      <w:r w:rsidR="00BA6C16">
        <w:t>are</w:t>
      </w:r>
      <w:r w:rsidR="004F31A5">
        <w:t xml:space="preserve"> </w:t>
      </w:r>
      <w:r w:rsidR="00021E0D">
        <w:t>mechanisms</w:t>
      </w:r>
      <w:r w:rsidR="00BA6C16">
        <w:t xml:space="preserve"> by which some insects </w:t>
      </w:r>
      <w:r w:rsidR="003232E6">
        <w:t>could</w:t>
      </w:r>
      <w:r w:rsidR="00BA6C16">
        <w:t xml:space="preserve"> </w:t>
      </w:r>
      <w:r w:rsidR="003A6FFA">
        <w:t>“</w:t>
      </w:r>
      <w:r w:rsidR="00BA6C16">
        <w:t>win</w:t>
      </w:r>
      <w:r w:rsidR="003A6FFA">
        <w:t>”</w:t>
      </w:r>
      <w:r w:rsidR="004B68CD">
        <w:t xml:space="preserve"> in the context of increasing </w:t>
      </w:r>
      <w:r w:rsidR="00F03898">
        <w:t>temperatures</w:t>
      </w:r>
      <w:r w:rsidR="00BA6C16">
        <w:t xml:space="preserve">. </w:t>
      </w:r>
      <w:r w:rsidR="00F07FC8">
        <w:t>As temperatures warm</w:t>
      </w:r>
      <w:r w:rsidR="00DD0FAB">
        <w:t>,</w:t>
      </w:r>
      <w:r w:rsidR="00F07FC8">
        <w:t xml:space="preserve"> and</w:t>
      </w:r>
      <w:r w:rsidR="001E72D4">
        <w:t xml:space="preserve"> favorabl</w:t>
      </w:r>
      <w:r w:rsidR="00F07FC8">
        <w:t>e habitat for temperate insects shift</w:t>
      </w:r>
      <w:r w:rsidR="003A6FFA">
        <w:t>s fa</w:t>
      </w:r>
      <w:r w:rsidR="00DD0FAB">
        <w:t>r</w:t>
      </w:r>
      <w:r w:rsidR="00F07FC8">
        <w:t xml:space="preserve">ther north, </w:t>
      </w:r>
      <w:r w:rsidR="001866FB">
        <w:t xml:space="preserve">the spatial distribution of </w:t>
      </w:r>
      <w:r w:rsidR="00F07FC8">
        <w:t xml:space="preserve">some insects will </w:t>
      </w:r>
      <w:r w:rsidR="001866FB">
        <w:t xml:space="preserve">track those </w:t>
      </w:r>
      <w:r w:rsidR="007F206C">
        <w:t>favorable</w:t>
      </w:r>
      <w:r w:rsidR="001866FB">
        <w:t xml:space="preserve"> temperatures and </w:t>
      </w:r>
      <w:r w:rsidR="007F206C">
        <w:t xml:space="preserve">their range will </w:t>
      </w:r>
      <w:r w:rsidR="001866FB">
        <w:t xml:space="preserve">shift poleward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A465DE">
        <w:t xml:space="preserve">The northern shift insect population ranges could be complimented by either a shrinking or stable southern boundary. As temperatures increase across the southern range, some insect populations will be unable to </w:t>
      </w:r>
      <w:r w:rsidR="008C297E">
        <w:t xml:space="preserve">adjust to </w:t>
      </w:r>
      <w:r w:rsidR="00A465DE">
        <w:t>these warmer temperatures</w:t>
      </w:r>
      <w:r w:rsidR="008C297E">
        <w:t xml:space="preserve">, shrinking the southern range </w:t>
      </w:r>
      <w:r w:rsidR="00A465DE">
        <w:t>boundary</w:t>
      </w:r>
      <w:r w:rsidR="008C297E">
        <w:t xml:space="preserve">. </w:t>
      </w:r>
      <w:r w:rsidR="002C1F3E">
        <w:t xml:space="preserve">Still, some insect populations could be phenotypically plastic enough to compensate for these climate changes.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 xml:space="preserve"> In Europe,</w:t>
      </w:r>
      <w:r w:rsidR="00384794">
        <w:t xml:space="preserve"> this has been observed in 35 species of non-migratory butterfly species. Of these </w:t>
      </w:r>
      <w:r w:rsidR="00154AF3">
        <w:t>butterflies, 63% are observed to have shifted their range northward and 3% shifted their range south</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620A09">
        <w:t xml:space="preserve"> also</w:t>
      </w:r>
      <w:r w:rsidR="00216D46">
        <w:t xml:space="preserve"> be a highly disruptive for</w:t>
      </w:r>
      <w:r w:rsidR="003B7B43">
        <w:t>ce</w:t>
      </w:r>
      <w:r w:rsidR="00620A09">
        <w:t>.</w:t>
      </w:r>
      <w:r w:rsidR="00C2122A">
        <w:t xml:space="preserve"> </w:t>
      </w:r>
      <w:r w:rsidR="000A490E">
        <w:t xml:space="preserve">Agricultural systems are simple landscapes with low levels </w:t>
      </w:r>
      <w:bookmarkStart w:id="0" w:name="_GoBack"/>
      <w:bookmarkEnd w:id="0"/>
      <w:r w:rsidR="000A490E">
        <w:t xml:space="preserve">of ecological plant diversity, these systems are already under pressure from insect pests and have low levels of pest parasitoids because of the suppressed level of plant diversity. In the context of increasing temperatures these agricultural systems will be pressed </w:t>
      </w:r>
      <w:proofErr w:type="spellStart"/>
      <w:r w:rsidR="000A490E">
        <w:t>uupon</w:t>
      </w:r>
      <w:proofErr w:type="spellEnd"/>
      <w:r w:rsidR="000A490E">
        <w:t xml:space="preserve"> even more by increases in insect pest </w:t>
      </w:r>
      <w:proofErr w:type="spellStart"/>
      <w:r w:rsidR="000A490E">
        <w:t>popuulations</w:t>
      </w:r>
      <w:proofErr w:type="spellEnd"/>
      <w:r w:rsidR="000A490E">
        <w:t xml:space="preserve">. As temperatures warm, insect pests are expected to respond with increased growth rates, longer seasons, and increases in populations. These additional factors will stress </w:t>
      </w:r>
      <w:r w:rsidR="000A490E">
        <w:lastRenderedPageBreak/>
        <w:t xml:space="preserve">an already stressed system and managing the effects of these pressures will necessitate the use of more chemical pesticides and result in increased crop losses. </w:t>
      </w:r>
    </w:p>
    <w:p w14:paraId="7CD154FF" w14:textId="1827B9CD" w:rsidR="00C2122A" w:rsidRDefault="002C1F3E" w:rsidP="000D5369">
      <w:pPr>
        <w:spacing w:line="480" w:lineRule="auto"/>
        <w:ind w:firstLine="720"/>
      </w:pPr>
      <w:r>
        <w:t xml:space="preserve">Phenotypic plasticity </w:t>
      </w:r>
      <w:r w:rsidR="00C2122A">
        <w:t xml:space="preserve">Those insects that are successful in shifting poleward </w:t>
      </w:r>
      <w:r w:rsidR="00620A09">
        <w:t xml:space="preserve">Invading insects that are successful at increasing the northern range boundary do so at the expense of the endemic </w:t>
      </w:r>
      <w:r w:rsidR="00F07FC8">
        <w:t xml:space="preserve">plant and insect populations </w:t>
      </w:r>
      <w:r w:rsidR="00620A09">
        <w:t xml:space="preserve">already occupying that </w:t>
      </w:r>
      <w:r w:rsidR="00F07FC8">
        <w:t>location</w:t>
      </w:r>
      <w:r w:rsidR="00620A09">
        <w:t>.</w:t>
      </w:r>
      <w:r w:rsidR="00534F29">
        <w:t xml:space="preserve"> </w:t>
      </w:r>
    </w:p>
    <w:p w14:paraId="09503171" w14:textId="77777777" w:rsidR="00C2122A" w:rsidRDefault="00C2122A" w:rsidP="000D5369">
      <w:pPr>
        <w:spacing w:line="480" w:lineRule="auto"/>
        <w:ind w:firstLine="720"/>
      </w:pPr>
    </w:p>
    <w:p w14:paraId="64857478" w14:textId="07D59159" w:rsidR="00C2122A" w:rsidRDefault="00C2122A" w:rsidP="000D5369">
      <w:pPr>
        <w:spacing w:line="480" w:lineRule="auto"/>
        <w:ind w:firstLine="720"/>
      </w:pPr>
      <w:r>
        <w:t xml:space="preserve">The challenges faced by invading insects into new ecologies </w:t>
      </w:r>
    </w:p>
    <w:p w14:paraId="4B369DCA" w14:textId="77777777" w:rsidR="00C2122A" w:rsidRDefault="00C2122A" w:rsidP="000D5369">
      <w:pPr>
        <w:spacing w:line="480" w:lineRule="auto"/>
        <w:ind w:firstLine="720"/>
      </w:pPr>
    </w:p>
    <w:p w14:paraId="00478716" w14:textId="05B6A723" w:rsidR="00C235F5" w:rsidRDefault="00E83A78" w:rsidP="000D5369">
      <w:pPr>
        <w:spacing w:line="480" w:lineRule="auto"/>
        <w:ind w:firstLine="720"/>
      </w:pPr>
      <w:r>
        <w:t xml:space="preserve">Alternatively, insect populations could respond to climate change by adapting to the local changes in their environment through </w:t>
      </w:r>
      <w:r w:rsidR="00BA6C16">
        <w:t xml:space="preserve">phenotypic </w:t>
      </w:r>
      <w:r w:rsidR="00FD1A33">
        <w:t>plasticit</w:t>
      </w:r>
      <w:r w:rsidR="0080022F">
        <w:t>y</w:t>
      </w:r>
      <w:r>
        <w:t>.</w:t>
      </w:r>
      <w:r w:rsidR="00BA6C16">
        <w:t xml:space="preserve"> </w:t>
      </w:r>
      <w:r w:rsidR="0080022F">
        <w:t xml:space="preserve">Phenotypic plasticity </w:t>
      </w:r>
      <w:r w:rsidR="00BA6C16">
        <w:t xml:space="preserve">Organisms that are phenotypically plastic, that is the ratio of average fitness to Phenotypic plasticity increases an organisms ability to compensate for changes in its environment by way of genetic or phenotypic variation </w:t>
      </w:r>
      <w:r w:rsidR="00BA6C16">
        <w:fldChar w:fldCharType="begin" w:fldLock="1"/>
      </w:r>
      <w:r w:rsidR="00BA6C16">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BA6C16">
        <w:fldChar w:fldCharType="separate"/>
      </w:r>
      <w:r w:rsidR="00BA6C16" w:rsidRPr="00E8165C">
        <w:rPr>
          <w:noProof/>
        </w:rPr>
        <w:t>(Visser 2008, Bradshaw and Johnson 2014)</w:t>
      </w:r>
      <w:r w:rsidR="00BA6C16">
        <w:fldChar w:fldCharType="end"/>
      </w:r>
      <w:r w:rsidR="00BA6C16">
        <w:t>.</w:t>
      </w:r>
    </w:p>
    <w:p w14:paraId="7B19978D" w14:textId="52393065" w:rsidR="008924C6" w:rsidRPr="00FA6B30" w:rsidRDefault="00FA6B30" w:rsidP="00AD356D">
      <w:pPr>
        <w:spacing w:line="480" w:lineRule="auto"/>
      </w:pPr>
      <w:r>
        <w:t xml:space="preserve">Organisms that </w:t>
      </w:r>
    </w:p>
    <w:p w14:paraId="72DD166D" w14:textId="565268B3" w:rsidR="00AD356D" w:rsidRDefault="00AD356D" w:rsidP="00AD356D">
      <w:pPr>
        <w:spacing w:line="480" w:lineRule="auto"/>
      </w:pPr>
      <w:r>
        <w:t xml:space="preserve">there is a </w:t>
      </w:r>
      <w:proofErr w:type="spellStart"/>
      <w:r>
        <w:t>trade off</w:t>
      </w:r>
      <w:proofErr w:type="spellEnd"/>
      <w:r>
        <w:t xml:space="preserve"> between average fitness and variance of fitness.  higher levels of phenotypic or genotypic plasticity, they </w:t>
      </w:r>
      <w:r w:rsidR="001E72D4">
        <w:t>could</w:t>
      </w:r>
      <w:r>
        <w:t xml:space="preserve"> compensate for changes in their environment. Winning in a warming climate requires that organisms adapt to the changing climate. </w:t>
      </w:r>
      <w:proofErr w:type="spellStart"/>
      <w:r>
        <w:t>Adaptating</w:t>
      </w:r>
      <w:proofErr w:type="spellEnd"/>
      <w:r>
        <w:t xml:space="preserve"> to a changing climate can be accomplished ecologically or physiologically. Organisms able to adjust to a changing climate in an ecological context could experience changes in their migration patterns or changes in the distribution on their range poleward. These types of shifts in range distribution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3F69F8">
        <w:rPr>
          <w:noProof/>
        </w:rPr>
        <w:t>(Parmesan et al. 1999)</w:t>
      </w:r>
      <w:r>
        <w:fldChar w:fldCharType="end"/>
      </w:r>
    </w:p>
    <w:p w14:paraId="26B24710" w14:textId="0AB0DB72" w:rsidR="00AD356D" w:rsidRDefault="00AD356D" w:rsidP="00AD356D">
      <w:pPr>
        <w:spacing w:line="480" w:lineRule="auto"/>
      </w:pPr>
      <w:r>
        <w:lastRenderedPageBreak/>
        <w:t>shift their distribution of phenotypes. Modeling organismal fitness in the context of a changing climate could be understood usin</w:t>
      </w:r>
      <w:r w:rsidR="00D51C18">
        <w:t>g</w:t>
      </w:r>
      <w:r>
        <w:t xml:space="preserve"> the context of a changing climate, </w:t>
      </w:r>
      <w:proofErr w:type="gramStart"/>
      <w:r>
        <w:t>This</w:t>
      </w:r>
      <w:proofErr w:type="gramEnd"/>
      <w:r>
        <w:t xml:space="preserve"> shift in phenotype distribution will have </w:t>
      </w:r>
      <w:proofErr w:type="spellStart"/>
      <w:r>
        <w:t>a</w:t>
      </w:r>
      <w:proofErr w:type="spellEnd"/>
      <w:r>
        <w:t xml:space="preserve"> increase in fitness when compared to the original distribution of phenotypes. The rate at which this shift in phenotype distribution occurs is the Plasticity is the rate that this shift towards an increase in average fitness occurs</w:t>
      </w:r>
    </w:p>
    <w:p w14:paraId="205D0735" w14:textId="77777777" w:rsidR="00AD356D" w:rsidRDefault="00AD356D" w:rsidP="00AD356D">
      <w:pPr>
        <w:spacing w:line="480" w:lineRule="auto"/>
      </w:pPr>
    </w:p>
    <w:p w14:paraId="2BEA404A" w14:textId="77777777" w:rsidR="00AD356D" w:rsidRDefault="00AD356D" w:rsidP="00AD356D">
      <w:pPr>
        <w:spacing w:line="480" w:lineRule="auto"/>
      </w:pPr>
      <w:r>
        <w:t xml:space="preserve">The average temperature increases in a product of the increases in seasonal temperatures higher temperatures Higher temperature trends are also mirrored within seasons.  of higher temperatures is also represented within seasons. As annual temperatures rise, seasonal temperatures are rising </w:t>
      </w:r>
    </w:p>
    <w:p w14:paraId="54B12E06" w14:textId="77777777" w:rsidR="00AD356D" w:rsidRDefault="00AD356D" w:rsidP="00AD356D">
      <w:pPr>
        <w:spacing w:line="480" w:lineRule="auto"/>
      </w:pPr>
    </w:p>
    <w:p w14:paraId="2C3F7F89" w14:textId="1680505F" w:rsidR="00AD356D" w:rsidRPr="003B7B43" w:rsidRDefault="00AD356D" w:rsidP="00AD356D">
      <w:pPr>
        <w:spacing w:line="480" w:lineRule="auto"/>
        <w:rPr>
          <w:b/>
        </w:rPr>
      </w:pPr>
      <w:r w:rsidRPr="00C3271A">
        <w:rPr>
          <w:highlight w:val="yellow"/>
        </w:rPr>
        <w:t>Using these seasonal cues, insects have synchronized their life history such that they are able to take advantage of seasonally available resources and avoid seasons when those resources are unavailable.</w:t>
      </w:r>
      <w:r>
        <w:t xml:space="preserve">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 </w:t>
      </w:r>
    </w:p>
    <w:p w14:paraId="5315F7E3" w14:textId="77777777" w:rsidR="00C235F5" w:rsidRDefault="00C235F5" w:rsidP="00384794">
      <w:pPr>
        <w:spacing w:line="480" w:lineRule="auto"/>
      </w:pPr>
    </w:p>
    <w:p w14:paraId="0CD38F58" w14:textId="50DF1D6B"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w:t>
      </w:r>
      <w:r w:rsidR="0046643A">
        <w:lastRenderedPageBreak/>
        <w:t xml:space="preserve">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range boundaries or adjusting to local temperatures physiologically by phenotypic plasticity are strategies employed by both migratory a</w:t>
      </w:r>
      <w:r w:rsidR="007A2D48">
        <w:t xml:space="preserve">nd non-migratory insect species </w:t>
      </w:r>
      <w:r w:rsidR="007A2D48">
        <w:fldChar w:fldCharType="begin" w:fldLock="1"/>
      </w:r>
      <w:r w:rsidR="007A2D48">
        <w:instrText>ADDIN CSL_CITATION { "citationItems" : [ { "id" : "ITEM-1", "itemData" : { "DOI" : "10.1242/jeb.037473", "ISBN" : "0022-0949", "ISSN" : "0022-0949", "PMID" : "20190116", "abstract" : "Physiological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"author" : [ { "dropping-particle" : "", "family" : "Somero", "given" : "G. N.", "non-dropping-particle" : "", "parse-names" : false, "suffix" : "" } ], "container-title" : "Journal of Experimental Biology", "id" : "ITEM-1", "issue" : "6", "issued" : { "date-parts" : [ [ "2010" ] ] }, "page" : "912-920", "title" : "The physiology of climate change: how potentials for acclimatization and genetic adaptation will determine 'winners' and 'losers'", "type" : "article-journal", "volume" : "213" }, "uris" : [ "http://www.mendeley.com/documents/?uuid=b7928b30-1928-3afc-bcd8-89aafe1e112e" ] } ], "mendeley" : { "formattedCitation" : "(Somero 2010)", "plainTextFormattedCitation" : "(Somero 2010)", "previouslyFormattedCitation" : "(Somero 2010)" }, "properties" : { "noteIndex" : 0 }, "schema" : "https://github.com/citation-style-language/schema/raw/master/csl-citation.json" }</w:instrText>
      </w:r>
      <w:r w:rsidR="007A2D48">
        <w:fldChar w:fldCharType="separate"/>
      </w:r>
      <w:r w:rsidR="007A2D48" w:rsidRPr="007A2D48">
        <w:rPr>
          <w:noProof/>
        </w:rPr>
        <w:t>(Somero 2010)</w:t>
      </w:r>
      <w:r w:rsidR="007A2D48">
        <w:fldChar w:fldCharType="end"/>
      </w:r>
      <w:r w:rsidR="00EA008E">
        <w:t>.</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w:t>
      </w:r>
      <w:r w:rsidR="000E3D13">
        <w:lastRenderedPageBreak/>
        <w:t xml:space="preserve">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16C8C5F1" w14:textId="33D05390" w:rsidR="001E72D4" w:rsidRDefault="001E72D4">
      <w:pPr>
        <w:spacing w:line="480" w:lineRule="auto"/>
        <w:rPr>
          <w:b/>
        </w:rPr>
      </w:pPr>
      <w:r>
        <w:t xml:space="preserve">Populations are expected to rise from the 321.2 million to 398.3 million people here in the United States </w:t>
      </w:r>
      <w:r w:rsidR="00CA5BAD">
        <w:fldChar w:fldCharType="begin" w:fldLock="1"/>
      </w:r>
      <w:r w:rsidR="00EC435C">
        <w:instrText>ADDIN CSL_CITATION { "citationItems" : [ { "id" : "ITEM-1", "itemData" : { "DOI" : "10.2307/1972177", "ISBN" : "9789211514315", "ISSN" : "00987921",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"2015 World Population Data Sheet", "id" : "ITEM-1", "issued" : { "date-parts" : [ [ "2015" ] ] }, "page" : "23", "title" : "World Population Data Sheet", "type" : "article-journal"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00CA5BAD">
        <w:fldChar w:fldCharType="separate"/>
      </w:r>
      <w:r w:rsidR="00CA5BAD" w:rsidRPr="00CA5BAD">
        <w:rPr>
          <w:noProof/>
        </w:rPr>
        <w:t>(POPULATION REFERENCE BUREAU 2015)</w:t>
      </w:r>
      <w:r w:rsidR="00CA5BAD">
        <w:fldChar w:fldCharType="end"/>
      </w:r>
      <w:r>
        <w:t>. Farmers depend on the predictive nature of these seasonal cues to determine when to plant, chemically treat, and harvest their field crops to meet the food demand of the nation.</w:t>
      </w:r>
    </w:p>
    <w:p w14:paraId="2F5E5EA8" w14:textId="77777777" w:rsidR="001E72D4" w:rsidRDefault="001E72D4">
      <w:pPr>
        <w:spacing w:line="480" w:lineRule="auto"/>
        <w:rPr>
          <w:b/>
        </w:rPr>
      </w:pPr>
    </w:p>
    <w:p w14:paraId="7E5AEE81" w14:textId="77777777" w:rsidR="00202564" w:rsidRDefault="00202564">
      <w:pPr>
        <w:spacing w:line="480" w:lineRule="auto"/>
        <w:rPr>
          <w:b/>
        </w:rPr>
      </w:pPr>
      <w:r>
        <w:rPr>
          <w:b/>
        </w:rPr>
        <w:t>Dormancy Adaptations</w:t>
      </w:r>
    </w:p>
    <w:p w14:paraId="017CBA5C" w14:textId="0DF0DFDD" w:rsidR="000E3D13" w:rsidRPr="00246504" w:rsidRDefault="00246504" w:rsidP="000E3D13">
      <w:pPr>
        <w:spacing w:line="480" w:lineRule="auto"/>
      </w:pPr>
      <w:r>
        <w:t xml:space="preserve">Dormancy is a protective state that insects can use when local environmental conditions become untenable. </w:t>
      </w:r>
      <w:r w:rsidR="002C1F3E">
        <w:t xml:space="preserve">Many insects use some form of dormancy to adjust to unfavorable environmental circumstance or changes in climate.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w:t>
      </w:r>
      <w:r w:rsidR="00B64325">
        <w:lastRenderedPageBreak/>
        <w:t xml:space="preserve">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t>This</w:t>
      </w:r>
      <w:proofErr w:type="gramEnd"/>
      <w:r>
        <w:t xml:space="preserve"> type of re</w:t>
      </w:r>
      <w:r w:rsidR="0038307B">
        <w:t>sponse can be a</w:t>
      </w:r>
      <w:r>
        <w:t xml:space="preserve"> reaction to environmental changes, </w:t>
      </w:r>
      <w:proofErr w:type="spellStart"/>
      <w:r>
        <w:t>quiesecence</w:t>
      </w:r>
      <w:proofErr w:type="spellEnd"/>
      <w:r>
        <w:t xml:space="preserve">, or the insect response can be in </w:t>
      </w:r>
      <w:proofErr w:type="spellStart"/>
      <w:r>
        <w:t>prepatation</w:t>
      </w:r>
      <w:proofErr w:type="spellEnd"/>
      <w:r>
        <w:t xml:space="preserve"> to impending environmental </w:t>
      </w:r>
      <w:proofErr w:type="spellStart"/>
      <w:r>
        <w:t>canges</w:t>
      </w:r>
      <w:proofErr w:type="spellEnd"/>
      <w:r>
        <w:t xml:space="preserve">, diapause. While there are different levels of dormancy diapause is a category of dormancy that is initiated before resources or circumstance in the local environment change. </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w:t>
      </w:r>
      <w:r>
        <w:lastRenderedPageBreak/>
        <w:t xml:space="preserve">migrating to locations where resources more readily available. Another way organisms compensate for these resource poor times is by storing more resources during resource rich times to last through the stressful period. </w:t>
      </w:r>
    </w:p>
    <w:p w14:paraId="61EE8593" w14:textId="16A6951A"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w:t>
      </w:r>
      <w:r>
        <w:rPr>
          <w:color w:val="FF0000"/>
        </w:rPr>
        <w:lastRenderedPageBreak/>
        <w:t xml:space="preserve">manage the that can be done to corn by an infestation of European corn borer. For this technology to be effective, farmers need to predict European corn borer infestations </w:t>
      </w:r>
      <w:r w:rsidR="001026F4">
        <w:rPr>
          <w:color w:val="FF0000"/>
        </w:rPr>
        <w:fldChar w:fldCharType="begin" w:fldLock="1"/>
      </w:r>
      <w:r w:rsidR="00C83A27">
        <w:rPr>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Pr>
          <w:color w:val="FF0000"/>
        </w:rPr>
        <w:fldChar w:fldCharType="separate"/>
      </w:r>
      <w:r w:rsidR="001026F4" w:rsidRPr="001026F4">
        <w:rPr>
          <w:noProof/>
          <w:color w:val="FF0000"/>
        </w:rPr>
        <w:t>(Fernandez-Cornejo et al. 2014)</w:t>
      </w:r>
      <w:r w:rsidR="001026F4">
        <w:rPr>
          <w:color w:val="FF0000"/>
        </w:rPr>
        <w:fldChar w:fldCharType="end"/>
      </w:r>
      <w:r w:rsidR="001026F4">
        <w:rPr>
          <w:color w:val="FF0000"/>
        </w:rPr>
        <w:t>.</w:t>
      </w:r>
      <w:r>
        <w:rPr>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5D2F5AB8"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w:t>
      </w:r>
      <w:r>
        <w:lastRenderedPageBreak/>
        <w:t xml:space="preserve">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w:t>
      </w:r>
      <w:r>
        <w:lastRenderedPageBreak/>
        <w:t xml:space="preserve">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t>
      </w:r>
      <w:r>
        <w:lastRenderedPageBreak/>
        <w:t>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t>
      </w:r>
      <w:r>
        <w:lastRenderedPageBreak/>
        <w:t xml:space="preserve">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lastRenderedPageBreak/>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w:t>
      </w:r>
      <w:r>
        <w:lastRenderedPageBreak/>
        <w:t>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w:t>
      </w:r>
      <w:r>
        <w:lastRenderedPageBreak/>
        <w:t>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w:t>
      </w:r>
      <w:r>
        <w:lastRenderedPageBreak/>
        <w:t>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74613A43" w14:textId="77777777" w:rsidR="00C83A27" w:rsidRDefault="00C83A27" w:rsidP="00C83A27">
      <w:pPr>
        <w:rPr>
          <w:color w:val="FF0000"/>
          <w:sz w:val="20"/>
          <w:szCs w:val="20"/>
        </w:rPr>
      </w:pPr>
    </w:p>
    <w:p w14:paraId="4F4E6A67" w14:textId="77777777" w:rsidR="00C83A27" w:rsidRDefault="00C83A27"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21A4A678" w14:textId="72CFE8E6" w:rsidR="00021E0D" w:rsidRPr="00021E0D" w:rsidRDefault="00C83A27" w:rsidP="00021E0D">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021E0D" w:rsidRPr="00021E0D">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00021E0D" w:rsidRPr="00021E0D">
        <w:rPr>
          <w:rFonts w:eastAsia="Times New Roman" w:cs="Times New Roman"/>
          <w:noProof/>
          <w:sz w:val="20"/>
        </w:rPr>
        <w:t xml:space="preserve">. </w:t>
      </w:r>
      <w:r w:rsidR="00021E0D" w:rsidRPr="00021E0D">
        <w:rPr>
          <w:rFonts w:eastAsia="Times New Roman" w:cs="Times New Roman"/>
          <w:b/>
          <w:bCs/>
          <w:noProof/>
          <w:sz w:val="20"/>
        </w:rPr>
        <w:t>2002</w:t>
      </w:r>
      <w:r w:rsidR="00021E0D" w:rsidRPr="00021E0D">
        <w:rPr>
          <w:rFonts w:eastAsia="Times New Roman" w:cs="Times New Roman"/>
          <w:noProof/>
          <w:sz w:val="20"/>
        </w:rPr>
        <w:t>. Herbivory in global climate change research: Direct effects of rising temperature on insect herbivores. Glob. Chang. Biol. 8: 1–16.</w:t>
      </w:r>
    </w:p>
    <w:p w14:paraId="449305FC"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Bradshaw, W. E., and C. M. Holzapfel</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Genetic response to rapid climate change: It’s seasonal timing that matters. Mol. Ecol. 17: 157–166.</w:t>
      </w:r>
    </w:p>
    <w:p w14:paraId="57597DD2"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Bradshaw, W. E., and K. Johnson</w:t>
      </w:r>
      <w:r w:rsidRPr="00021E0D">
        <w:rPr>
          <w:rFonts w:eastAsia="Times New Roman" w:cs="Times New Roman"/>
          <w:noProof/>
          <w:sz w:val="20"/>
        </w:rPr>
        <w:t xml:space="preserve">. </w:t>
      </w:r>
      <w:r w:rsidRPr="00021E0D">
        <w:rPr>
          <w:rFonts w:eastAsia="Times New Roman" w:cs="Times New Roman"/>
          <w:b/>
          <w:bCs/>
          <w:noProof/>
          <w:sz w:val="20"/>
        </w:rPr>
        <w:t>2014</w:t>
      </w:r>
      <w:r w:rsidRPr="00021E0D">
        <w:rPr>
          <w:rFonts w:eastAsia="Times New Roman" w:cs="Times New Roman"/>
          <w:noProof/>
          <w:sz w:val="20"/>
        </w:rPr>
        <w:t>. Initiation of Metamorphosis in the Pitcher-Plant Mosquito : Effects of Larval Growth History INITIATION OF METAMORPHOSIS IN THE PITCHER-PLANT MOSQUITO : EFFECTS OF LARVAL GROWTH HISTORY ’. Ecology. 76: 2055–2065.</w:t>
      </w:r>
    </w:p>
    <w:p w14:paraId="1F3CC2FF"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Bradshaw, W., and C. Holzapfel</w:t>
      </w:r>
      <w:r w:rsidRPr="00021E0D">
        <w:rPr>
          <w:rFonts w:eastAsia="Times New Roman" w:cs="Times New Roman"/>
          <w:noProof/>
          <w:sz w:val="20"/>
        </w:rPr>
        <w:t xml:space="preserve">. </w:t>
      </w:r>
      <w:r w:rsidRPr="00021E0D">
        <w:rPr>
          <w:rFonts w:eastAsia="Times New Roman" w:cs="Times New Roman"/>
          <w:b/>
          <w:bCs/>
          <w:noProof/>
          <w:sz w:val="20"/>
        </w:rPr>
        <w:t>2006</w:t>
      </w:r>
      <w:r w:rsidRPr="00021E0D">
        <w:rPr>
          <w:rFonts w:eastAsia="Times New Roman" w:cs="Times New Roman"/>
          <w:noProof/>
          <w:sz w:val="20"/>
        </w:rPr>
        <w:t>. Evolutionary Response to Rapid Climate Change. Science (80-. ). 312: 1477–1478.</w:t>
      </w:r>
    </w:p>
    <w:p w14:paraId="7911851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Breed, G. A., S. Stichter, and E. E. Crone</w:t>
      </w:r>
      <w:r w:rsidRPr="00021E0D">
        <w:rPr>
          <w:rFonts w:eastAsia="Times New Roman" w:cs="Times New Roman"/>
          <w:noProof/>
          <w:sz w:val="20"/>
        </w:rPr>
        <w:t xml:space="preserve">. </w:t>
      </w:r>
      <w:r w:rsidRPr="00021E0D">
        <w:rPr>
          <w:rFonts w:eastAsia="Times New Roman" w:cs="Times New Roman"/>
          <w:b/>
          <w:bCs/>
          <w:noProof/>
          <w:sz w:val="20"/>
        </w:rPr>
        <w:t>2012</w:t>
      </w:r>
      <w:r w:rsidRPr="00021E0D">
        <w:rPr>
          <w:rFonts w:eastAsia="Times New Roman" w:cs="Times New Roman"/>
          <w:noProof/>
          <w:sz w:val="20"/>
        </w:rPr>
        <w:t xml:space="preserve">. Climate-driven changes in northeastern US butterfly communities. </w:t>
      </w:r>
      <w:r w:rsidRPr="00021E0D">
        <w:rPr>
          <w:rFonts w:eastAsia="Times New Roman" w:cs="Times New Roman"/>
          <w:noProof/>
          <w:sz w:val="20"/>
        </w:rPr>
        <w:lastRenderedPageBreak/>
        <w:t>Nat. Clim. Chang. 3: 142–145.</w:t>
      </w:r>
    </w:p>
    <w:p w14:paraId="302B454E"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DeLucia, E. H., C. L. Casteel, P. D. Nabity, and B. F. O’Neill</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Insects take a bigger bite out of plants in a warmer, higher carbon dioxide world. Proc. Natl. Acad. Sci. 105: 1781–1782.</w:t>
      </w:r>
    </w:p>
    <w:p w14:paraId="070E90B0"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Denlinger, D. L.</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Why study diapause? Entomol. Res. 38: 1–9.</w:t>
      </w:r>
    </w:p>
    <w:p w14:paraId="54D17120"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Department of Economic and Social Affairs, and Population Division</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World Population Prospects The 2015 Revision Key Findings and Advance Tables.</w:t>
      </w:r>
    </w:p>
    <w:p w14:paraId="01EDB38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Fernandez-Cornejo, J., R. Nehring, C. Osteen, S. Wechsler, A. Martin, and A. Vialou</w:t>
      </w:r>
      <w:r w:rsidRPr="00021E0D">
        <w:rPr>
          <w:rFonts w:eastAsia="Times New Roman" w:cs="Times New Roman"/>
          <w:noProof/>
          <w:sz w:val="20"/>
        </w:rPr>
        <w:t xml:space="preserve">. </w:t>
      </w:r>
      <w:r w:rsidRPr="00021E0D">
        <w:rPr>
          <w:rFonts w:eastAsia="Times New Roman" w:cs="Times New Roman"/>
          <w:b/>
          <w:bCs/>
          <w:noProof/>
          <w:sz w:val="20"/>
        </w:rPr>
        <w:t>2014</w:t>
      </w:r>
      <w:r w:rsidRPr="00021E0D">
        <w:rPr>
          <w:rFonts w:eastAsia="Times New Roman" w:cs="Times New Roman"/>
          <w:noProof/>
          <w:sz w:val="20"/>
        </w:rPr>
        <w:t>. Pesticide Use in U.S. Agriculture: 21 Selected Crops, 1960-2008.</w:t>
      </w:r>
    </w:p>
    <w:p w14:paraId="170C8F18"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Folch, J., M. Lees, and G. H. S. Stanley</w:t>
      </w:r>
      <w:r w:rsidRPr="00021E0D">
        <w:rPr>
          <w:rFonts w:eastAsia="Times New Roman" w:cs="Times New Roman"/>
          <w:noProof/>
          <w:sz w:val="20"/>
        </w:rPr>
        <w:t xml:space="preserve">. </w:t>
      </w:r>
      <w:r w:rsidRPr="00021E0D">
        <w:rPr>
          <w:rFonts w:eastAsia="Times New Roman" w:cs="Times New Roman"/>
          <w:b/>
          <w:bCs/>
          <w:noProof/>
          <w:sz w:val="20"/>
        </w:rPr>
        <w:t>1957</w:t>
      </w:r>
      <w:r w:rsidRPr="00021E0D">
        <w:rPr>
          <w:rFonts w:eastAsia="Times New Roman" w:cs="Times New Roman"/>
          <w:noProof/>
          <w:sz w:val="20"/>
        </w:rPr>
        <w:t>. A simple method for the isolation and purification of total lipids from animal tissues. J Biol Chem.</w:t>
      </w:r>
    </w:p>
    <w:p w14:paraId="57DA51C7"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Gelman, D. B., and D. K. Hayes</w:t>
      </w:r>
      <w:r w:rsidRPr="00021E0D">
        <w:rPr>
          <w:rFonts w:eastAsia="Times New Roman" w:cs="Times New Roman"/>
          <w:noProof/>
          <w:sz w:val="20"/>
        </w:rPr>
        <w:t xml:space="preserve">. </w:t>
      </w:r>
      <w:r w:rsidRPr="00021E0D">
        <w:rPr>
          <w:rFonts w:eastAsia="Times New Roman" w:cs="Times New Roman"/>
          <w:b/>
          <w:bCs/>
          <w:noProof/>
          <w:sz w:val="20"/>
        </w:rPr>
        <w:t>1982</w:t>
      </w:r>
      <w:r w:rsidRPr="00021E0D">
        <w:rPr>
          <w:rFonts w:eastAsia="Times New Roman" w:cs="Times New Roman"/>
          <w:noProof/>
          <w:sz w:val="20"/>
        </w:rPr>
        <w:t>. Methods and Markers for Synchronizing Maturation of Fifth-Stage Larvae and Pupae of the European Corn Borer , Ostrinia nubilalis. Ann. Entomol. Soc. 75: 485–493.</w:t>
      </w:r>
    </w:p>
    <w:p w14:paraId="6D8029C3"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Gelman, D. B., and C. W. Woods</w:t>
      </w:r>
      <w:r w:rsidRPr="00021E0D">
        <w:rPr>
          <w:rFonts w:eastAsia="Times New Roman" w:cs="Times New Roman"/>
          <w:noProof/>
          <w:sz w:val="20"/>
        </w:rPr>
        <w:t xml:space="preserve">. </w:t>
      </w:r>
      <w:r w:rsidRPr="00021E0D">
        <w:rPr>
          <w:rFonts w:eastAsia="Times New Roman" w:cs="Times New Roman"/>
          <w:b/>
          <w:bCs/>
          <w:noProof/>
          <w:sz w:val="20"/>
        </w:rPr>
        <w:t>1983</w:t>
      </w:r>
      <w:r w:rsidRPr="00021E0D">
        <w:rPr>
          <w:rFonts w:eastAsia="Times New Roman" w:cs="Times New Roman"/>
          <w:noProof/>
          <w:sz w:val="20"/>
        </w:rPr>
        <w:t>. HAEMOLYMPH ECDYSTEROID TITERS OF DIAPAUSE-AND NONDIAPAUSE-BOUND FIFTH INSTARS AND PUPAE OF THE EUROPEAN CORN BORER, OSTRINIA NUZ3KALIS (HijBNER). Biochrm. Phystol. %A: 367–375.</w:t>
      </w:r>
    </w:p>
    <w:p w14:paraId="68CF2250"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Hahn, D. A., and D. L. Denlinger</w:t>
      </w:r>
      <w:r w:rsidRPr="00021E0D">
        <w:rPr>
          <w:rFonts w:eastAsia="Times New Roman" w:cs="Times New Roman"/>
          <w:noProof/>
          <w:sz w:val="20"/>
        </w:rPr>
        <w:t xml:space="preserve">. </w:t>
      </w:r>
      <w:r w:rsidRPr="00021E0D">
        <w:rPr>
          <w:rFonts w:eastAsia="Times New Roman" w:cs="Times New Roman"/>
          <w:b/>
          <w:bCs/>
          <w:noProof/>
          <w:sz w:val="20"/>
        </w:rPr>
        <w:t>2011</w:t>
      </w:r>
      <w:r w:rsidRPr="00021E0D">
        <w:rPr>
          <w:rFonts w:eastAsia="Times New Roman" w:cs="Times New Roman"/>
          <w:noProof/>
          <w:sz w:val="20"/>
        </w:rPr>
        <w:t>. Energetics of Insect Diapause. Annu. Rev. Entomol. 56: 103–121.</w:t>
      </w:r>
    </w:p>
    <w:p w14:paraId="6D64364B"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Høye, T. T., E. Post, H. Meltofte, N. M. Schmidt, and M. C. Forchhammer</w:t>
      </w:r>
      <w:r w:rsidRPr="00021E0D">
        <w:rPr>
          <w:rFonts w:eastAsia="Times New Roman" w:cs="Times New Roman"/>
          <w:noProof/>
          <w:sz w:val="20"/>
        </w:rPr>
        <w:t xml:space="preserve">. </w:t>
      </w:r>
      <w:r w:rsidRPr="00021E0D">
        <w:rPr>
          <w:rFonts w:eastAsia="Times New Roman" w:cs="Times New Roman"/>
          <w:b/>
          <w:bCs/>
          <w:noProof/>
          <w:sz w:val="20"/>
        </w:rPr>
        <w:t>2007</w:t>
      </w:r>
      <w:r w:rsidRPr="00021E0D">
        <w:rPr>
          <w:rFonts w:eastAsia="Times New Roman" w:cs="Times New Roman"/>
          <w:noProof/>
          <w:sz w:val="20"/>
        </w:rPr>
        <w:t>. Rapid advancement of spring in the High Arctic. Curr. Biol.</w:t>
      </w:r>
    </w:p>
    <w:p w14:paraId="3883D647"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NOAA National Centers for Environmental Information</w:t>
      </w:r>
      <w:r w:rsidRPr="00021E0D">
        <w:rPr>
          <w:rFonts w:eastAsia="Times New Roman" w:cs="Times New Roman"/>
          <w:noProof/>
          <w:sz w:val="20"/>
        </w:rPr>
        <w:t xml:space="preserve">. </w:t>
      </w:r>
      <w:r w:rsidRPr="00021E0D">
        <w:rPr>
          <w:rFonts w:eastAsia="Times New Roman" w:cs="Times New Roman"/>
          <w:b/>
          <w:bCs/>
          <w:noProof/>
          <w:sz w:val="20"/>
        </w:rPr>
        <w:t>2017</w:t>
      </w:r>
      <w:r w:rsidRPr="00021E0D">
        <w:rPr>
          <w:rFonts w:eastAsia="Times New Roman" w:cs="Times New Roman"/>
          <w:noProof/>
          <w:sz w:val="20"/>
        </w:rPr>
        <w:t>. State of the Climate: Global Climate Report for Annual 2016. (https://www.ncdc.noaa.gov/sotc/national/201613).</w:t>
      </w:r>
    </w:p>
    <w:p w14:paraId="34C04586"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Parmesan, C., N. Ryrholm, C. Stefanescu, J. K. Hill, C. D. Thomas, H. Descimon, B. Huntley, L. Kaila, J. Kullberg, T. Tammaru, W. J. Tennent, J. a Thomas, and M. Warren</w:t>
      </w:r>
      <w:r w:rsidRPr="00021E0D">
        <w:rPr>
          <w:rFonts w:eastAsia="Times New Roman" w:cs="Times New Roman"/>
          <w:noProof/>
          <w:sz w:val="20"/>
        </w:rPr>
        <w:t xml:space="preserve">. </w:t>
      </w:r>
      <w:r w:rsidRPr="00021E0D">
        <w:rPr>
          <w:rFonts w:eastAsia="Times New Roman" w:cs="Times New Roman"/>
          <w:b/>
          <w:bCs/>
          <w:noProof/>
          <w:sz w:val="20"/>
        </w:rPr>
        <w:t>1999</w:t>
      </w:r>
      <w:r w:rsidRPr="00021E0D">
        <w:rPr>
          <w:rFonts w:eastAsia="Times New Roman" w:cs="Times New Roman"/>
          <w:noProof/>
          <w:sz w:val="20"/>
        </w:rPr>
        <w:t>. Poleward shifts in geographical ranges of butterfly species associated with regional warming. Nature. 399: 579–583.</w:t>
      </w:r>
    </w:p>
    <w:p w14:paraId="4F37F67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Pimentel, D.</w:t>
      </w:r>
      <w:r w:rsidRPr="00021E0D">
        <w:rPr>
          <w:rFonts w:eastAsia="Times New Roman" w:cs="Times New Roman"/>
          <w:noProof/>
          <w:sz w:val="20"/>
        </w:rPr>
        <w:t xml:space="preserve"> </w:t>
      </w:r>
      <w:r w:rsidRPr="00021E0D">
        <w:rPr>
          <w:rFonts w:eastAsia="Times New Roman" w:cs="Times New Roman"/>
          <w:b/>
          <w:bCs/>
          <w:noProof/>
          <w:sz w:val="20"/>
        </w:rPr>
        <w:t>2005</w:t>
      </w:r>
      <w:r w:rsidRPr="00021E0D">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30F692A3"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Pimentel, D., and M. Burgess</w:t>
      </w:r>
      <w:r w:rsidRPr="00021E0D">
        <w:rPr>
          <w:rFonts w:eastAsia="Times New Roman" w:cs="Times New Roman"/>
          <w:noProof/>
          <w:sz w:val="20"/>
        </w:rPr>
        <w:t xml:space="preserve">. </w:t>
      </w:r>
      <w:r w:rsidRPr="00021E0D">
        <w:rPr>
          <w:rFonts w:eastAsia="Times New Roman" w:cs="Times New Roman"/>
          <w:b/>
          <w:bCs/>
          <w:noProof/>
          <w:sz w:val="20"/>
        </w:rPr>
        <w:t>2005</w:t>
      </w:r>
      <w:r w:rsidRPr="00021E0D">
        <w:rPr>
          <w:rFonts w:eastAsia="Times New Roman" w:cs="Times New Roman"/>
          <w:noProof/>
          <w:sz w:val="20"/>
        </w:rPr>
        <w:t>. Environmental and economic costs of the application of pesticides primarily in the United States. Integr. Pest Manag. 3: 47–71.</w:t>
      </w:r>
    </w:p>
    <w:p w14:paraId="7E645087"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POPULATION REFERENCE BUREAU</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World Population Data Sheet. 2015 World Popul. Data Sheet. 23.</w:t>
      </w:r>
    </w:p>
    <w:p w14:paraId="697238A9"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Scriber, J. M.</w:t>
      </w:r>
      <w:r w:rsidRPr="00021E0D">
        <w:rPr>
          <w:rFonts w:eastAsia="Times New Roman" w:cs="Times New Roman"/>
          <w:noProof/>
          <w:sz w:val="20"/>
        </w:rPr>
        <w:t xml:space="preserve"> </w:t>
      </w:r>
      <w:r w:rsidRPr="00021E0D">
        <w:rPr>
          <w:rFonts w:eastAsia="Times New Roman" w:cs="Times New Roman"/>
          <w:b/>
          <w:bCs/>
          <w:noProof/>
          <w:sz w:val="20"/>
        </w:rPr>
        <w:t>2014</w:t>
      </w:r>
      <w:r w:rsidRPr="00021E0D">
        <w:rPr>
          <w:rFonts w:eastAsia="Times New Roman" w:cs="Times New Roman"/>
          <w:noProof/>
          <w:sz w:val="20"/>
        </w:rPr>
        <w:t>. Climate-driven reshuffling of species and genes: Potential conservation roles for species translocations and recombinant hybrid genotypes, Insects.</w:t>
      </w:r>
    </w:p>
    <w:p w14:paraId="5DF4A1B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Somero, G. N.</w:t>
      </w:r>
      <w:r w:rsidRPr="00021E0D">
        <w:rPr>
          <w:rFonts w:eastAsia="Times New Roman" w:cs="Times New Roman"/>
          <w:noProof/>
          <w:sz w:val="20"/>
        </w:rPr>
        <w:t xml:space="preserve"> </w:t>
      </w:r>
      <w:r w:rsidRPr="00021E0D">
        <w:rPr>
          <w:rFonts w:eastAsia="Times New Roman" w:cs="Times New Roman"/>
          <w:b/>
          <w:bCs/>
          <w:noProof/>
          <w:sz w:val="20"/>
        </w:rPr>
        <w:t>2010</w:t>
      </w:r>
      <w:r w:rsidRPr="00021E0D">
        <w:rPr>
          <w:rFonts w:eastAsia="Times New Roman" w:cs="Times New Roman"/>
          <w:noProof/>
          <w:sz w:val="20"/>
        </w:rPr>
        <w:t>. The physiology of climate change: how potentials for acclimatization and genetic adaptation will determine “winners” and “losers.” J. Exp. Biol. 213: 912–920.</w:t>
      </w:r>
    </w:p>
    <w:p w14:paraId="0CEC6F54"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Stocker, and V. B. and P. M. M. (eds. . T.F., D. Qin, G.-K. Plattner, M. Tignor, S.K. Allen, J. Boschung, A. Nauels, Y. Xia</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Summary for Policymakers. Clim. Chang. 2013 - Phys. Sci. Basis. 1542: 1–30.</w:t>
      </w:r>
    </w:p>
    <w:p w14:paraId="6577A36F" w14:textId="77777777" w:rsidR="00021E0D" w:rsidRPr="00021E0D" w:rsidRDefault="00021E0D" w:rsidP="00021E0D">
      <w:pPr>
        <w:autoSpaceDE w:val="0"/>
        <w:autoSpaceDN w:val="0"/>
        <w:adjustRightInd w:val="0"/>
        <w:ind w:left="480" w:hanging="480"/>
        <w:rPr>
          <w:rFonts w:eastAsia="Times New Roman" w:cs="Times New Roman"/>
          <w:noProof/>
          <w:sz w:val="20"/>
        </w:rPr>
      </w:pPr>
      <w:r w:rsidRPr="00021E0D">
        <w:rPr>
          <w:rFonts w:eastAsia="Times New Roman" w:cs="Times New Roman"/>
          <w:b/>
          <w:bCs/>
          <w:noProof/>
          <w:sz w:val="20"/>
        </w:rPr>
        <w:t>Visser, M. E.</w:t>
      </w:r>
      <w:r w:rsidRPr="00021E0D">
        <w:rPr>
          <w:rFonts w:eastAsia="Times New Roman" w:cs="Times New Roman"/>
          <w:noProof/>
          <w:sz w:val="20"/>
        </w:rPr>
        <w:t xml:space="preserve"> </w:t>
      </w:r>
      <w:r w:rsidRPr="00021E0D">
        <w:rPr>
          <w:rFonts w:eastAsia="Times New Roman" w:cs="Times New Roman"/>
          <w:b/>
          <w:bCs/>
          <w:noProof/>
          <w:sz w:val="20"/>
        </w:rPr>
        <w:t>2008</w:t>
      </w:r>
      <w:r w:rsidRPr="00021E0D">
        <w:rPr>
          <w:rFonts w:eastAsia="Times New Roman" w:cs="Times New Roman"/>
          <w:noProof/>
          <w:sz w:val="20"/>
        </w:rPr>
        <w:t>. Keeping up with a warming world; assessing the rate of adaptation to climate change. Proc. R. Soc. B Biol. Sci. 275: 649–659.</w:t>
      </w:r>
    </w:p>
    <w:p w14:paraId="39C5C2D3" w14:textId="77777777" w:rsidR="00021E0D" w:rsidRPr="00021E0D" w:rsidRDefault="00021E0D" w:rsidP="00021E0D">
      <w:pPr>
        <w:autoSpaceDE w:val="0"/>
        <w:autoSpaceDN w:val="0"/>
        <w:adjustRightInd w:val="0"/>
        <w:ind w:left="480" w:hanging="480"/>
        <w:rPr>
          <w:noProof/>
          <w:sz w:val="20"/>
        </w:rPr>
      </w:pPr>
      <w:r w:rsidRPr="00021E0D">
        <w:rPr>
          <w:rFonts w:eastAsia="Times New Roman" w:cs="Times New Roman"/>
          <w:b/>
          <w:bCs/>
          <w:noProof/>
          <w:sz w:val="20"/>
        </w:rPr>
        <w:t>Williams, C. M., H. A. L. Henry, and B. J. Sinclair</w:t>
      </w:r>
      <w:r w:rsidRPr="00021E0D">
        <w:rPr>
          <w:rFonts w:eastAsia="Times New Roman" w:cs="Times New Roman"/>
          <w:noProof/>
          <w:sz w:val="20"/>
        </w:rPr>
        <w:t xml:space="preserve">. </w:t>
      </w:r>
      <w:r w:rsidRPr="00021E0D">
        <w:rPr>
          <w:rFonts w:eastAsia="Times New Roman" w:cs="Times New Roman"/>
          <w:b/>
          <w:bCs/>
          <w:noProof/>
          <w:sz w:val="20"/>
        </w:rPr>
        <w:t>2015</w:t>
      </w:r>
      <w:r w:rsidRPr="00021E0D">
        <w:rPr>
          <w:rFonts w:eastAsia="Times New Roman" w:cs="Times New Roman"/>
          <w:noProof/>
          <w:sz w:val="20"/>
        </w:rPr>
        <w:t>. Cold truths: How winter drives responses of terrestrial organisms to climate change. Biol. Rev. 90: 214–235.</w:t>
      </w:r>
    </w:p>
    <w:p w14:paraId="3746C36B" w14:textId="35CAF1FA" w:rsidR="00C83A27" w:rsidRPr="00C83A27" w:rsidRDefault="00C83A27" w:rsidP="00021E0D">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BD137" w14:textId="77777777" w:rsidR="001672AF" w:rsidRDefault="001672AF">
      <w:r>
        <w:separator/>
      </w:r>
    </w:p>
  </w:endnote>
  <w:endnote w:type="continuationSeparator" w:id="0">
    <w:p w14:paraId="50A60058" w14:textId="77777777" w:rsidR="001672AF" w:rsidRDefault="0016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0A490E">
      <w:rPr>
        <w:noProof/>
      </w:rPr>
      <w:t>6</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B4D08" w14:textId="77777777" w:rsidR="001672AF" w:rsidRDefault="001672AF">
      <w:r>
        <w:separator/>
      </w:r>
    </w:p>
  </w:footnote>
  <w:footnote w:type="continuationSeparator" w:id="0">
    <w:p w14:paraId="705FC18A" w14:textId="77777777" w:rsidR="001672AF" w:rsidRDefault="001672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21E0D"/>
    <w:rsid w:val="0004287A"/>
    <w:rsid w:val="00052C23"/>
    <w:rsid w:val="00053D0B"/>
    <w:rsid w:val="00054C1B"/>
    <w:rsid w:val="00072738"/>
    <w:rsid w:val="0007718D"/>
    <w:rsid w:val="00082B2A"/>
    <w:rsid w:val="00091515"/>
    <w:rsid w:val="000A20A7"/>
    <w:rsid w:val="000A490E"/>
    <w:rsid w:val="000A6516"/>
    <w:rsid w:val="000D5369"/>
    <w:rsid w:val="000E2FB1"/>
    <w:rsid w:val="000E3D13"/>
    <w:rsid w:val="000E457B"/>
    <w:rsid w:val="000E5425"/>
    <w:rsid w:val="000F4EE0"/>
    <w:rsid w:val="001026F4"/>
    <w:rsid w:val="00113859"/>
    <w:rsid w:val="00114DD2"/>
    <w:rsid w:val="00115456"/>
    <w:rsid w:val="00130C93"/>
    <w:rsid w:val="00132B11"/>
    <w:rsid w:val="0013552C"/>
    <w:rsid w:val="001360EE"/>
    <w:rsid w:val="0014051F"/>
    <w:rsid w:val="0014660C"/>
    <w:rsid w:val="00151F9F"/>
    <w:rsid w:val="00154AF3"/>
    <w:rsid w:val="00156C2C"/>
    <w:rsid w:val="00162A00"/>
    <w:rsid w:val="00163830"/>
    <w:rsid w:val="001672AF"/>
    <w:rsid w:val="00171E45"/>
    <w:rsid w:val="00174490"/>
    <w:rsid w:val="001817F2"/>
    <w:rsid w:val="001820A2"/>
    <w:rsid w:val="001866FB"/>
    <w:rsid w:val="00196150"/>
    <w:rsid w:val="001A51A3"/>
    <w:rsid w:val="001E6528"/>
    <w:rsid w:val="001E72D4"/>
    <w:rsid w:val="001F1643"/>
    <w:rsid w:val="00202564"/>
    <w:rsid w:val="00216D46"/>
    <w:rsid w:val="0021727C"/>
    <w:rsid w:val="0022421A"/>
    <w:rsid w:val="0023194A"/>
    <w:rsid w:val="00232C67"/>
    <w:rsid w:val="00240B85"/>
    <w:rsid w:val="00246504"/>
    <w:rsid w:val="00252436"/>
    <w:rsid w:val="00266BAF"/>
    <w:rsid w:val="00270A77"/>
    <w:rsid w:val="0028642A"/>
    <w:rsid w:val="002A1291"/>
    <w:rsid w:val="002B57A0"/>
    <w:rsid w:val="002B750A"/>
    <w:rsid w:val="002C07DB"/>
    <w:rsid w:val="002C1F3E"/>
    <w:rsid w:val="002C76C2"/>
    <w:rsid w:val="002D1F95"/>
    <w:rsid w:val="003232E6"/>
    <w:rsid w:val="00330DD4"/>
    <w:rsid w:val="00332CB3"/>
    <w:rsid w:val="00333238"/>
    <w:rsid w:val="003337E2"/>
    <w:rsid w:val="0033708A"/>
    <w:rsid w:val="003407DC"/>
    <w:rsid w:val="00342CDE"/>
    <w:rsid w:val="00352ED2"/>
    <w:rsid w:val="003532C5"/>
    <w:rsid w:val="00362788"/>
    <w:rsid w:val="00372031"/>
    <w:rsid w:val="00372CC2"/>
    <w:rsid w:val="00381365"/>
    <w:rsid w:val="0038307B"/>
    <w:rsid w:val="00384794"/>
    <w:rsid w:val="0039349E"/>
    <w:rsid w:val="00394680"/>
    <w:rsid w:val="003A6FFA"/>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643A"/>
    <w:rsid w:val="00475C5F"/>
    <w:rsid w:val="00485EBF"/>
    <w:rsid w:val="00491FB1"/>
    <w:rsid w:val="004A0708"/>
    <w:rsid w:val="004B2227"/>
    <w:rsid w:val="004B2FB1"/>
    <w:rsid w:val="004B4351"/>
    <w:rsid w:val="004B68CD"/>
    <w:rsid w:val="004D3295"/>
    <w:rsid w:val="004F31A5"/>
    <w:rsid w:val="00510F24"/>
    <w:rsid w:val="00511203"/>
    <w:rsid w:val="00524F2F"/>
    <w:rsid w:val="00530C18"/>
    <w:rsid w:val="00534F29"/>
    <w:rsid w:val="005364F1"/>
    <w:rsid w:val="00564F1B"/>
    <w:rsid w:val="00581196"/>
    <w:rsid w:val="00582ABC"/>
    <w:rsid w:val="005875A9"/>
    <w:rsid w:val="00592640"/>
    <w:rsid w:val="005B22C5"/>
    <w:rsid w:val="005B2D0C"/>
    <w:rsid w:val="005B4F74"/>
    <w:rsid w:val="005B63E6"/>
    <w:rsid w:val="005C2520"/>
    <w:rsid w:val="005D1DAD"/>
    <w:rsid w:val="005D351F"/>
    <w:rsid w:val="005D636A"/>
    <w:rsid w:val="006064C8"/>
    <w:rsid w:val="006133BC"/>
    <w:rsid w:val="006156FC"/>
    <w:rsid w:val="00620A09"/>
    <w:rsid w:val="00621157"/>
    <w:rsid w:val="006217F4"/>
    <w:rsid w:val="00624018"/>
    <w:rsid w:val="006266BE"/>
    <w:rsid w:val="00675284"/>
    <w:rsid w:val="00675864"/>
    <w:rsid w:val="006776C8"/>
    <w:rsid w:val="00683314"/>
    <w:rsid w:val="00693BC3"/>
    <w:rsid w:val="006946C3"/>
    <w:rsid w:val="006A01A3"/>
    <w:rsid w:val="006A1A47"/>
    <w:rsid w:val="006A5606"/>
    <w:rsid w:val="006B6DC0"/>
    <w:rsid w:val="006B7A5A"/>
    <w:rsid w:val="006F34B0"/>
    <w:rsid w:val="006F55DB"/>
    <w:rsid w:val="006F6666"/>
    <w:rsid w:val="00702A40"/>
    <w:rsid w:val="00706A81"/>
    <w:rsid w:val="007344DF"/>
    <w:rsid w:val="00755596"/>
    <w:rsid w:val="00761B7A"/>
    <w:rsid w:val="00771A80"/>
    <w:rsid w:val="007A2D48"/>
    <w:rsid w:val="007A4F27"/>
    <w:rsid w:val="007B3BC2"/>
    <w:rsid w:val="007B3C6E"/>
    <w:rsid w:val="007C26A7"/>
    <w:rsid w:val="007C6AE1"/>
    <w:rsid w:val="007E6FEF"/>
    <w:rsid w:val="007F206C"/>
    <w:rsid w:val="007F65F3"/>
    <w:rsid w:val="0080022F"/>
    <w:rsid w:val="0080369B"/>
    <w:rsid w:val="00815DF7"/>
    <w:rsid w:val="008330BA"/>
    <w:rsid w:val="0083592E"/>
    <w:rsid w:val="00854F54"/>
    <w:rsid w:val="00863EE3"/>
    <w:rsid w:val="00877DED"/>
    <w:rsid w:val="008924C6"/>
    <w:rsid w:val="008C1EA2"/>
    <w:rsid w:val="008C297E"/>
    <w:rsid w:val="008C3730"/>
    <w:rsid w:val="008E6387"/>
    <w:rsid w:val="008F5EA6"/>
    <w:rsid w:val="00901B1F"/>
    <w:rsid w:val="009168C1"/>
    <w:rsid w:val="00922A01"/>
    <w:rsid w:val="0092450F"/>
    <w:rsid w:val="0093629A"/>
    <w:rsid w:val="009553B4"/>
    <w:rsid w:val="00975D13"/>
    <w:rsid w:val="00980D20"/>
    <w:rsid w:val="0099266F"/>
    <w:rsid w:val="00997E3B"/>
    <w:rsid w:val="009A4BD4"/>
    <w:rsid w:val="009B0F70"/>
    <w:rsid w:val="009C71D7"/>
    <w:rsid w:val="009D1022"/>
    <w:rsid w:val="009F13B5"/>
    <w:rsid w:val="009F2040"/>
    <w:rsid w:val="00A00D12"/>
    <w:rsid w:val="00A02C15"/>
    <w:rsid w:val="00A0490D"/>
    <w:rsid w:val="00A0741F"/>
    <w:rsid w:val="00A11578"/>
    <w:rsid w:val="00A16F25"/>
    <w:rsid w:val="00A21DFD"/>
    <w:rsid w:val="00A37394"/>
    <w:rsid w:val="00A465DE"/>
    <w:rsid w:val="00A62318"/>
    <w:rsid w:val="00A63141"/>
    <w:rsid w:val="00A67FEE"/>
    <w:rsid w:val="00A71AD2"/>
    <w:rsid w:val="00A75FAF"/>
    <w:rsid w:val="00A7616D"/>
    <w:rsid w:val="00A77B05"/>
    <w:rsid w:val="00A86763"/>
    <w:rsid w:val="00A87FF4"/>
    <w:rsid w:val="00AB338F"/>
    <w:rsid w:val="00AC48CC"/>
    <w:rsid w:val="00AD356D"/>
    <w:rsid w:val="00AD6167"/>
    <w:rsid w:val="00AE175C"/>
    <w:rsid w:val="00AE42ED"/>
    <w:rsid w:val="00AF5A19"/>
    <w:rsid w:val="00B034A0"/>
    <w:rsid w:val="00B12308"/>
    <w:rsid w:val="00B341BE"/>
    <w:rsid w:val="00B507F8"/>
    <w:rsid w:val="00B51E68"/>
    <w:rsid w:val="00B62625"/>
    <w:rsid w:val="00B64325"/>
    <w:rsid w:val="00B777EC"/>
    <w:rsid w:val="00BA2725"/>
    <w:rsid w:val="00BA6C16"/>
    <w:rsid w:val="00BB7602"/>
    <w:rsid w:val="00BC46F4"/>
    <w:rsid w:val="00BC7FB3"/>
    <w:rsid w:val="00BD7BDF"/>
    <w:rsid w:val="00BD7E4A"/>
    <w:rsid w:val="00BE4A85"/>
    <w:rsid w:val="00BF57D7"/>
    <w:rsid w:val="00C2122A"/>
    <w:rsid w:val="00C235F5"/>
    <w:rsid w:val="00C3271A"/>
    <w:rsid w:val="00C62AD3"/>
    <w:rsid w:val="00C62BEA"/>
    <w:rsid w:val="00C663A1"/>
    <w:rsid w:val="00C66EF3"/>
    <w:rsid w:val="00C74A75"/>
    <w:rsid w:val="00C83A27"/>
    <w:rsid w:val="00C9423D"/>
    <w:rsid w:val="00CA5BAD"/>
    <w:rsid w:val="00CA73B9"/>
    <w:rsid w:val="00CB614C"/>
    <w:rsid w:val="00CD3DD5"/>
    <w:rsid w:val="00CD6AEC"/>
    <w:rsid w:val="00CE4A4D"/>
    <w:rsid w:val="00CE5265"/>
    <w:rsid w:val="00CE7D8E"/>
    <w:rsid w:val="00D44F99"/>
    <w:rsid w:val="00D51C18"/>
    <w:rsid w:val="00D55C3E"/>
    <w:rsid w:val="00D62084"/>
    <w:rsid w:val="00D6287F"/>
    <w:rsid w:val="00D659BC"/>
    <w:rsid w:val="00D9032A"/>
    <w:rsid w:val="00DA05CB"/>
    <w:rsid w:val="00DB007A"/>
    <w:rsid w:val="00DB16BF"/>
    <w:rsid w:val="00DB5559"/>
    <w:rsid w:val="00DC14F7"/>
    <w:rsid w:val="00DC6092"/>
    <w:rsid w:val="00DD0FAB"/>
    <w:rsid w:val="00DE7B20"/>
    <w:rsid w:val="00E124ED"/>
    <w:rsid w:val="00E143D7"/>
    <w:rsid w:val="00E201DF"/>
    <w:rsid w:val="00E44C4C"/>
    <w:rsid w:val="00E50BF2"/>
    <w:rsid w:val="00E51240"/>
    <w:rsid w:val="00E53734"/>
    <w:rsid w:val="00E60724"/>
    <w:rsid w:val="00E807A8"/>
    <w:rsid w:val="00E8165C"/>
    <w:rsid w:val="00E8190A"/>
    <w:rsid w:val="00E83A78"/>
    <w:rsid w:val="00E854D0"/>
    <w:rsid w:val="00E921E4"/>
    <w:rsid w:val="00E94DB3"/>
    <w:rsid w:val="00E95ACF"/>
    <w:rsid w:val="00E97B76"/>
    <w:rsid w:val="00EA008E"/>
    <w:rsid w:val="00EA5C41"/>
    <w:rsid w:val="00EC0755"/>
    <w:rsid w:val="00EC435C"/>
    <w:rsid w:val="00ED1BB2"/>
    <w:rsid w:val="00F03898"/>
    <w:rsid w:val="00F07FC8"/>
    <w:rsid w:val="00F13F4D"/>
    <w:rsid w:val="00F24431"/>
    <w:rsid w:val="00F34B4F"/>
    <w:rsid w:val="00F50562"/>
    <w:rsid w:val="00F51302"/>
    <w:rsid w:val="00F554B1"/>
    <w:rsid w:val="00F70AD2"/>
    <w:rsid w:val="00F721BD"/>
    <w:rsid w:val="00F92137"/>
    <w:rsid w:val="00F948CD"/>
    <w:rsid w:val="00FA6B30"/>
    <w:rsid w:val="00FB72A9"/>
    <w:rsid w:val="00FD1A33"/>
    <w:rsid w:val="00FD2E92"/>
    <w:rsid w:val="00FD4C64"/>
    <w:rsid w:val="00FE1F23"/>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3F6948-F791-2F4F-BDD3-2FD2C1AB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19338</Words>
  <Characters>110231</Characters>
  <Application>Microsoft Macintosh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2017-05-27T01:30:00Z</dcterms:created>
  <dcterms:modified xsi:type="dcterms:W3CDTF">2017-05-27T01:30:00Z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