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1A2ED218"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 xml:space="preserve">Additionally,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481ED4">
        <w:t>-</w:t>
      </w:r>
      <w:r w:rsidR="00706A81">
        <w:t xml:space="preserve">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For many organisms, warmer temperatures generally increase development and for these organisms, more</w:t>
      </w:r>
      <w:r w:rsidR="00481ED4">
        <w:t xml:space="preserve"> frequent</w:t>
      </w:r>
      <w:r w:rsidR="00B941C8">
        <w:t xml:space="preserv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 xml:space="preserve">seasons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Under current climate conditions, yield reductions in chemically managed, pre-harvest crops due to arthropods is estimated between 13%-16% annually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while</w:t>
      </w:r>
      <w:r w:rsidR="000324FB">
        <w:t xml:space="preserve"> </w:t>
      </w:r>
      <w:r w:rsidR="004019EB">
        <w:t xml:space="preserve">insecticide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 xml:space="preserve">these potentially larger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481ED4">
        <w:t>,</w:t>
      </w:r>
      <w:r w:rsidR="00A80B91" w:rsidRPr="00A80B91">
        <w:t xml:space="preserve"> </w:t>
      </w:r>
      <w:r w:rsidR="00A80B91">
        <w:t xml:space="preserve">the </w:t>
      </w:r>
      <w:r w:rsidR="006B2E27">
        <w:t xml:space="preserve">citizen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3EB5A152" w14:textId="77777777" w:rsidR="00C938A6" w:rsidRDefault="00C938A6" w:rsidP="00C938A6">
      <w:pPr>
        <w:spacing w:line="480" w:lineRule="auto"/>
        <w:rPr>
          <w:b/>
        </w:rPr>
      </w:pPr>
    </w:p>
    <w:p w14:paraId="58FAA054" w14:textId="77777777" w:rsidR="00C938A6" w:rsidRDefault="00C938A6" w:rsidP="00C938A6">
      <w:pPr>
        <w:spacing w:line="480" w:lineRule="auto"/>
        <w:rPr>
          <w:b/>
        </w:rPr>
      </w:pPr>
    </w:p>
    <w:p w14:paraId="672B0196" w14:textId="7099ADD8" w:rsidR="004338F8" w:rsidRDefault="003F083F" w:rsidP="0047718C">
      <w:pPr>
        <w:spacing w:line="480" w:lineRule="auto"/>
      </w:pPr>
      <w:r>
        <w:rPr>
          <w:b/>
        </w:rPr>
        <w:t xml:space="preserve">Responses to Climate Change: </w:t>
      </w:r>
      <w:r w:rsidR="004F0DA0">
        <w:t>Because t</w:t>
      </w:r>
      <w:r w:rsidR="009E7768">
        <w:t xml:space="preserve">he performance of all animals is influenced by the </w:t>
      </w:r>
      <w:r w:rsidR="009E7768">
        <w:lastRenderedPageBreak/>
        <w:t>thermal conditions</w:t>
      </w:r>
      <w:r w:rsidR="00C938A6">
        <w:t xml:space="preserve"> they experience in their</w:t>
      </w:r>
      <w:r w:rsidR="009E7768">
        <w:t xml:space="preserve"> environments</w:t>
      </w:r>
      <w:r w:rsidR="001C5D37">
        <w:t xml:space="preserve">, increased </w:t>
      </w:r>
      <w:r w:rsidR="009D09B1">
        <w:t>temperatures</w:t>
      </w:r>
      <w:r w:rsidR="004F0DA0">
        <w:t xml:space="preserve"> </w:t>
      </w:r>
      <w:r w:rsidR="009D09B1">
        <w:t xml:space="preserve">could </w:t>
      </w:r>
      <w:r w:rsidR="001C5D37">
        <w:t xml:space="preserve">affect </w:t>
      </w:r>
      <w:r w:rsidR="00BE15D9">
        <w:t>animals either</w:t>
      </w:r>
      <w:r w:rsidR="001C5D37">
        <w:t xml:space="preserve"> </w:t>
      </w:r>
      <w:r w:rsidR="004F0DA0">
        <w:t>posit</w:t>
      </w:r>
      <w:r w:rsidR="009D09B1">
        <w:t>ive</w:t>
      </w:r>
      <w:r w:rsidR="001C5D37">
        <w:t>ly</w:t>
      </w:r>
      <w:r w:rsidR="009D09B1">
        <w:t xml:space="preserve"> or negative</w:t>
      </w:r>
      <w:r w:rsidR="001C5D37">
        <w:t>ly</w:t>
      </w:r>
      <w:r w:rsidR="009E7768">
        <w:t xml:space="preserve"> </w:t>
      </w:r>
      <w:r w:rsidR="009E7768">
        <w:fldChar w:fldCharType="begin" w:fldLock="1"/>
      </w:r>
      <w:r w:rsidR="009E7768">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9E7768">
        <w:fldChar w:fldCharType="separate"/>
      </w:r>
      <w:r w:rsidR="009E7768" w:rsidRPr="00E63857">
        <w:rPr>
          <w:noProof/>
        </w:rPr>
        <w:t>(Huey and Stevenson 1979, Chown and Terblanche 2006)</w:t>
      </w:r>
      <w:r w:rsidR="009E7768">
        <w:fldChar w:fldCharType="end"/>
      </w:r>
      <w:r w:rsidR="009E7768">
        <w:t>.</w:t>
      </w:r>
      <w:r w:rsidR="007B5411" w:rsidRPr="007B5411">
        <w:t xml:space="preserve"> </w:t>
      </w:r>
      <w:r w:rsidR="008F2A84">
        <w:t>In temperate regions, most herbivorous insects have evolved to grow during warmer seasons</w:t>
      </w:r>
      <w:r w:rsidR="005E0109">
        <w:t>. A</w:t>
      </w:r>
      <w:r w:rsidR="008F2A84">
        <w:t xml:space="preserve">s </w:t>
      </w:r>
      <w:r w:rsidR="007B5411">
        <w:t xml:space="preserve">seasonal temperatures </w:t>
      </w:r>
      <w:r w:rsidR="008F2A84">
        <w:t>increase</w:t>
      </w:r>
      <w:r w:rsidR="00E0046F">
        <w:t>,</w:t>
      </w:r>
      <w:r w:rsidR="007B5411">
        <w:t xml:space="preserve"> the duration of</w:t>
      </w:r>
      <w:r w:rsidR="008F2A84">
        <w:t xml:space="preserve"> </w:t>
      </w:r>
      <w:r w:rsidR="005E0109">
        <w:t xml:space="preserve">the warm </w:t>
      </w:r>
      <w:r w:rsidR="008F2A84">
        <w:t>growing season will increase</w:t>
      </w:r>
      <w:r w:rsidR="007B5411">
        <w:t xml:space="preserve"> with warmer days that arrive earlier in the spring and end later into fall.  </w:t>
      </w:r>
      <w:r w:rsidR="005E0109">
        <w:t>In effect</w:t>
      </w:r>
      <w:r w:rsidR="007B5411">
        <w:t xml:space="preserve">, </w:t>
      </w:r>
      <w:r w:rsidR="008F2A84">
        <w:t>warmer</w:t>
      </w:r>
      <w:r w:rsidR="005E0109">
        <w:t xml:space="preserve"> seasonal</w:t>
      </w:r>
      <w:r w:rsidR="008F2A84">
        <w:t xml:space="preserve"> temperatures in </w:t>
      </w:r>
      <w:r w:rsidR="007B5411">
        <w:t>northern latitudes</w:t>
      </w:r>
      <w:r w:rsidR="008F2A84">
        <w:t xml:space="preserve"> </w:t>
      </w:r>
      <w:r w:rsidR="007B5411">
        <w:t xml:space="preserve">will resemble the </w:t>
      </w:r>
      <w:r w:rsidR="005E0109">
        <w:t>seasonal temperatures</w:t>
      </w:r>
      <w:r w:rsidR="007B5411">
        <w:t xml:space="preserve"> their adjacent southern latitudes</w:t>
      </w:r>
      <w:r w:rsidR="005E0109">
        <w:t xml:space="preserve"> </w:t>
      </w:r>
      <w:r w:rsidR="007B5411">
        <w:t xml:space="preserve">increasing the geographic distribution of warmer environments </w:t>
      </w:r>
      <w:r w:rsidR="007B5411" w:rsidRPr="00060F1F">
        <w:fldChar w:fldCharType="begin" w:fldLock="1"/>
      </w:r>
      <w:r w:rsidR="007B5411"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7B5411" w:rsidRPr="00060F1F">
        <w:fldChar w:fldCharType="separate"/>
      </w:r>
      <w:r w:rsidR="007B5411" w:rsidRPr="00311181">
        <w:rPr>
          <w:noProof/>
        </w:rPr>
        <w:t>(Parmesan et al. 1999, Breed et al. 2012)</w:t>
      </w:r>
      <w:r w:rsidR="007B5411" w:rsidRPr="00060F1F">
        <w:fldChar w:fldCharType="end"/>
      </w:r>
      <w:r w:rsidR="007B5411">
        <w:t xml:space="preserve">. </w:t>
      </w:r>
      <w:r w:rsidR="005E0109">
        <w:t>T</w:t>
      </w:r>
      <w:r w:rsidR="001B6436">
        <w:t xml:space="preserve">hose </w:t>
      </w:r>
      <w:r w:rsidR="005E0109">
        <w:t xml:space="preserve">temperate </w:t>
      </w:r>
      <w:r w:rsidR="001B6436">
        <w:t>i</w:t>
      </w:r>
      <w:r w:rsidR="002A531A">
        <w:t>nsects</w:t>
      </w:r>
      <w:r w:rsidR="001B6436">
        <w:t xml:space="preserve"> that are sensitive </w:t>
      </w:r>
      <w:r w:rsidR="008F2A84">
        <w:t xml:space="preserve">to </w:t>
      </w:r>
      <w:r w:rsidR="005E0109">
        <w:t>rising</w:t>
      </w:r>
      <w:r w:rsidR="008F2A84">
        <w:t xml:space="preserve"> temperatures could </w:t>
      </w:r>
      <w:r w:rsidR="001B6436">
        <w:t xml:space="preserve">exhibit some response to </w:t>
      </w:r>
      <w:r w:rsidR="008F2A84">
        <w:t xml:space="preserve">these </w:t>
      </w:r>
      <w:r w:rsidR="001B6436">
        <w:t>higher temperatures.</w:t>
      </w:r>
      <w:r w:rsidR="002A531A">
        <w:t xml:space="preserve"> </w:t>
      </w:r>
      <w:r w:rsidR="00447B4F">
        <w:t>I</w:t>
      </w:r>
      <w:r w:rsidR="009F417A">
        <w:t xml:space="preserve">nsects </w:t>
      </w:r>
      <w:r w:rsidR="001B6436">
        <w:t>impacted negatively will</w:t>
      </w:r>
      <w:r w:rsidR="009F417A">
        <w:t xml:space="preserve"> be “losers” and those impacted positively </w:t>
      </w:r>
      <w:r w:rsidR="001B6436">
        <w:t>will</w:t>
      </w:r>
      <w:r w:rsidR="009F417A">
        <w:t xml:space="preserve"> be “winners”</w:t>
      </w:r>
      <w:r w:rsidR="002F6D3C">
        <w:t>. Losing i</w:t>
      </w:r>
      <w:r w:rsidR="008169F0">
        <w:t xml:space="preserve">nsects </w:t>
      </w:r>
      <w:r w:rsidR="00C32353">
        <w:t>unable to tolerate warmer temperatures</w:t>
      </w:r>
      <w:r w:rsidR="003F4B22">
        <w:t xml:space="preserve"> </w:t>
      </w:r>
      <w:r w:rsidR="00776984">
        <w:t>could</w:t>
      </w:r>
      <w:r w:rsidR="00C32353">
        <w:t xml:space="preserve"> experience reductions in timing of </w:t>
      </w:r>
      <w:r w:rsidR="003F4B22">
        <w:t xml:space="preserve">daily or </w:t>
      </w:r>
      <w:r w:rsidR="00C32353">
        <w:t>seasonal</w:t>
      </w:r>
      <w:r w:rsidR="003F4B22">
        <w:t xml:space="preserve"> </w:t>
      </w:r>
      <w:r w:rsidR="00C32353">
        <w:t>periods</w:t>
      </w:r>
      <w:r w:rsidR="003F4B22">
        <w:t xml:space="preserve"> of activity</w:t>
      </w:r>
      <w:r w:rsidR="0047718C">
        <w:t xml:space="preserve">, reduced </w:t>
      </w:r>
      <w:r w:rsidR="009F417A">
        <w:t xml:space="preserve">geographical distribution </w:t>
      </w:r>
      <w:r w:rsidR="0047718C">
        <w:t>and reductions in</w:t>
      </w:r>
      <w:r w:rsidR="00C32353">
        <w:t xml:space="preserve"> population</w:t>
      </w:r>
      <w:r w:rsidR="009F417A">
        <w:t xml:space="preserve"> sizes. </w:t>
      </w:r>
      <w:r w:rsidR="00BE701D">
        <w:t xml:space="preserve">Alternatively, </w:t>
      </w:r>
      <w:r w:rsidR="00A80D74">
        <w:t>w</w:t>
      </w:r>
      <w:r w:rsidR="00284720">
        <w:t xml:space="preserve">inning insects </w:t>
      </w:r>
      <w:r w:rsidR="005E0109">
        <w:t>that</w:t>
      </w:r>
      <w:r w:rsidR="00284720">
        <w:t xml:space="preserve"> tolerate the</w:t>
      </w:r>
      <w:r w:rsidR="00466061">
        <w:t>se</w:t>
      </w:r>
      <w:r w:rsidR="00284720">
        <w:t xml:space="preserve"> </w:t>
      </w:r>
      <w:r w:rsidR="00613399">
        <w:t>thermal changes</w:t>
      </w:r>
      <w:r w:rsidR="00466061">
        <w:t xml:space="preserve"> and could experience increased daily and seasonal timing of activity</w:t>
      </w:r>
      <w:r w:rsidR="00613399">
        <w:t xml:space="preserve">, </w:t>
      </w:r>
      <w:r w:rsidR="00466061">
        <w:t xml:space="preserve">they could </w:t>
      </w:r>
      <w:r w:rsidR="00284720">
        <w:t>experience changes in</w:t>
      </w:r>
      <w:r w:rsidR="00466061">
        <w:t xml:space="preserve"> </w:t>
      </w:r>
      <w:r w:rsidR="00284720">
        <w:t>their population distribution to track thermal ranges that permit their growth</w:t>
      </w:r>
      <w:r w:rsidR="00613399">
        <w:t>, or</w:t>
      </w:r>
      <w:r w:rsidR="00466061">
        <w:t xml:space="preserve"> they could win</w:t>
      </w:r>
      <w:r w:rsidR="00613399">
        <w:t xml:space="preserve"> by adapting to </w:t>
      </w:r>
      <w:r w:rsidR="00466061">
        <w:t xml:space="preserve">warmer temperatures </w:t>
      </w:r>
      <w:r w:rsidR="00613399">
        <w:t xml:space="preserve">through plasticity or genetic variation </w:t>
      </w:r>
      <w:r w:rsidR="00613399">
        <w:fldChar w:fldCharType="begin" w:fldLock="1"/>
      </w:r>
      <w:r w:rsidR="00524353">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00613399">
        <w:fldChar w:fldCharType="separate"/>
      </w:r>
      <w:r w:rsidR="00613399" w:rsidRPr="00052902">
        <w:rPr>
          <w:noProof/>
        </w:rPr>
        <w:t>(Hughes 2000, Williams et al. 2008)</w:t>
      </w:r>
      <w:r w:rsidR="00613399">
        <w:fldChar w:fldCharType="end"/>
      </w:r>
      <w:r w:rsidR="00613399">
        <w:t xml:space="preserve">. </w:t>
      </w:r>
      <w:proofErr w:type="spellStart"/>
      <w:r w:rsidR="005E0109">
        <w:t>Understnading</w:t>
      </w:r>
      <w:proofErr w:type="spellEnd"/>
      <w:r w:rsidR="009E7768">
        <w:t xml:space="preserve"> </w:t>
      </w:r>
      <w:r w:rsidR="0047718C">
        <w:t xml:space="preserve">the impact of warmer temperatures </w:t>
      </w:r>
      <w:r w:rsidR="008F2A84">
        <w:t xml:space="preserve">and how </w:t>
      </w:r>
      <w:r w:rsidR="0047718C">
        <w:t xml:space="preserve">pest insects will respond to these temperature changes, </w:t>
      </w:r>
      <w:r w:rsidR="008F2A84">
        <w:t>could</w:t>
      </w:r>
      <w:r w:rsidR="0047718C">
        <w:t xml:space="preserve"> help predict and possibly mitigate the </w:t>
      </w:r>
      <w:r w:rsidR="005E0109">
        <w:t>damaging effects</w:t>
      </w:r>
      <w:r w:rsidR="0047718C">
        <w:t xml:space="preserve"> winning </w:t>
      </w:r>
      <w:r w:rsidR="00776984">
        <w:t xml:space="preserve">pest </w:t>
      </w:r>
      <w:r w:rsidR="0047718C">
        <w:t xml:space="preserve">insects could have on </w:t>
      </w:r>
      <w:r w:rsidR="008F2A84">
        <w:t>agricultural</w:t>
      </w:r>
      <w:r w:rsidR="0047718C">
        <w:t xml:space="preserve"> crops.</w:t>
      </w:r>
      <w:r w:rsidR="00490D77">
        <w:t xml:space="preserve"> </w:t>
      </w:r>
    </w:p>
    <w:p w14:paraId="060FAA7D" w14:textId="59D2C530" w:rsidR="00052902" w:rsidRPr="002249D8" w:rsidRDefault="00996E94" w:rsidP="00996E94">
      <w:pPr>
        <w:spacing w:line="480" w:lineRule="auto"/>
        <w:ind w:firstLine="720"/>
      </w:pPr>
      <w:r>
        <w:t>Generally, the range of temperatures that maximize</w:t>
      </w:r>
      <w:r w:rsidR="005E0109">
        <w:t xml:space="preserve"> the</w:t>
      </w:r>
      <w:r>
        <w:t xml:space="preserve"> growth and performance of </w:t>
      </w:r>
      <w:r w:rsidR="0098346D">
        <w:t xml:space="preserve">an </w:t>
      </w:r>
      <w:r>
        <w:t xml:space="preserve">animal, </w:t>
      </w:r>
      <w:r w:rsidR="0098346D">
        <w:t>is</w:t>
      </w:r>
      <w:r>
        <w:t xml:space="preserve"> defined as </w:t>
      </w:r>
      <w:r w:rsidR="0098346D">
        <w:t>a</w:t>
      </w:r>
      <w:r>
        <w:t xml:space="preserve"> thermal optimum, those temperatures that simply permit growth are </w:t>
      </w:r>
      <w:r>
        <w:lastRenderedPageBreak/>
        <w:t>considered the thermal breadth and those upper and lower temperature</w:t>
      </w:r>
      <w:r w:rsidR="0098346D">
        <w:t>s that limit</w:t>
      </w:r>
      <w:r>
        <w:t xml:space="preserve"> an animal’s survival (beyond which performance declines or is inhibited) are the critical thermal maximum and minimum, respectively </w:t>
      </w:r>
      <w:r>
        <w:fldChar w:fldCharType="begin" w:fldLock="1"/>
      </w:r>
      <w: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"id" : "ITEM-2",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"ITEM-2",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"(Huey and Stevenson 1979, Bale et al. 2002)", "plainTextFormattedCitation" : "(Huey and Stevenson 1979, Bale et al. 2002)", "previouslyFormattedCitation" : "(Huey and Stevenson 1979, Bale et al. 2002)" }, "properties" : { "noteIndex" : 0 }, "schema" : "https://github.com/citation-style-language/schema/raw/master/csl-citation.json" }</w:instrText>
      </w:r>
      <w:r>
        <w:fldChar w:fldCharType="separate"/>
      </w:r>
      <w:r w:rsidRPr="00983F68">
        <w:rPr>
          <w:noProof/>
        </w:rPr>
        <w:t>(Huey and Stevenson 1979, Bale et al. 2002)</w:t>
      </w:r>
      <w:r>
        <w:fldChar w:fldCharType="end"/>
      </w:r>
      <w:r>
        <w:t xml:space="preserve">. </w:t>
      </w:r>
      <w:r w:rsidR="00B2257A">
        <w:t>As warmer days begin earlier in the year and last longer, losing insects could be unable to tolerate any increases in temperature.</w:t>
      </w:r>
      <w:r w:rsidR="00AC72D0">
        <w:t xml:space="preserve"> Specifically, the range of temperatures that make up a losing in</w:t>
      </w:r>
      <w:r w:rsidR="005E0109">
        <w:t xml:space="preserve">sect’s thermal breadth could be </w:t>
      </w:r>
      <w:r w:rsidR="00AC72D0">
        <w:t>narrow</w:t>
      </w:r>
      <w:r w:rsidR="000E7D4E">
        <w:t xml:space="preserve"> or the thermal conditions experienced by losing insects could already be near their critical thermal maximum. For these insects</w:t>
      </w:r>
      <w:r w:rsidR="0000204E">
        <w:t>,</w:t>
      </w:r>
      <w:r w:rsidR="00AC72D0">
        <w:t xml:space="preserve"> </w:t>
      </w:r>
      <w:r w:rsidR="00F355D6">
        <w:t>rising</w:t>
      </w:r>
      <w:r w:rsidR="0000204E">
        <w:t xml:space="preserve"> daily</w:t>
      </w:r>
      <w:r w:rsidR="00F355D6">
        <w:t xml:space="preserve"> </w:t>
      </w:r>
      <w:r w:rsidR="005E0109">
        <w:t xml:space="preserve">and seasonal </w:t>
      </w:r>
      <w:r w:rsidR="00F355D6">
        <w:t xml:space="preserve">temperatures </w:t>
      </w:r>
      <w:r w:rsidR="00F02B64">
        <w:t>reduce their activity and</w:t>
      </w:r>
      <w:r w:rsidR="000E7D4E">
        <w:t xml:space="preserve"> exceed</w:t>
      </w:r>
      <w:r w:rsidR="00F355D6">
        <w:t xml:space="preserve"> their critical thermal maximum</w:t>
      </w:r>
      <w:r w:rsidR="0000204E">
        <w:t xml:space="preserve"> earlier in the day</w:t>
      </w:r>
      <w:r w:rsidR="005E0109">
        <w:t xml:space="preserve"> and </w:t>
      </w:r>
      <w:r w:rsidR="00F02B64">
        <w:t xml:space="preserve">earlier </w:t>
      </w:r>
      <w:r w:rsidR="005E0109">
        <w:t>in the season</w:t>
      </w:r>
      <w:r w:rsidR="0000204E">
        <w:t xml:space="preserve">, </w:t>
      </w:r>
      <w:r w:rsidR="00B2257A">
        <w:t>inhibit</w:t>
      </w:r>
      <w:r w:rsidR="005E0109">
        <w:t>ing</w:t>
      </w:r>
      <w:r w:rsidR="00B2257A">
        <w:t xml:space="preserve"> their</w:t>
      </w:r>
      <w:r w:rsidR="000E7D4E">
        <w:t xml:space="preserve"> growth </w:t>
      </w:r>
      <w:r w:rsidR="005E0109">
        <w:t xml:space="preserve">and </w:t>
      </w:r>
      <w:r w:rsidR="0000204E">
        <w:t>eventually le</w:t>
      </w:r>
      <w:r w:rsidR="00B2257A">
        <w:t>ading to mortality</w:t>
      </w:r>
      <w:r w:rsidR="00F355D6">
        <w:t>. Winners, in contrast</w:t>
      </w:r>
      <w:r w:rsidR="000E7D4E">
        <w:t>, could</w:t>
      </w:r>
      <w:r w:rsidR="00B2257A">
        <w:t xml:space="preserve"> be those insects with a wider thermal breadth or those insects whose </w:t>
      </w:r>
      <w:r w:rsidR="0000204E">
        <w:t xml:space="preserve">current </w:t>
      </w:r>
      <w:r w:rsidR="000E7D4E">
        <w:t xml:space="preserve">thermal </w:t>
      </w:r>
      <w:r w:rsidR="00B2257A">
        <w:t xml:space="preserve">environment is </w:t>
      </w:r>
      <w:r w:rsidR="000E7D4E">
        <w:t>closer to their critical thermal minimum. For these insects</w:t>
      </w:r>
      <w:r w:rsidR="00883D1A">
        <w:t>,</w:t>
      </w:r>
      <w:r w:rsidR="000E7D4E">
        <w:t xml:space="preserve"> rising</w:t>
      </w:r>
      <w:r w:rsidR="0000204E">
        <w:t xml:space="preserve"> </w:t>
      </w:r>
      <w:r w:rsidR="000E7D4E">
        <w:t>temperatures could be tolerated and</w:t>
      </w:r>
      <w:r w:rsidR="00F472CD">
        <w:t xml:space="preserve"> could</w:t>
      </w:r>
      <w:r w:rsidR="00B2257A">
        <w:t xml:space="preserve"> </w:t>
      </w:r>
      <w:r w:rsidR="0000204E">
        <w:t>even</w:t>
      </w:r>
      <w:r w:rsidR="00B2257A">
        <w:t xml:space="preserve"> lead to increased</w:t>
      </w:r>
      <w:r w:rsidR="00883D1A">
        <w:t xml:space="preserve"> daily</w:t>
      </w:r>
      <w:r w:rsidR="00F02B64">
        <w:t xml:space="preserve"> and seasonal</w:t>
      </w:r>
      <w:r w:rsidR="00B86903">
        <w:t xml:space="preserve"> periods of</w:t>
      </w:r>
      <w:r w:rsidR="00B2257A">
        <w:t xml:space="preserve"> </w:t>
      </w:r>
      <w:r w:rsidR="0000204E">
        <w:t>ac</w:t>
      </w:r>
      <w:r w:rsidR="00B86903">
        <w:t xml:space="preserve">tivity. For some </w:t>
      </w:r>
      <w:proofErr w:type="gramStart"/>
      <w:r w:rsidR="00B86903">
        <w:t>insects</w:t>
      </w:r>
      <w:proofErr w:type="gramEnd"/>
      <w:r w:rsidR="00B86903">
        <w:t xml:space="preserve"> warmer temperatures </w:t>
      </w:r>
      <w:r w:rsidR="00883D1A">
        <w:t>could even</w:t>
      </w:r>
      <w:r w:rsidR="00B2257A">
        <w:t xml:space="preserve"> </w:t>
      </w:r>
      <w:r w:rsidR="00883D1A">
        <w:t xml:space="preserve">lead to maximized growth </w:t>
      </w:r>
      <w:r w:rsidR="00B86903">
        <w:t>as temperatures increase within their thermal optimum range</w:t>
      </w:r>
      <w:r w:rsidR="00B2257A">
        <w:t xml:space="preserve">. </w:t>
      </w:r>
      <w:r w:rsidR="00F472CD">
        <w:t>In a review of species fitness (</w:t>
      </w:r>
      <w:r w:rsidR="00B86903">
        <w:t xml:space="preserve">where fitness is </w:t>
      </w:r>
      <w:r w:rsidR="00F472CD">
        <w:t xml:space="preserve">defined as the intrinsic </w:t>
      </w:r>
      <w:r w:rsidR="00A05AD0">
        <w:t>population growth of</w:t>
      </w:r>
      <w:r w:rsidR="00F472CD">
        <w:t xml:space="preserve"> r-strategy </w:t>
      </w:r>
      <w:r w:rsidR="00A05AD0">
        <w:t>insects</w:t>
      </w:r>
      <w:r w:rsidR="00F472CD">
        <w:t xml:space="preserve">) </w:t>
      </w:r>
      <w:r w:rsidR="00B86903">
        <w:t xml:space="preserve">and </w:t>
      </w:r>
      <w:r w:rsidR="00052902">
        <w:t>average thermal conditions</w:t>
      </w:r>
      <w:r w:rsidR="00B86903">
        <w:t>, population size</w:t>
      </w:r>
      <w:r w:rsidR="00052902">
        <w:t xml:space="preserve"> </w:t>
      </w:r>
      <w:r w:rsidR="00F472CD">
        <w:t>is tracked</w:t>
      </w:r>
      <w:r w:rsidR="00052902">
        <w:t xml:space="preserve"> and compared between 38 representative insect species from temperate and tropical latitudes </w:t>
      </w:r>
      <w:r w:rsidR="00052902">
        <w:fldChar w:fldCharType="begin" w:fldLock="1"/>
      </w:r>
      <w:r w:rsidR="00052902">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fldChar w:fldCharType="separate"/>
      </w:r>
      <w:r w:rsidR="00052902" w:rsidRPr="00235A6C">
        <w:rPr>
          <w:noProof/>
        </w:rPr>
        <w:t>(Deutsch et al. 2008)</w:t>
      </w:r>
      <w:r w:rsidR="00052902">
        <w:fldChar w:fldCharType="end"/>
      </w:r>
      <w:r w:rsidR="00052902">
        <w:t>. For those representative species across temperate latitudes, the thermal breadth of these insects tended to be wider and the thermal conditions experienced in these locations, on average, tended to be further away from their critical thermal maximum</w:t>
      </w:r>
      <w:r w:rsidR="00B86903">
        <w:t>,</w:t>
      </w:r>
      <w:r w:rsidR="00052902">
        <w:t xml:space="preserve"> compared to</w:t>
      </w:r>
      <w:r w:rsidR="00B86903">
        <w:t xml:space="preserve"> the</w:t>
      </w:r>
      <w:r w:rsidR="00052902">
        <w:t xml:space="preserve"> representative taxa</w:t>
      </w:r>
      <w:r w:rsidR="00B86903">
        <w:t xml:space="preserve"> from tropical latitudes</w:t>
      </w:r>
      <w:r w:rsidR="00052902">
        <w:t xml:space="preserve"> </w:t>
      </w:r>
      <w:r w:rsidR="00052902">
        <w:fldChar w:fldCharType="begin" w:fldLock="1"/>
      </w:r>
      <w:r w:rsidR="00052902">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fldChar w:fldCharType="separate"/>
      </w:r>
      <w:r w:rsidR="00052902" w:rsidRPr="00C237DA">
        <w:rPr>
          <w:noProof/>
        </w:rPr>
        <w:t>(Deutsch et al. 2008)</w:t>
      </w:r>
      <w:r w:rsidR="00052902">
        <w:fldChar w:fldCharType="end"/>
      </w:r>
      <w:r w:rsidR="00052902">
        <w:t>. This</w:t>
      </w:r>
      <w:r w:rsidR="00F472CD">
        <w:t xml:space="preserve"> work</w:t>
      </w:r>
      <w:r w:rsidR="00052902">
        <w:t xml:space="preserve"> suggests</w:t>
      </w:r>
      <w:r w:rsidR="00F472CD">
        <w:t xml:space="preserve"> that</w:t>
      </w:r>
      <w:r w:rsidR="00052902">
        <w:t xml:space="preserve"> </w:t>
      </w:r>
      <w:r w:rsidR="004338F8">
        <w:t xml:space="preserve">tropical </w:t>
      </w:r>
      <w:r w:rsidR="00052902">
        <w:t>insects</w:t>
      </w:r>
      <w:r w:rsidR="004338F8">
        <w:t xml:space="preserve"> </w:t>
      </w:r>
      <w:r w:rsidR="00B96285">
        <w:t>are more likely</w:t>
      </w:r>
      <w:r w:rsidR="004338F8">
        <w:t xml:space="preserve"> </w:t>
      </w:r>
      <w:r w:rsidR="00F472CD">
        <w:t xml:space="preserve">to </w:t>
      </w:r>
      <w:r w:rsidR="004338F8">
        <w:t xml:space="preserve">lose as </w:t>
      </w:r>
      <w:r w:rsidR="004338F8">
        <w:lastRenderedPageBreak/>
        <w:t>climate temperatures increase</w:t>
      </w:r>
      <w:r w:rsidR="00B96285">
        <w:t xml:space="preserve"> and insects in temperate regions, like N</w:t>
      </w:r>
      <w:r w:rsidR="00B96285" w:rsidRPr="002249D8">
        <w:t>orth America, could win.</w:t>
      </w:r>
    </w:p>
    <w:p w14:paraId="7ADE800E" w14:textId="21DEDFF6" w:rsidR="00DF4F92" w:rsidRDefault="007D2950" w:rsidP="00DF4F92">
      <w:pPr>
        <w:spacing w:line="480" w:lineRule="auto"/>
        <w:ind w:firstLine="720"/>
      </w:pPr>
      <w:r>
        <w:t xml:space="preserve">As temperatures rise, </w:t>
      </w:r>
      <w:r w:rsidR="00B86903">
        <w:t xml:space="preserve">the growing season </w:t>
      </w:r>
      <w:r>
        <w:t>in</w:t>
      </w:r>
      <w:r w:rsidR="00FB7268">
        <w:t xml:space="preserve"> northern latitudes</w:t>
      </w:r>
      <w:r>
        <w:t xml:space="preserve"> will resemble adjacent southern latitudes</w:t>
      </w:r>
      <w:r w:rsidR="00ED681B">
        <w:t xml:space="preserve"> with g</w:t>
      </w:r>
      <w:r w:rsidR="00FB7268">
        <w:t>rowing seasons</w:t>
      </w:r>
      <w:r w:rsidR="00B86903">
        <w:t xml:space="preserve"> </w:t>
      </w:r>
      <w:r w:rsidR="00ED681B">
        <w:t>that</w:t>
      </w:r>
      <w:r w:rsidR="00FB7268">
        <w:t xml:space="preserve"> begin ea</w:t>
      </w:r>
      <w:r w:rsidR="00ED681B">
        <w:t>rlier in the year and end later.</w:t>
      </w:r>
      <w:r w:rsidR="000F5FD2">
        <w:t xml:space="preserve"> For</w:t>
      </w:r>
      <w:r w:rsidR="00FB7268">
        <w:t xml:space="preserve"> </w:t>
      </w:r>
      <w:r w:rsidR="00ED681B">
        <w:t>losing insects that cannot tolerate increasing temperatures in their current environment</w:t>
      </w:r>
      <w:r w:rsidR="000F5FD2">
        <w:t xml:space="preserve">, </w:t>
      </w:r>
      <w:r w:rsidR="00B80146">
        <w:t xml:space="preserve">occupying </w:t>
      </w:r>
      <w:r w:rsidR="000F5FD2">
        <w:t xml:space="preserve">these </w:t>
      </w:r>
      <w:r w:rsidR="00EE0A47">
        <w:t>north-</w:t>
      </w:r>
      <w:r w:rsidR="000F5FD2">
        <w:t xml:space="preserve">shifting thermal conditions through </w:t>
      </w:r>
      <w:r w:rsidR="00ED681B">
        <w:t>shifts in</w:t>
      </w:r>
      <w:r w:rsidR="000F5FD2">
        <w:t xml:space="preserve"> </w:t>
      </w:r>
      <w:r w:rsidR="00B80146">
        <w:t xml:space="preserve">the geographic </w:t>
      </w:r>
      <w:r w:rsidR="00ED681B">
        <w:t xml:space="preserve">range of the </w:t>
      </w:r>
      <w:r w:rsidR="00B80146">
        <w:t>population</w:t>
      </w:r>
      <w:r w:rsidR="00ED681B">
        <w:t xml:space="preserve"> could allow them to win and those insects unable to shift their geographic rage </w:t>
      </w:r>
      <w:r w:rsidR="00B86903">
        <w:t>could</w:t>
      </w:r>
      <w:r w:rsidR="00ED681B">
        <w:t xml:space="preserve"> lose. W</w:t>
      </w:r>
      <w:r w:rsidR="00A3540D">
        <w:t xml:space="preserve">inning insects could experience a net increase in both population size and </w:t>
      </w:r>
      <w:r w:rsidR="007F10B7">
        <w:t xml:space="preserve">geographical </w:t>
      </w:r>
      <w:r w:rsidR="00A3540D">
        <w:t>distribution with more individuals spread across more geography</w:t>
      </w:r>
      <w:r w:rsidR="00ED681B">
        <w:t>. Or,</w:t>
      </w:r>
      <w:r w:rsidR="00953639">
        <w:t xml:space="preserve"> winning insects</w:t>
      </w:r>
      <w:r w:rsidR="00B80146">
        <w:t xml:space="preserve"> might</w:t>
      </w:r>
      <w:r w:rsidR="00953639">
        <w:t xml:space="preserve"> experience a northern shift of their entire geographical distribution with no change in population size.</w:t>
      </w:r>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r w:rsidR="009D3BF5">
        <w:t>As f</w:t>
      </w:r>
      <w:r w:rsidR="009D3BF5" w:rsidRPr="00311181">
        <w:t>avorable</w:t>
      </w:r>
      <w:r w:rsidR="00B80146">
        <w:t xml:space="preserve"> thermal conditions for winning </w:t>
      </w:r>
      <w:r w:rsidR="009D3BF5" w:rsidRPr="00311181">
        <w:t>insects shifts farther north</w:t>
      </w:r>
      <w:r w:rsidR="009D3BF5">
        <w:t xml:space="preserve"> and warmer days increase in frequency</w:t>
      </w:r>
      <w:r w:rsidR="00B80146">
        <w:t xml:space="preserve"> and duration</w:t>
      </w:r>
      <w:r w:rsidR="008C23A7">
        <w:t xml:space="preserve">, </w:t>
      </w:r>
      <w:r w:rsidR="00ED681B">
        <w:t>the</w:t>
      </w:r>
      <w:r w:rsidR="008C23A7">
        <w:t xml:space="preserve"> spatial distribution </w:t>
      </w:r>
      <w:r w:rsidR="00ED681B">
        <w:t xml:space="preserve">of winning insects </w:t>
      </w:r>
      <w:r w:rsidR="009D3BF5" w:rsidRPr="00311181">
        <w:t>could tra</w:t>
      </w:r>
      <w:r w:rsidR="00986CA8">
        <w:t xml:space="preserve">ck those favorable temperatures </w:t>
      </w:r>
      <w:r w:rsidR="009D3BF5" w:rsidRPr="00311181">
        <w:t xml:space="preserve">to </w:t>
      </w:r>
      <w:r w:rsidR="009D3BF5">
        <w:t>utilize the more frequent more disperse thermal conditions</w:t>
      </w:r>
      <w:r w:rsidR="00986CA8">
        <w:t>.</w:t>
      </w:r>
      <w:r w:rsidR="00DF4F92">
        <w:t xml:space="preserve"> </w:t>
      </w:r>
      <w:r w:rsidR="00941AD0">
        <w:t xml:space="preserve">While warming northern latitudes do offer winning insects the opportunity to expand their populations into new geography, simply shifting into northern latitudes that resemble the thermal environment of adjacent southern latitudes could turn those winners into losers. </w:t>
      </w:r>
    </w:p>
    <w:p w14:paraId="432759D0" w14:textId="08D6A679" w:rsidR="00E05AE1" w:rsidRDefault="009763BB" w:rsidP="00636190">
      <w:pPr>
        <w:spacing w:line="480" w:lineRule="auto"/>
        <w:ind w:firstLine="720"/>
      </w:pPr>
      <w:r>
        <w:t xml:space="preserve">Because of the cyclic </w:t>
      </w:r>
      <w:r w:rsidR="000F54D3">
        <w:t>natu</w:t>
      </w:r>
      <w:r w:rsidR="006627E0">
        <w:t>re of seasonal changes in temperature</w:t>
      </w:r>
      <w:r w:rsidR="000F54D3">
        <w:t xml:space="preserve"> and the corresponding changes</w:t>
      </w:r>
      <w:r>
        <w:t xml:space="preserve"> in the availability of resources (like host plants for phytophagous insects and water), b</w:t>
      </w:r>
      <w:r>
        <w:t>eing able to reliably predict seasonal changes</w:t>
      </w:r>
      <w:r>
        <w:t xml:space="preserve"> is probably one of the most important </w:t>
      </w:r>
      <w:r>
        <w:lastRenderedPageBreak/>
        <w:t>environmental variables all organisms encounter.</w:t>
      </w:r>
      <w:r w:rsidR="006627E0">
        <w:t xml:space="preserve"> For plants and animals alike, temperature</w:t>
      </w:r>
      <w:r w:rsidR="006627E0">
        <w:t xml:space="preserve"> has a strong influence on </w:t>
      </w:r>
      <w:r w:rsidR="006627E0">
        <w:t>their</w:t>
      </w:r>
      <w:r w:rsidR="006627E0">
        <w:t xml:space="preserve"> growth and performance</w:t>
      </w:r>
      <w:r w:rsidR="006627E0">
        <w:t xml:space="preserve"> </w:t>
      </w:r>
      <w:r w:rsidR="007B7719">
        <w:t xml:space="preserve">however, daily seasonal </w:t>
      </w:r>
      <w:r w:rsidR="006627E0">
        <w:t>temperatures are not consistent and can fluctuate between years</w:t>
      </w:r>
      <w:r w:rsidR="007B7719">
        <w:t xml:space="preserve"> and many animals, including i</w:t>
      </w:r>
      <w:r w:rsidR="006627E0">
        <w:t>nsects</w:t>
      </w:r>
      <w:r w:rsidR="007B7719">
        <w:t>, in temperate regions</w:t>
      </w:r>
      <w:r w:rsidR="006627E0">
        <w:t xml:space="preserve"> </w:t>
      </w:r>
      <w:r w:rsidR="007B7719">
        <w:t>use photoperiod to synchronize their life history with the availability of resources</w:t>
      </w:r>
      <w:r w:rsidR="006627E0">
        <w:t xml:space="preserve"> at their environmental latitude</w:t>
      </w:r>
      <w:r w:rsidR="007B7719">
        <w:t>.</w:t>
      </w:r>
      <w:r>
        <w:t xml:space="preserve"> </w:t>
      </w:r>
      <w:r w:rsidR="007B7719">
        <w:t>I</w:t>
      </w:r>
      <w:r w:rsidR="00524353">
        <w:t>n the temperate regions</w:t>
      </w:r>
      <w:r w:rsidR="006627E0">
        <w:t xml:space="preserve"> </w:t>
      </w:r>
      <w:r w:rsidR="00524353">
        <w:t>farther from the equator</w:t>
      </w:r>
      <w:r w:rsidR="0037492E">
        <w:t>,</w:t>
      </w:r>
      <w:r w:rsidR="00524353">
        <w:t xml:space="preserve"> photoperiod</w:t>
      </w:r>
      <w:r w:rsidR="001450D7">
        <w:t xml:space="preserve"> </w:t>
      </w:r>
      <w:r w:rsidR="0015720F">
        <w:t xml:space="preserve">consistently </w:t>
      </w:r>
      <w:r w:rsidR="006627E0">
        <w:t>changes</w:t>
      </w:r>
      <w:r w:rsidR="001450D7">
        <w:t xml:space="preserve"> incrementally by latitude and season </w:t>
      </w:r>
      <w:r w:rsidR="001450D7">
        <w:fldChar w:fldCharType="begin" w:fldLock="1"/>
      </w:r>
      <w:r w:rsidR="00871313">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1450D7">
        <w:fldChar w:fldCharType="separate"/>
      </w:r>
      <w:r w:rsidR="001450D7" w:rsidRPr="00524353">
        <w:rPr>
          <w:noProof/>
        </w:rPr>
        <w:t>(Hut et al. 2013)</w:t>
      </w:r>
      <w:r w:rsidR="001450D7">
        <w:fldChar w:fldCharType="end"/>
      </w:r>
      <w:r w:rsidR="001450D7">
        <w:t xml:space="preserve">. </w:t>
      </w:r>
      <w:r w:rsidR="002A105A">
        <w:t>During</w:t>
      </w:r>
      <w:r w:rsidR="001450D7">
        <w:t xml:space="preserve"> summer photoperiod is long and increases </w:t>
      </w:r>
      <w:r w:rsidR="00023E02">
        <w:t>as</w:t>
      </w:r>
      <w:r w:rsidR="001450D7">
        <w:t xml:space="preserve"> latitude </w:t>
      </w:r>
      <w:r w:rsidR="00023E02">
        <w:t xml:space="preserve">increases </w:t>
      </w:r>
      <w:r w:rsidR="001450D7">
        <w:t xml:space="preserve">while in the winter photoperiod is short and decreases </w:t>
      </w:r>
      <w:r w:rsidR="00023E02">
        <w:t>as</w:t>
      </w:r>
      <w:r w:rsidR="001450D7">
        <w:t xml:space="preserve"> latitude</w:t>
      </w:r>
      <w:r w:rsidR="00023E02">
        <w:t xml:space="preserve"> increases</w:t>
      </w:r>
      <w:r w:rsidR="001450D7">
        <w:t>.</w:t>
      </w:r>
      <w:r w:rsidR="000122A8">
        <w:t xml:space="preserve"> </w:t>
      </w:r>
      <w:r w:rsidR="00305F58">
        <w:t>Insects in temperate regions</w:t>
      </w:r>
      <w:r w:rsidR="006627E0">
        <w:t xml:space="preserve"> use these</w:t>
      </w:r>
      <w:r w:rsidR="0015720F">
        <w:t xml:space="preserve"> consistent,</w:t>
      </w:r>
      <w:r w:rsidR="006627E0">
        <w:t xml:space="preserve"> incremental changes in photoperiod at specific latitudes to synchronize their life histories with the availability of resources</w:t>
      </w:r>
      <w:r w:rsidR="0015720F">
        <w:t xml:space="preserve"> in their environment.</w:t>
      </w:r>
      <w:r w:rsidR="00636190">
        <w:t xml:space="preserve"> </w:t>
      </w:r>
      <w:r w:rsidR="00731D00">
        <w:t>With growing seasons beginning earlier and ending later, a</w:t>
      </w:r>
      <w:r w:rsidR="00731D00" w:rsidRPr="00731D00">
        <w:t xml:space="preserve"> </w:t>
      </w:r>
      <w:r w:rsidR="00731D00">
        <w:t>hypothetical</w:t>
      </w:r>
      <w:r w:rsidR="00731D00">
        <w:t xml:space="preserve"> photoperiod of 13 hours that previously indicated the </w:t>
      </w:r>
      <w:r w:rsidR="00636190">
        <w:t>beginning of the</w:t>
      </w:r>
      <w:r w:rsidR="00731D00">
        <w:t xml:space="preserve"> growing season could, as temperatures increase, indicate</w:t>
      </w:r>
      <w:r w:rsidR="00636190">
        <w:t xml:space="preserve"> the second week of the growing season</w:t>
      </w:r>
      <w:r w:rsidR="00731D00">
        <w:t>.</w:t>
      </w:r>
      <w:r w:rsidR="00636190">
        <w:t xml:space="preserve"> As temperatures increase, </w:t>
      </w:r>
      <w:r w:rsidR="00FB2C46">
        <w:t xml:space="preserve">photoperiod </w:t>
      </w:r>
      <w:r w:rsidR="00636190">
        <w:t xml:space="preserve">will become uncoupled </w:t>
      </w:r>
      <w:r w:rsidR="00FB2C46">
        <w:t xml:space="preserve">from </w:t>
      </w:r>
      <w:r w:rsidR="00636190">
        <w:t xml:space="preserve">the seasonal </w:t>
      </w:r>
      <w:r w:rsidR="00FB2C46">
        <w:t>changes</w:t>
      </w:r>
      <w:r w:rsidR="00636190">
        <w:t xml:space="preserve"> it previously approximated and losing insects that depend on this cue to make developmental decisions could fail to adapt to these changes in photoperiod</w:t>
      </w:r>
      <w:r w:rsidR="003C78ED">
        <w:t>,</w:t>
      </w:r>
      <w:r w:rsidR="00636190">
        <w:t xml:space="preserve"> </w:t>
      </w:r>
      <w:r w:rsidR="003C78ED">
        <w:t>reducing their</w:t>
      </w:r>
      <w:r w:rsidR="00636190">
        <w:t xml:space="preserve"> access to some, or all, of the growing season they have evolved to depend upon.</w:t>
      </w:r>
      <w:r w:rsidR="00FB2C46">
        <w:t xml:space="preserve"> </w:t>
      </w:r>
      <w:r w:rsidR="003C78ED">
        <w:t xml:space="preserve">Alternatively, winning insects could be (or become) more phenotypically plastic or genetically varied </w:t>
      </w:r>
      <w:r w:rsidR="00E42169">
        <w:t>and</w:t>
      </w:r>
      <w:r w:rsidR="003C78ED">
        <w:t xml:space="preserve"> adapt</w:t>
      </w:r>
      <w:r w:rsidR="00D40C5E">
        <w:t xml:space="preserve"> the</w:t>
      </w:r>
      <w:r w:rsidR="003C78ED">
        <w:t>se</w:t>
      </w:r>
      <w:r w:rsidR="00D40C5E">
        <w:t xml:space="preserve"> changes in photoperiod </w:t>
      </w:r>
      <w:r w:rsidR="003C78ED">
        <w:t>and succeed as</w:t>
      </w:r>
      <w:r w:rsidR="00210CA5">
        <w:t xml:space="preserve"> </w:t>
      </w:r>
      <w:r w:rsidR="00945C52">
        <w:t xml:space="preserve">photoperiod </w:t>
      </w:r>
      <w:r w:rsidR="003C78ED">
        <w:t>shift</w:t>
      </w:r>
      <w:r w:rsidR="00945C52">
        <w:t>s</w:t>
      </w:r>
      <w:r w:rsidR="003C78ED">
        <w:t>.</w:t>
      </w:r>
    </w:p>
    <w:p w14:paraId="34FCD499" w14:textId="4BE4C8A4" w:rsidR="00CF28BC" w:rsidRPr="00311181" w:rsidRDefault="00D40C5E" w:rsidP="00CF28BC">
      <w:pPr>
        <w:spacing w:line="480" w:lineRule="auto"/>
        <w:ind w:firstLine="720"/>
      </w:pPr>
      <w:r>
        <w:t xml:space="preserve">Broadly, </w:t>
      </w:r>
      <w:r w:rsidR="00951FFB">
        <w:t xml:space="preserve">an insects </w:t>
      </w:r>
      <w:r w:rsidR="000236BE">
        <w:t>adaptive capacity includes evolutionary changes and the phenotypically plastic ecological responses of insects to their environment</w:t>
      </w:r>
      <w:r w:rsidR="00871313">
        <w:t xml:space="preserve"> </w:t>
      </w:r>
      <w:r w:rsidR="00871313">
        <w:fldChar w:fldCharType="begin" w:fldLock="1"/>
      </w:r>
      <w:r w:rsidR="00871313">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 "properties" : { "noteIndex" : 0 }, "schema" : "https://github.com/citation-style-language/schema/raw/master/csl-citation.json" }</w:instrText>
      </w:r>
      <w:r w:rsidR="00871313">
        <w:fldChar w:fldCharType="separate"/>
      </w:r>
      <w:r w:rsidR="00871313" w:rsidRPr="00871313">
        <w:rPr>
          <w:noProof/>
        </w:rPr>
        <w:t>(Williams et al. 2008)</w:t>
      </w:r>
      <w:r w:rsidR="00871313">
        <w:fldChar w:fldCharType="end"/>
      </w:r>
      <w:r w:rsidR="000236BE">
        <w:t>.</w:t>
      </w:r>
      <w:r w:rsidR="00055ADC">
        <w:t xml:space="preserve"> </w:t>
      </w:r>
      <w:r w:rsidR="002F1E8F">
        <w:t xml:space="preserve">The genetic traits within a species, or population of species, that are </w:t>
      </w:r>
      <w:r w:rsidR="00F03D70">
        <w:t xml:space="preserve">generally </w:t>
      </w:r>
      <w:r w:rsidR="002F1E8F">
        <w:t xml:space="preserve">fixed </w:t>
      </w:r>
      <w:r w:rsidR="00F03D70">
        <w:t xml:space="preserve">and </w:t>
      </w:r>
      <w:r w:rsidR="002F1E8F">
        <w:t>share</w:t>
      </w:r>
      <w:r w:rsidR="00945C52">
        <w:t>d</w:t>
      </w:r>
      <w:r w:rsidR="002F1E8F">
        <w:t xml:space="preserve"> within a species, however this genotype can, and often does, exhibit variation within that</w:t>
      </w:r>
      <w:r w:rsidR="00E72D5D">
        <w:t xml:space="preserve"> species, where specific genes can produce different phenotypes</w:t>
      </w:r>
      <w:bookmarkStart w:id="0" w:name="_GoBack"/>
      <w:bookmarkEnd w:id="0"/>
      <w:r w:rsidR="00E72D5D">
        <w:t xml:space="preserve"> </w:t>
      </w:r>
      <w:proofErr w:type="gramStart"/>
      <w:r w:rsidR="00E72D5D">
        <w:t>phenotypes  at</w:t>
      </w:r>
      <w:proofErr w:type="gramEnd"/>
      <w:r w:rsidR="00E72D5D">
        <w:t xml:space="preserve"> specific loci produce  two or more genes produce give rise to different phenotypes. </w:t>
      </w:r>
      <w:r w:rsidR="002F1E8F">
        <w:t xml:space="preserve">This genetic variation can give rise to superficial </w:t>
      </w:r>
      <w:r w:rsidR="00F03D70">
        <w:t>differences</w:t>
      </w:r>
      <w:r w:rsidR="002F1E8F">
        <w:t xml:space="preserve"> within a species like coloration or </w:t>
      </w:r>
      <w:r w:rsidR="00945C52">
        <w:t>this variation</w:t>
      </w:r>
      <w:r w:rsidR="002F1E8F">
        <w:t xml:space="preserve"> can be responsible for differences in traits that </w:t>
      </w:r>
      <w:r w:rsidR="00945C52">
        <w:t>determine development like</w:t>
      </w:r>
      <w:r w:rsidR="002F1E8F">
        <w:t xml:space="preserve"> thermal </w:t>
      </w:r>
      <w:r w:rsidR="00945C52">
        <w:t xml:space="preserve">tolerance </w:t>
      </w:r>
      <w:r w:rsidR="002F1E8F">
        <w:t>or photoperiod</w:t>
      </w:r>
      <w:r w:rsidR="00945C52">
        <w:t xml:space="preserve"> response</w:t>
      </w:r>
      <w:r w:rsidR="002F1E8F">
        <w:t>.</w:t>
      </w:r>
      <w:r w:rsidR="00945C52">
        <w:t xml:space="preserve"> </w:t>
      </w:r>
      <w:r w:rsidR="00945C52">
        <w:t>P</w:t>
      </w:r>
      <w:r w:rsidR="00945C52" w:rsidRPr="00311181">
        <w:t xml:space="preserve">henotypic plasticity is </w:t>
      </w:r>
      <w:r w:rsidR="00945C52">
        <w:t xml:space="preserve">a </w:t>
      </w:r>
      <w:r w:rsidR="00945C52" w:rsidRPr="00311181">
        <w:t xml:space="preserve">single </w:t>
      </w:r>
      <w:r w:rsidR="00945C52">
        <w:t xml:space="preserve">gene, or </w:t>
      </w:r>
      <w:r w:rsidR="00945C52" w:rsidRPr="00311181">
        <w:t>genotype</w:t>
      </w:r>
      <w:r w:rsidR="00945C52">
        <w:t xml:space="preserve">, expressing </w:t>
      </w:r>
      <w:r w:rsidR="00945C52" w:rsidRPr="00311181">
        <w:t>multiple</w:t>
      </w:r>
      <w:r w:rsidR="00945C52">
        <w:t>,</w:t>
      </w:r>
      <w:r w:rsidR="00945C52" w:rsidRPr="00311181">
        <w:t xml:space="preserve"> di</w:t>
      </w:r>
      <w:r w:rsidR="000E76BB">
        <w:t>fferent values for a</w:t>
      </w:r>
      <w:r w:rsidR="00F03D70">
        <w:t xml:space="preserve"> specific</w:t>
      </w:r>
      <w:r w:rsidR="000E76BB">
        <w:t xml:space="preserve"> </w:t>
      </w:r>
      <w:r w:rsidR="00945C52" w:rsidRPr="00311181">
        <w:t>phenotype</w:t>
      </w:r>
      <w:r w:rsidR="00945C52">
        <w:t xml:space="preserve"> in response to the environment</w:t>
      </w:r>
      <w:r w:rsidR="00945C52" w:rsidRPr="00311181">
        <w:t>.</w:t>
      </w:r>
      <w:r w:rsidR="002F1E8F">
        <w:t xml:space="preserve"> </w:t>
      </w:r>
      <w:r w:rsidR="00CF28BC" w:rsidRPr="00311181">
        <w:t>As temperatures increase, existing genotypic</w:t>
      </w:r>
      <w:r w:rsidR="00CF28BC">
        <w:t xml:space="preserve"> variation</w:t>
      </w:r>
      <w:r w:rsidR="00CF28BC" w:rsidRPr="00311181">
        <w:t xml:space="preserve"> and</w:t>
      </w:r>
      <w:r w:rsidR="00F03D70">
        <w:t xml:space="preserve"> or</w:t>
      </w:r>
      <w:r w:rsidR="00CF28BC" w:rsidRPr="00311181">
        <w:t xml:space="preserve"> phenotypic </w:t>
      </w:r>
      <w:r w:rsidR="00CF28BC">
        <w:t xml:space="preserve">plasticity in traits like thermal breadth and photoperiod response </w:t>
      </w:r>
      <w:r w:rsidR="00CF28BC" w:rsidRPr="00311181">
        <w:t xml:space="preserve">could </w:t>
      </w:r>
      <w:r w:rsidR="00F03D70">
        <w:t>be effected.</w:t>
      </w:r>
      <w:r w:rsidR="00CF28BC" w:rsidRPr="00311181">
        <w:t xml:space="preserve"> for and that variation </w:t>
      </w:r>
      <w:r w:rsidR="00CF28BC" w:rsidRPr="008A5831">
        <w:fldChar w:fldCharType="begin" w:fldLock="1"/>
      </w:r>
      <w:r w:rsidR="00CF28BC"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CF28BC" w:rsidRPr="008A5831">
        <w:fldChar w:fldCharType="separate"/>
      </w:r>
      <w:r w:rsidR="00CF28BC" w:rsidRPr="00311181">
        <w:rPr>
          <w:noProof/>
        </w:rPr>
        <w:t>(Parmesan et al. 1999)</w:t>
      </w:r>
      <w:r w:rsidR="00CF28BC" w:rsidRPr="008A5831">
        <w:fldChar w:fldCharType="end"/>
      </w:r>
      <w:r w:rsidR="00CF28BC" w:rsidRPr="00311181">
        <w:t xml:space="preserve">. (Discuss selection and adaptation of climate specific traits, </w:t>
      </w:r>
      <w:proofErr w:type="spellStart"/>
      <w:r w:rsidR="00CF28BC" w:rsidRPr="00311181">
        <w:t>dessication</w:t>
      </w:r>
      <w:proofErr w:type="spellEnd"/>
      <w:r w:rsidR="00CF28BC" w:rsidRPr="00311181">
        <w:t>, migration, species colonization paper could be a good reference**</w:t>
      </w:r>
      <w:proofErr w:type="gramStart"/>
      <w:r w:rsidR="00CF28BC" w:rsidRPr="00311181">
        <w:t>* )Those</w:t>
      </w:r>
      <w:proofErr w:type="gramEnd"/>
      <w:r w:rsidR="00CF28BC" w:rsidRPr="00311181">
        <w:t xml:space="preserve"> insect populations able to </w:t>
      </w:r>
      <w:commentRangeStart w:id="1"/>
      <w:r w:rsidR="00CF28BC" w:rsidRPr="00311181">
        <w:t xml:space="preserve">adapt to </w:t>
      </w:r>
      <w:commentRangeEnd w:id="1"/>
      <w:r w:rsidR="00CF28BC" w:rsidRPr="00CC056F">
        <w:rPr>
          <w:rStyle w:val="CommentReference"/>
          <w:sz w:val="24"/>
          <w:szCs w:val="24"/>
        </w:rPr>
        <w:commentReference w:id="1"/>
      </w:r>
      <w:r w:rsidR="00CF28BC"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change. </w:t>
      </w:r>
      <w:commentRangeStart w:id="2"/>
      <w:r w:rsidR="00CF28BC"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2"/>
      <w:r w:rsidR="00CF28BC" w:rsidRPr="00CC056F">
        <w:rPr>
          <w:rStyle w:val="CommentReference"/>
          <w:sz w:val="24"/>
          <w:szCs w:val="24"/>
        </w:rPr>
        <w:commentReference w:id="2"/>
      </w:r>
    </w:p>
    <w:p w14:paraId="24C5D870" w14:textId="71A15860" w:rsidR="000E76BB" w:rsidRDefault="000E76BB" w:rsidP="000236BE">
      <w:pPr>
        <w:spacing w:line="480" w:lineRule="auto"/>
        <w:ind w:firstLine="720"/>
      </w:pPr>
    </w:p>
    <w:p w14:paraId="19E1C826" w14:textId="7CA411EF" w:rsidR="006C2B9A" w:rsidRDefault="002F1E8F" w:rsidP="00870101">
      <w:pPr>
        <w:spacing w:line="480" w:lineRule="auto"/>
        <w:ind w:firstLine="720"/>
      </w:pPr>
      <w:r>
        <w:t>These</w:t>
      </w:r>
      <w:r w:rsidR="00945C52">
        <w:t xml:space="preserve"> fixed</w:t>
      </w:r>
      <w:r>
        <w:t xml:space="preserve"> </w:t>
      </w:r>
      <w:r w:rsidR="00945C52">
        <w:t>a</w:t>
      </w:r>
      <w:r w:rsidR="00870101">
        <w:t>nd plastic responses to environ</w:t>
      </w:r>
      <w:r w:rsidR="00945C52">
        <w:t>m</w:t>
      </w:r>
      <w:r w:rsidR="00870101">
        <w:t>en</w:t>
      </w:r>
      <w:r w:rsidR="00945C52">
        <w:t xml:space="preserve">tal variability </w:t>
      </w:r>
      <w:r>
        <w:t xml:space="preserve">genetic characters are the </w:t>
      </w:r>
      <w:r w:rsidR="00945C52">
        <w:t xml:space="preserve">direct </w:t>
      </w:r>
      <w:r>
        <w:t xml:space="preserve">result of </w:t>
      </w:r>
      <w:r w:rsidR="00945C52">
        <w:t>evolution through natural selection and b</w:t>
      </w:r>
      <w:r w:rsidR="00951FFB" w:rsidRPr="00311181">
        <w:t xml:space="preserve">ecause all environments vary, even if only temporally, organisms in those varying environments </w:t>
      </w:r>
      <w:r w:rsidR="00945C52">
        <w:t xml:space="preserve">can </w:t>
      </w:r>
      <w:r w:rsidR="00951FFB" w:rsidRPr="00311181">
        <w:t xml:space="preserve">compensate for stress induced by </w:t>
      </w:r>
      <w:r w:rsidR="00945C52">
        <w:t>their</w:t>
      </w:r>
      <w:r w:rsidR="00951FFB" w:rsidRPr="00311181">
        <w:t xml:space="preserve"> environmental</w:t>
      </w:r>
      <w:r w:rsidR="00945C52">
        <w:t xml:space="preserve"> through some degree of adaptive capacity</w:t>
      </w:r>
      <w:r w:rsidR="00951FFB" w:rsidRPr="00311181">
        <w:t xml:space="preserve">. In general, all organisms possess at least a degree of phenotypic plasticity in some traits </w:t>
      </w:r>
      <w:r w:rsidR="00951FFB" w:rsidRPr="008A5831">
        <w:fldChar w:fldCharType="begin" w:fldLock="1"/>
      </w:r>
      <w:r w:rsidR="00951FFB"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951FFB" w:rsidRPr="008A5831">
        <w:fldChar w:fldCharType="separate"/>
      </w:r>
      <w:r w:rsidR="00951FFB" w:rsidRPr="00311181">
        <w:rPr>
          <w:noProof/>
        </w:rPr>
        <w:t>(Phillips et al. 2008, Price and Sol 2008)</w:t>
      </w:r>
      <w:r w:rsidR="00951FFB" w:rsidRPr="008A5831">
        <w:fldChar w:fldCharType="end"/>
      </w:r>
      <w:r w:rsidR="00951FFB" w:rsidRPr="00311181">
        <w:t>.</w:t>
      </w:r>
      <w:r w:rsidR="00951FFB">
        <w:t xml:space="preserve"> </w:t>
      </w:r>
      <w:r w:rsidR="00951FFB" w:rsidRPr="00311181">
        <w:t xml:space="preserve">Phenotypic plasticity is defined as an organism’s capacity to express different traits depending on the environment it encounters </w:t>
      </w:r>
      <w:r w:rsidR="00951FFB" w:rsidRPr="008A5831">
        <w:fldChar w:fldCharType="begin" w:fldLock="1"/>
      </w:r>
      <w:r w:rsidR="00951FFB"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951FFB" w:rsidRPr="008A5831">
        <w:fldChar w:fldCharType="separate"/>
      </w:r>
      <w:r w:rsidR="00951FFB" w:rsidRPr="00311181">
        <w:rPr>
          <w:noProof/>
        </w:rPr>
        <w:t>(Agrawal 2001)</w:t>
      </w:r>
      <w:r w:rsidR="00951FFB" w:rsidRPr="008A5831">
        <w:fldChar w:fldCharType="end"/>
      </w:r>
      <w:r>
        <w:t xml:space="preserve">. </w:t>
      </w:r>
    </w:p>
    <w:p w14:paraId="485B7272" w14:textId="77777777" w:rsidR="00845E0D" w:rsidRDefault="00845E0D" w:rsidP="000236BE">
      <w:pPr>
        <w:spacing w:line="480" w:lineRule="auto"/>
        <w:ind w:firstLine="720"/>
      </w:pPr>
    </w:p>
    <w:p w14:paraId="67453862" w14:textId="77777777" w:rsidR="002A6E65" w:rsidRDefault="003F083F">
      <w:pPr>
        <w:spacing w:line="480" w:lineRule="auto"/>
        <w:ind w:firstLine="720"/>
      </w:pPr>
      <w:r w:rsidRPr="00311181">
        <w:t>Adaptation, as a response to the temporal changes in an insect’s seasonal environmental (</w:t>
      </w:r>
      <w:r w:rsidR="00311181">
        <w:t>i.e.</w:t>
      </w:r>
      <w:r w:rsidRPr="00311181">
        <w:t xml:space="preserve"> temperature and photoperiod), will be a function of selection pressures </w:t>
      </w:r>
      <w:r w:rsidRPr="00311181">
        <w:lastRenderedPageBreak/>
        <w:t xml:space="preserve">acting upon traits related to morphology, physiology, and behavior, including phenotypic plasticity in these traits </w:t>
      </w:r>
      <w:r w:rsidRPr="008A5831">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8A5831">
        <w:fldChar w:fldCharType="separate"/>
      </w:r>
      <w:r w:rsidRPr="00311181">
        <w:rPr>
          <w:noProof/>
        </w:rPr>
        <w:t>(Lee 2002)</w:t>
      </w:r>
      <w:r w:rsidRPr="008A5831">
        <w:fldChar w:fldCharType="end"/>
      </w:r>
      <w:r w:rsidRPr="00311181">
        <w:t xml:space="preserve">. </w:t>
      </w:r>
      <w:commentRangeStart w:id="3"/>
      <w:r w:rsidRPr="00311181">
        <w:t xml:space="preserve">In temperate regions, temperatures in the fall and winter are increasing across all latitudes while photoperiod is remaining relatively constant. </w:t>
      </w:r>
      <w:commentRangeEnd w:id="3"/>
      <w:r w:rsidRPr="00CC056F">
        <w:rPr>
          <w:rStyle w:val="CommentReference"/>
          <w:sz w:val="24"/>
          <w:szCs w:val="24"/>
        </w:rPr>
        <w:commentReference w:id="3"/>
      </w:r>
      <w:commentRangeStart w:id="4"/>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4"/>
      <w:r w:rsidRPr="00CC056F">
        <w:rPr>
          <w:rStyle w:val="CommentReference"/>
          <w:sz w:val="24"/>
          <w:szCs w:val="24"/>
        </w:rPr>
        <w:commentReference w:id="4"/>
      </w:r>
      <w:r w:rsidRPr="00311181">
        <w:t>. As temperatures rise and northern latitudes begin to resemble adjacent southern latitudes, insects will begin to colonize more northern geography.</w:t>
      </w:r>
    </w:p>
    <w:p w14:paraId="5E759B63" w14:textId="1D9B3E34" w:rsidR="00CA5D8A" w:rsidRPr="00146C5B" w:rsidRDefault="00CA5D8A" w:rsidP="00CA5D8A">
      <w:pPr>
        <w:spacing w:line="480" w:lineRule="auto"/>
        <w:rPr>
          <w:highlight w:val="green"/>
        </w:rPr>
      </w:pPr>
      <w:r w:rsidRPr="00146C5B">
        <w:rPr>
          <w:highlight w:val="green"/>
        </w:rPr>
        <w:t xml:space="preserve">Weather predicts short term changes in rain, humidity, temp, </w:t>
      </w:r>
      <w:proofErr w:type="spellStart"/>
      <w:r w:rsidRPr="00146C5B">
        <w:rPr>
          <w:highlight w:val="green"/>
        </w:rPr>
        <w:t>etc</w:t>
      </w:r>
      <w:proofErr w:type="spellEnd"/>
      <w:r w:rsidRPr="00146C5B">
        <w:rPr>
          <w:highlight w:val="green"/>
        </w:rPr>
        <w:t xml:space="preserve"> across short periods of time. Climate is an average weather factors across relatively longer periods of time.</w:t>
      </w:r>
    </w:p>
    <w:p w14:paraId="1482418C" w14:textId="1396BC6D" w:rsidR="00AE1312" w:rsidRDefault="00AE1312" w:rsidP="00CA5D8A">
      <w:pPr>
        <w:spacing w:line="480" w:lineRule="auto"/>
      </w:pPr>
      <w:r w:rsidRPr="00146C5B">
        <w:rPr>
          <w:highlight w:val="green"/>
        </w:rPr>
        <w:t xml:space="preserve">Organisms </w:t>
      </w:r>
      <w:proofErr w:type="spellStart"/>
      <w:r w:rsidRPr="00146C5B">
        <w:rPr>
          <w:highlight w:val="green"/>
        </w:rPr>
        <w:t>acoss</w:t>
      </w:r>
      <w:proofErr w:type="spellEnd"/>
      <w:r w:rsidRPr="00146C5B">
        <w:rPr>
          <w:highlight w:val="green"/>
        </w:rPr>
        <w:t xml:space="preserve"> latitudes use predictable cues to sync their life history with the environ. Those </w:t>
      </w:r>
    </w:p>
    <w:p w14:paraId="7BB15E25" w14:textId="77777777" w:rsidR="00CA5D8A" w:rsidRDefault="00CA5D8A" w:rsidP="00CA5D8A">
      <w:pPr>
        <w:spacing w:line="480" w:lineRule="auto"/>
      </w:pPr>
    </w:p>
    <w:p w14:paraId="1EA74F1B" w14:textId="139287DE" w:rsidR="00FB257F" w:rsidRDefault="00FB257F" w:rsidP="00FB257F">
      <w:pPr>
        <w:spacing w:line="480" w:lineRule="auto"/>
        <w:ind w:firstLine="720"/>
      </w:pPr>
      <w:r>
        <w:t xml:space="preserve">In the northern hemisphere at the height of </w:t>
      </w:r>
    </w:p>
    <w:p w14:paraId="09CCA948" w14:textId="3AD51105" w:rsidR="003F083F" w:rsidRDefault="003F083F" w:rsidP="00FB257F">
      <w:pPr>
        <w:spacing w:line="480" w:lineRule="auto"/>
        <w:ind w:firstLine="720"/>
      </w:pPr>
      <w:commentRangeStart w:id="5"/>
      <w:r w:rsidRPr="00311181">
        <w:t>However, as latitude increases away from the equator, photoperiod is reduced.</w:t>
      </w:r>
      <w:commentRangeEnd w:id="5"/>
      <w:r w:rsidRPr="00CC056F">
        <w:rPr>
          <w:rStyle w:val="CommentReference"/>
          <w:sz w:val="24"/>
          <w:szCs w:val="24"/>
        </w:rPr>
        <w:commentReference w:id="5"/>
      </w:r>
      <w:r w:rsidRPr="00311181">
        <w:t xml:space="preserve"> </w:t>
      </w:r>
      <w:commentRangeStart w:id="6"/>
      <w:r w:rsidRPr="00311181">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6"/>
      <w:r w:rsidRPr="00CC056F">
        <w:rPr>
          <w:rStyle w:val="CommentReference"/>
          <w:sz w:val="24"/>
          <w:szCs w:val="24"/>
        </w:rPr>
        <w:commentReference w:id="6"/>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t>illustrative how</w:t>
      </w:r>
      <w:r w:rsidRPr="00311181">
        <w:t xml:space="preserve"> increasing temperatures have permitted northern range expansion and how plasticity can function to maintain synchrony </w:t>
      </w:r>
      <w:commentRangeStart w:id="7"/>
      <w:r w:rsidRPr="00311181">
        <w:t xml:space="preserve">with a novel environment. </w:t>
      </w:r>
      <w:commentRangeEnd w:id="7"/>
      <w:r w:rsidRPr="00CC056F">
        <w:rPr>
          <w:rStyle w:val="CommentReference"/>
          <w:sz w:val="24"/>
          <w:szCs w:val="24"/>
        </w:rPr>
        <w:commentReference w:id="7"/>
      </w:r>
      <w:r w:rsidRPr="00311181">
        <w:t xml:space="preserve">Pitcher plant mosquitos spend their larval growing phase entirely in the leaves of a pitcher plant. As </w:t>
      </w:r>
      <w:commentRangeStart w:id="8"/>
      <w:r w:rsidRPr="00311181">
        <w:t>photoperiod decreases</w:t>
      </w:r>
      <w:commentRangeEnd w:id="8"/>
      <w:r w:rsidRPr="00CC056F">
        <w:rPr>
          <w:rStyle w:val="CommentReference"/>
          <w:sz w:val="24"/>
          <w:szCs w:val="24"/>
        </w:rPr>
        <w:commentReference w:id="8"/>
      </w:r>
      <w:r w:rsidRPr="00311181">
        <w:t xml:space="preserve">, these insects </w:t>
      </w:r>
      <w:r w:rsidRPr="00311181">
        <w:lastRenderedPageBreak/>
        <w:t xml:space="preserve">enter a state of programmed dormancy in preparation for lower temperatures and declining resources. </w:t>
      </w:r>
      <w:commentRangeStart w:id="9"/>
      <w:r w:rsidRPr="00311181">
        <w:t>Rising temperatures have allowed these mosquitos to colonize more northern latitudes and plasticity in their response to photoperiod have resolved to allow these mosquitos to fully utilize these more northern resources</w:t>
      </w:r>
      <w:commentRangeEnd w:id="9"/>
      <w:r w:rsidRPr="00CC056F">
        <w:rPr>
          <w:rStyle w:val="CommentReference"/>
          <w:sz w:val="24"/>
          <w:szCs w:val="24"/>
        </w:rPr>
        <w:commentReference w:id="9"/>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8A5831">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8A5831">
        <w:fldChar w:fldCharType="separate"/>
      </w:r>
      <w:r w:rsidRPr="00311181">
        <w:rPr>
          <w:noProof/>
        </w:rPr>
        <w:t>(Bradshaw and Holzapfel 2001)</w:t>
      </w:r>
      <w:r w:rsidRPr="008A5831">
        <w:fldChar w:fldCharType="end"/>
      </w:r>
      <w:r w:rsidRPr="00311181">
        <w:t xml:space="preserve">. </w:t>
      </w:r>
      <w:commentRangeStart w:id="10"/>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0"/>
      <w:r w:rsidRPr="00CC056F">
        <w:rPr>
          <w:rStyle w:val="CommentReference"/>
          <w:sz w:val="24"/>
          <w:szCs w:val="24"/>
        </w:rPr>
        <w:commentReference w:id="10"/>
      </w:r>
    </w:p>
    <w:p w14:paraId="17343102" w14:textId="38B09E5B" w:rsidR="00E939AB" w:rsidRPr="00311181" w:rsidRDefault="00E939AB">
      <w:pPr>
        <w:spacing w:line="480" w:lineRule="auto"/>
        <w:ind w:firstLine="720"/>
      </w:pPr>
      <w:r w:rsidRPr="00E939AB">
        <w:rPr>
          <w:highlight w:val="green"/>
        </w:rPr>
        <w:t xml:space="preserve">Bradshaw </w:t>
      </w:r>
      <w:r w:rsidR="009A0E2F">
        <w:rPr>
          <w:highlight w:val="green"/>
        </w:rPr>
        <w:t xml:space="preserve">2001 </w:t>
      </w:r>
      <w:r w:rsidRPr="00E939AB">
        <w:rPr>
          <w:highlight w:val="green"/>
        </w:rPr>
        <w:t xml:space="preserve">paper: mosquito pops monitored over time. Winter is shrinking, important photoperiods are becoming more southern like. </w:t>
      </w:r>
      <w:proofErr w:type="gramStart"/>
      <w:r w:rsidRPr="00E939AB">
        <w:rPr>
          <w:highlight w:val="green"/>
        </w:rPr>
        <w:t>That is to say mosquitoes</w:t>
      </w:r>
      <w:proofErr w:type="gramEnd"/>
      <w:r w:rsidRPr="00E939AB">
        <w:rPr>
          <w:highlight w:val="green"/>
        </w:rPr>
        <w:t xml:space="preserve"> in the north that used to enter diapause at longer day lengths (northern fall/winter) are now entering diapause at shorter day lengths (southern fall/winter</w:t>
      </w:r>
      <w:r>
        <w:rPr>
          <w:highlight w:val="green"/>
        </w:rPr>
        <w:t>) because t</w:t>
      </w:r>
      <w:r w:rsidR="009A0E2F">
        <w:rPr>
          <w:highlight w:val="green"/>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311181" w:rsidRDefault="00946FAB">
      <w:pPr>
        <w:spacing w:line="480" w:lineRule="auto"/>
        <w:ind w:firstLine="720"/>
      </w:pPr>
      <w:r w:rsidRPr="00311181">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311181" w:rsidRDefault="003F083F">
      <w:pPr>
        <w:spacing w:line="480" w:lineRule="auto"/>
      </w:pPr>
    </w:p>
    <w:p w14:paraId="1075B01C" w14:textId="77777777" w:rsidR="00E76E69"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w:t>
      </w:r>
      <w:r w:rsidRPr="00311181">
        <w:lastRenderedPageBreak/>
        <w:t xml:space="preserve">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1"/>
      <w:r w:rsidRPr="00311181">
        <w:t>and while diapause may occur at any point during an insects life history, the life stage sensitive to the initiation of diapause within a species is consistent</w:t>
      </w:r>
      <w:commentRangeEnd w:id="11"/>
      <w:r w:rsidRPr="00CC056F">
        <w:rPr>
          <w:rStyle w:val="CommentReference"/>
          <w:sz w:val="24"/>
          <w:szCs w:val="24"/>
        </w:rPr>
        <w:commentReference w:id="11"/>
      </w:r>
      <w:r w:rsidRPr="00311181">
        <w:t xml:space="preserv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w:t>
      </w:r>
      <w:commentRangeStart w:id="12"/>
      <w:r w:rsidRPr="00311181">
        <w:t>Across different species, the genotype responsible for the pleiotropic effects of diapause is variable and the initiation of this genetic programming can be either obligate or facultative.</w:t>
      </w:r>
      <w:commentRangeEnd w:id="12"/>
      <w:r w:rsidRPr="00CC056F">
        <w:rPr>
          <w:rStyle w:val="CommentReference"/>
          <w:sz w:val="24"/>
          <w:szCs w:val="24"/>
        </w:rPr>
        <w:commentReference w:id="12"/>
      </w:r>
      <w:r w:rsidRPr="00311181">
        <w:t xml:space="preserve"> </w:t>
      </w:r>
    </w:p>
    <w:p w14:paraId="13A37BB3" w14:textId="459F4E64" w:rsidR="00E76E69" w:rsidRDefault="00E76E69">
      <w:pPr>
        <w:spacing w:line="480" w:lineRule="auto"/>
      </w:pPr>
      <w:r w:rsidRPr="00E76E69">
        <w:rPr>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Pr>
          <w:highlight w:val="green"/>
        </w:rPr>
        <w:t xml:space="preserve">. It is unclear </w:t>
      </w:r>
      <w:proofErr w:type="spellStart"/>
      <w:r w:rsidR="003B6FE7">
        <w:rPr>
          <w:highlight w:val="green"/>
        </w:rPr>
        <w:t>wheather</w:t>
      </w:r>
      <w:proofErr w:type="spellEnd"/>
      <w:r w:rsidR="003B6FE7">
        <w:rPr>
          <w:highlight w:val="green"/>
        </w:rPr>
        <w:t xml:space="preserve"> the genetic architecture of diapause responses is similar or different among species that differ in their diapause life history</w:t>
      </w:r>
      <w:r w:rsidRPr="00E76E69">
        <w:rPr>
          <w:highlight w:val="green"/>
        </w:rPr>
        <w:t>.</w:t>
      </w:r>
    </w:p>
    <w:p w14:paraId="4ECE4840" w14:textId="3D572996" w:rsidR="003F083F" w:rsidRPr="00311181" w:rsidRDefault="003B6FE7" w:rsidP="003B6FE7">
      <w:pPr>
        <w:spacing w:line="480" w:lineRule="auto"/>
        <w:ind w:firstLine="720"/>
      </w:pPr>
      <w:r>
        <w:t xml:space="preserve">Diapause is a genetically inherited stage that can either be obligate or facultative. </w:t>
      </w:r>
      <w:r w:rsidR="003F083F" w:rsidRPr="00311181">
        <w:t xml:space="preserve">Obligate diapause is a genetically programmed </w:t>
      </w:r>
      <w:r>
        <w:t xml:space="preserve">part of an insects developmental trajectory that cannot be avoided </w:t>
      </w:r>
      <w:r w:rsidR="003F083F" w:rsidRPr="008A5831">
        <w:fldChar w:fldCharType="begin" w:fldLock="1"/>
      </w:r>
      <w:r w:rsidR="003F083F"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8A5831">
        <w:fldChar w:fldCharType="separate"/>
      </w:r>
      <w:r w:rsidR="003F083F" w:rsidRPr="00311181">
        <w:rPr>
          <w:noProof/>
        </w:rPr>
        <w:t>(Koštál 2006, Hut et al. 2013)</w:t>
      </w:r>
      <w:r w:rsidR="003F083F" w:rsidRPr="008A5831">
        <w:fldChar w:fldCharType="end"/>
      </w:r>
      <w:r w:rsidR="003F083F" w:rsidRPr="00311181">
        <w:t xml:space="preserve">. Facultative diapause is </w:t>
      </w:r>
      <w:r w:rsidR="005D60D7">
        <w:t xml:space="preserve">an </w:t>
      </w:r>
      <w:r>
        <w:t xml:space="preserve">environmentally programmed </w:t>
      </w:r>
      <w:r w:rsidR="003F083F" w:rsidRPr="00311181">
        <w:t xml:space="preserve">developmental trajectory, </w:t>
      </w:r>
      <w:r>
        <w:t xml:space="preserve">that can be </w:t>
      </w:r>
      <w:r w:rsidR="005D60D7">
        <w:t>induced or avoided</w:t>
      </w:r>
      <w:r>
        <w:t xml:space="preserve"> depending on the cues an insect receives</w:t>
      </w:r>
      <w:r w:rsidR="005D60D7">
        <w:t>, or does not receive, from its environment.</w:t>
      </w:r>
      <w:r w:rsidR="003F083F" w:rsidRPr="00311181">
        <w:t xml:space="preserve"> </w:t>
      </w:r>
      <w:commentRangeStart w:id="13"/>
      <w:r w:rsidR="003F083F" w:rsidRPr="00311181">
        <w:t xml:space="preserve">However, once initiated, diapause is defined as being a life history trajectory that is genetically predetermined and photoperiod is generally both necessary </w:t>
      </w:r>
      <w:commentRangeEnd w:id="13"/>
      <w:r w:rsidR="003F083F" w:rsidRPr="00CC056F">
        <w:rPr>
          <w:rStyle w:val="CommentReference"/>
          <w:sz w:val="24"/>
          <w:szCs w:val="24"/>
        </w:rPr>
        <w:commentReference w:id="13"/>
      </w:r>
      <w:r w:rsidR="003F083F" w:rsidRPr="00311181">
        <w:t xml:space="preserve">and sufficient in to induce the diapausing phenotype across many species of insects </w:t>
      </w:r>
      <w:r w:rsidR="003F083F" w:rsidRPr="008A5831">
        <w:fldChar w:fldCharType="begin" w:fldLock="1"/>
      </w:r>
      <w:r w:rsidR="003F083F"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8A5831">
        <w:fldChar w:fldCharType="separate"/>
      </w:r>
      <w:r w:rsidR="003F083F" w:rsidRPr="00311181">
        <w:rPr>
          <w:noProof/>
        </w:rPr>
        <w:t>(Koštál 2006)</w:t>
      </w:r>
      <w:r w:rsidR="003F083F" w:rsidRPr="008A5831">
        <w:fldChar w:fldCharType="end"/>
      </w:r>
      <w:r w:rsidR="003F083F" w:rsidRPr="00311181">
        <w:t xml:space="preserve">. For those insects </w:t>
      </w:r>
      <w:r w:rsidR="003F083F" w:rsidRPr="00311181">
        <w:rPr>
          <w:highlight w:val="yellow"/>
        </w:rPr>
        <w:t>that whose</w:t>
      </w:r>
      <w:r w:rsidR="003F083F" w:rsidRPr="00311181">
        <w:t xml:space="preserve"> diapause is facultative, photoperiod is a relatively common cue used to approximate seasonal </w:t>
      </w:r>
      <w:r w:rsidR="00987B76">
        <w:t>timing of</w:t>
      </w:r>
      <w:r w:rsidR="003F083F" w:rsidRPr="00311181">
        <w:t xml:space="preserve"> resource </w:t>
      </w:r>
      <w:r w:rsidR="003F083F" w:rsidRPr="00311181">
        <w:lastRenderedPageBreak/>
        <w:t xml:space="preserve">availability </w:t>
      </w:r>
      <w:commentRangeStart w:id="14"/>
      <w:r w:rsidR="003F083F" w:rsidRPr="00311181">
        <w:t xml:space="preserve">because it is predictability variable across large time </w:t>
      </w:r>
      <w:commentRangeEnd w:id="14"/>
      <w:r w:rsidR="003F083F" w:rsidRPr="00CC056F">
        <w:rPr>
          <w:rStyle w:val="CommentReference"/>
          <w:sz w:val="24"/>
          <w:szCs w:val="24"/>
        </w:rPr>
        <w:commentReference w:id="14"/>
      </w:r>
      <w:r w:rsidR="003F083F" w:rsidRPr="00311181">
        <w:t xml:space="preserve">scales. </w:t>
      </w:r>
      <w:commentRangeStart w:id="15"/>
      <w:r w:rsidR="003F083F" w:rsidRPr="00311181">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15"/>
      <w:r w:rsidR="003F083F" w:rsidRPr="00CC056F">
        <w:rPr>
          <w:rStyle w:val="CommentReference"/>
          <w:sz w:val="24"/>
          <w:szCs w:val="24"/>
        </w:rPr>
        <w:commentReference w:id="15"/>
      </w:r>
      <w:r w:rsidR="003F083F" w:rsidRPr="008A5831">
        <w:fldChar w:fldCharType="begin" w:fldLock="1"/>
      </w:r>
      <w:r w:rsidR="003F083F"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8A5831">
        <w:fldChar w:fldCharType="separate"/>
      </w:r>
      <w:r w:rsidR="003F083F" w:rsidRPr="00311181">
        <w:rPr>
          <w:noProof/>
        </w:rPr>
        <w:t>(Koštál 2006, Bale and Hayward 2010)</w:t>
      </w:r>
      <w:r w:rsidR="003F083F" w:rsidRPr="008A5831">
        <w:fldChar w:fldCharType="end"/>
      </w:r>
      <w:r w:rsidR="003F083F"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8A5831">
        <w:fldChar w:fldCharType="begin" w:fldLock="1"/>
      </w:r>
      <w:r w:rsidR="003F083F"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8A5831">
        <w:fldChar w:fldCharType="separate"/>
      </w:r>
      <w:r w:rsidR="003F083F" w:rsidRPr="00311181">
        <w:rPr>
          <w:noProof/>
        </w:rPr>
        <w:t>(Hahn and Denlinger 2007, Sinclair 2015)</w:t>
      </w:r>
      <w:r w:rsidR="003F083F" w:rsidRPr="008A5831">
        <w:fldChar w:fldCharType="end"/>
      </w:r>
      <w:r w:rsidR="003F083F" w:rsidRPr="00311181">
        <w:t xml:space="preserve">. Accumulating enough resources, </w:t>
      </w:r>
      <w:commentRangeStart w:id="16"/>
      <w:r w:rsidR="003F083F" w:rsidRPr="00311181">
        <w:t>prior to their decline in the environment</w:t>
      </w:r>
      <w:commentRangeEnd w:id="16"/>
      <w:r w:rsidR="003F083F" w:rsidRPr="00CC056F">
        <w:rPr>
          <w:rStyle w:val="CommentReference"/>
          <w:sz w:val="24"/>
          <w:szCs w:val="24"/>
        </w:rPr>
        <w:commentReference w:id="16"/>
      </w:r>
      <w:r w:rsidR="003F083F"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Default="003F083F">
      <w:pPr>
        <w:spacing w:line="480" w:lineRule="auto"/>
      </w:pPr>
      <w:r w:rsidRPr="00311181">
        <w:rPr>
          <w:b/>
        </w:rPr>
        <w:t xml:space="preserve">Storing Energy: </w:t>
      </w:r>
      <w:r w:rsidRPr="00311181">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The perception of this external cue induces the </w:t>
      </w:r>
      <w:commentRangeStart w:id="17"/>
      <w:r w:rsidRPr="00311181">
        <w:t xml:space="preserve">genetic programming </w:t>
      </w:r>
      <w:commentRangeEnd w:id="17"/>
      <w:r w:rsidRPr="00CC056F">
        <w:rPr>
          <w:rStyle w:val="CommentReference"/>
          <w:sz w:val="24"/>
          <w:szCs w:val="24"/>
        </w:rPr>
        <w:commentReference w:id="17"/>
      </w:r>
      <w:r w:rsidRPr="00311181">
        <w:t xml:space="preserve">that destines an insect for diapause. Once diapause is induced, </w:t>
      </w:r>
      <w:commentRangeStart w:id="18"/>
      <w:r w:rsidRPr="00311181">
        <w:t>some</w:t>
      </w:r>
      <w:commentRangeEnd w:id="18"/>
      <w:r w:rsidRPr="00CC056F">
        <w:rPr>
          <w:rStyle w:val="CommentReference"/>
          <w:sz w:val="24"/>
          <w:szCs w:val="24"/>
        </w:rPr>
        <w:commentReference w:id="18"/>
      </w:r>
      <w:r w:rsidRPr="00311181">
        <w:t xml:space="preserve"> diapause destined insects enter a preparation phase, and it’s during this phase </w:t>
      </w:r>
      <w:commentRangeStart w:id="19"/>
      <w:r w:rsidRPr="00311181">
        <w:t xml:space="preserve">when some insects </w:t>
      </w:r>
      <w:commentRangeEnd w:id="19"/>
      <w:r w:rsidRPr="00CC056F">
        <w:rPr>
          <w:rStyle w:val="CommentReference"/>
          <w:sz w:val="24"/>
          <w:szCs w:val="24"/>
        </w:rPr>
        <w:commentReference w:id="19"/>
      </w:r>
      <w:r w:rsidRPr="00311181">
        <w:t xml:space="preserve">can experience differences in physiology and behavior to promote diapause survival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lastRenderedPageBreak/>
        <w:t>plexippus</w:t>
      </w:r>
      <w:proofErr w:type="spellEnd"/>
      <w:r w:rsidRPr="00311181">
        <w:t xml:space="preserve">, and diapause induction alters their behavior. As part of the diapause program in this species, they become migratory and begin their journey to overwintering sites in California and central Mexico where they will complete diapause </w:t>
      </w:r>
      <w:commentRangeStart w:id="20"/>
      <w:r w:rsidRPr="00311181">
        <w:t xml:space="preserve">before flying back to the southern US to begin reproduction the next spring </w:t>
      </w:r>
      <w:commentRangeEnd w:id="20"/>
      <w:r w:rsidRPr="00CC056F">
        <w:rPr>
          <w:rStyle w:val="CommentReference"/>
          <w:sz w:val="24"/>
          <w:szCs w:val="24"/>
        </w:rPr>
        <w:commentReference w:id="20"/>
      </w:r>
      <w:r w:rsidRPr="008A5831">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8A5831">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21"/>
      <w:r w:rsidRPr="00311181">
        <w:rPr>
          <w:i/>
        </w:rPr>
        <w:t xml:space="preserve">L. </w:t>
      </w:r>
      <w:commentRangeEnd w:id="21"/>
      <w:r w:rsidRPr="00CC056F">
        <w:rPr>
          <w:rStyle w:val="CommentReference"/>
          <w:sz w:val="24"/>
          <w:szCs w:val="24"/>
        </w:rPr>
        <w:commentReference w:id="21"/>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F6140">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0F6140">
        <w:fldChar w:fldCharType="separate"/>
      </w:r>
      <w:r w:rsidRPr="00311181">
        <w:rPr>
          <w:noProof/>
        </w:rPr>
        <w:t>(Hahn and Denlinger 2007, Bale and 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22"/>
      <w:r w:rsidRPr="00311181">
        <w:t>amount of resources accumulated from its environment</w:t>
      </w:r>
      <w:commentRangeEnd w:id="22"/>
      <w:r w:rsidRPr="00CC056F">
        <w:rPr>
          <w:rStyle w:val="CommentReference"/>
          <w:sz w:val="24"/>
          <w:szCs w:val="24"/>
        </w:rPr>
        <w:commentReference w:id="22"/>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23"/>
      <w:r w:rsidRPr="00311181">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23"/>
      <w:r w:rsidRPr="00CC056F">
        <w:rPr>
          <w:rStyle w:val="CommentReference"/>
          <w:sz w:val="24"/>
          <w:szCs w:val="24"/>
        </w:rPr>
        <w:commentReference w:id="23"/>
      </w:r>
      <w:r w:rsidRPr="00311181">
        <w:t xml:space="preserve">. The </w:t>
      </w:r>
      <w:commentRangeStart w:id="24"/>
      <w:r w:rsidRPr="00311181">
        <w:t xml:space="preserve">resulting phenotype generated from these genes is, generally, a combination of external and internal changes in character state, a phenotype that exists as a spectrum but is specific within a single species </w:t>
      </w:r>
      <w:commentRangeEnd w:id="24"/>
      <w:r w:rsidRPr="00CC056F">
        <w:rPr>
          <w:rStyle w:val="CommentReference"/>
          <w:sz w:val="24"/>
          <w:szCs w:val="24"/>
        </w:rPr>
        <w:commentReference w:id="24"/>
      </w:r>
      <w:r w:rsidRPr="00311181">
        <w:rPr>
          <w:highlight w:val="yellow"/>
        </w:rPr>
        <w:t>(citation)</w:t>
      </w:r>
      <w:r w:rsidRPr="00311181">
        <w:t xml:space="preserve">. </w:t>
      </w:r>
      <w:commentRangeStart w:id="25"/>
      <w:r w:rsidRPr="00311181">
        <w:t>For some insects</w:t>
      </w:r>
      <w:commentRangeEnd w:id="25"/>
      <w:r w:rsidRPr="00CC056F">
        <w:rPr>
          <w:rStyle w:val="CommentReference"/>
          <w:sz w:val="24"/>
          <w:szCs w:val="24"/>
        </w:rPr>
        <w:commentReference w:id="25"/>
      </w:r>
      <w:r w:rsidRPr="00311181">
        <w:t xml:space="preserve">, diapause is a protective state where metabolic 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w:t>
      </w:r>
      <w:r w:rsidRPr="00311181">
        <w:lastRenderedPageBreak/>
        <w:t xml:space="preserve">insects to thrive both during and after diapause, and they must be stored prior to the onset of diapause </w:t>
      </w:r>
      <w:r w:rsidRPr="00311181">
        <w:rPr>
          <w:highlight w:val="yellow"/>
        </w:rPr>
        <w:t>(citation)</w:t>
      </w:r>
      <w:r w:rsidRPr="00311181">
        <w:t xml:space="preserve">. </w:t>
      </w:r>
      <w:commentRangeStart w:id="26"/>
      <w:r w:rsidRPr="00311181">
        <w:t>In preparation for diapause, some insects experience a steep increase in the stored amounts of lipids and proteins, specifically triglycerides and multimeric proteins</w:t>
      </w:r>
      <w:commentRangeEnd w:id="26"/>
      <w:r w:rsidRPr="00CC056F">
        <w:rPr>
          <w:rStyle w:val="CommentReference"/>
          <w:sz w:val="24"/>
          <w:szCs w:val="24"/>
        </w:rPr>
        <w:commentReference w:id="26"/>
      </w:r>
      <w:r w:rsidRPr="00311181">
        <w:t xml:space="preserve">, stored and produced by the fat body. </w:t>
      </w:r>
      <w:commentRangeStart w:id="27"/>
      <w:r w:rsidRPr="00311181">
        <w:t xml:space="preserve">While these molecules are biologically multifunctional, they also serve as energy reservoirs. </w:t>
      </w:r>
      <w:commentRangeEnd w:id="27"/>
      <w:r w:rsidRPr="00CC056F">
        <w:rPr>
          <w:rStyle w:val="CommentReference"/>
          <w:sz w:val="24"/>
          <w:szCs w:val="24"/>
        </w:rPr>
        <w:commentReference w:id="27"/>
      </w:r>
      <w:r w:rsidRPr="00311181">
        <w:t xml:space="preserve">Triglycerides, and other lipids, are used to stabilize membranes, slow or prevent desiccation, can be degraded into </w:t>
      </w:r>
      <w:commentRangeStart w:id="28"/>
      <w:r w:rsidRPr="00311181">
        <w:t>carbohydrates for energy</w:t>
      </w:r>
      <w:commentRangeEnd w:id="28"/>
      <w:r w:rsidRPr="00CC056F">
        <w:rPr>
          <w:rStyle w:val="CommentReference"/>
          <w:sz w:val="24"/>
          <w:szCs w:val="24"/>
        </w:rPr>
        <w:commentReference w:id="28"/>
      </w:r>
      <w:r w:rsidRPr="00311181">
        <w:t xml:space="preserve">. Stored proteins can serve as a reservoir of amino acids that can be reconfigured, under the right conditions, </w:t>
      </w:r>
      <w:commentRangeStart w:id="29"/>
      <w:r w:rsidRPr="00311181">
        <w:t>into other metabolically metabolic tools</w:t>
      </w:r>
      <w:commentRangeEnd w:id="29"/>
      <w:r w:rsidRPr="00CC056F">
        <w:rPr>
          <w:rStyle w:val="CommentReference"/>
          <w:sz w:val="24"/>
          <w:szCs w:val="24"/>
        </w:rPr>
        <w:commentReference w:id="29"/>
      </w:r>
      <w:r w:rsidRPr="00311181">
        <w:t xml:space="preserve">. These molecules have been observed to occur in high 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storage is a risky endeavor. </w:t>
      </w:r>
      <w:commentRangeStart w:id="30"/>
      <w:r w:rsidRPr="00311181">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11181">
        <w:rPr>
          <w:highlight w:val="yellow"/>
        </w:rPr>
        <w:t>(citation)</w:t>
      </w:r>
      <w:r w:rsidRPr="00311181">
        <w:t xml:space="preserve">. </w:t>
      </w:r>
      <w:commentRangeEnd w:id="30"/>
      <w:r w:rsidRPr="00CC056F">
        <w:rPr>
          <w:rStyle w:val="CommentReference"/>
          <w:sz w:val="24"/>
          <w:szCs w:val="24"/>
        </w:rPr>
        <w:commentReference w:id="30"/>
      </w:r>
      <w:r w:rsidRPr="00311181">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w:t>
      </w:r>
      <w:r w:rsidRPr="00311181">
        <w:lastRenderedPageBreak/>
        <w:t xml:space="preserve">experienced during the season becomes shorter and cooler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corn borer). </w:t>
      </w:r>
    </w:p>
    <w:p w14:paraId="3B58A69E" w14:textId="5FF3F8F8" w:rsidR="00F6677F" w:rsidRPr="00311181" w:rsidRDefault="00F6677F">
      <w:pPr>
        <w:spacing w:line="480" w:lineRule="auto"/>
      </w:pPr>
      <w:r w:rsidRPr="00F6677F">
        <w:rPr>
          <w:highlight w:val="green"/>
        </w:rPr>
        <w:t xml:space="preserve">If climate is </w:t>
      </w:r>
      <w:proofErr w:type="spellStart"/>
      <w:r w:rsidRPr="00F6677F">
        <w:rPr>
          <w:highlight w:val="green"/>
        </w:rPr>
        <w:t>causig</w:t>
      </w:r>
      <w:proofErr w:type="spellEnd"/>
      <w:r w:rsidRPr="00F6677F">
        <w:rPr>
          <w:highlight w:val="green"/>
        </w:rPr>
        <w:t xml:space="preserve"> longer </w:t>
      </w:r>
      <w:proofErr w:type="spellStart"/>
      <w:r w:rsidRPr="00F6677F">
        <w:rPr>
          <w:highlight w:val="green"/>
        </w:rPr>
        <w:t>longer</w:t>
      </w:r>
      <w:proofErr w:type="spellEnd"/>
      <w:r w:rsidRPr="00F6677F">
        <w:rPr>
          <w:highlight w:val="green"/>
        </w:rPr>
        <w:t xml:space="preserve"> and shorter, animals should increase their growing and initiate dormancy later</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t xml:space="preserve">and photoperiod. seasonal climates and global food security are tenuously bound </w:t>
      </w:r>
      <w:r w:rsidRPr="00311181">
        <w:rPr>
          <w:color w:val="000000" w:themeColor="text1"/>
        </w:rPr>
        <w:lastRenderedPageBreak/>
        <w:t xml:space="preserve">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8A5831">
        <w:rPr>
          <w:color w:val="000000" w:themeColor="text1"/>
        </w:rPr>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8A5831">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lastRenderedPageBreak/>
        <w:t>OBJECTIVE</w:t>
      </w:r>
    </w:p>
    <w:p w14:paraId="00697C96" w14:textId="77777777" w:rsidR="003F083F" w:rsidRPr="00311181" w:rsidRDefault="003F083F">
      <w:pPr>
        <w:spacing w:line="480" w:lineRule="auto"/>
        <w:ind w:firstLine="720"/>
      </w:pPr>
      <w:r w:rsidRPr="00311181">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8A5831">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8A5831">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destructive effects of insect pests can  is amplified and insect move into new regions or as   especially those invasions that hold ecological or agricultural importance. </w:t>
      </w:r>
      <w:r w:rsidRPr="00311181">
        <w:rPr>
          <w:highlight w:val="yellow"/>
        </w:rPr>
        <w:t>(define invasions in 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w:t>
      </w:r>
      <w:r w:rsidRPr="00311181">
        <w:lastRenderedPageBreak/>
        <w:t xml:space="preserve">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w:t>
      </w:r>
      <w:r w:rsidRPr="00311181">
        <w:lastRenderedPageBreak/>
        <w:t xml:space="preserve">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8A5831">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8A5831">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lastRenderedPageBreak/>
        <w:t>PROPOSED METHODOLOGY</w:t>
      </w:r>
    </w:p>
    <w:p w14:paraId="2CA2C1DA" w14:textId="77777777" w:rsidR="003F083F" w:rsidRPr="00311181" w:rsidRDefault="003F083F">
      <w:pPr>
        <w:spacing w:line="480" w:lineRule="auto"/>
      </w:pPr>
      <w:r w:rsidRPr="00311181">
        <w:rPr>
          <w:b/>
        </w:rPr>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the larvae stop feeding, the contents of their gut </w:t>
      </w:r>
      <w:proofErr w:type="gramStart"/>
      <w:r w:rsidRPr="00311181">
        <w:t>is</w:t>
      </w:r>
      <w:proofErr w:type="gramEnd"/>
      <w:r w:rsidRPr="00311181">
        <w:t xml:space="preserve"> cleared, and they search for refuge in preparation for either diapause or pupation. Feeding caseation, gut clearing, and seeking refuge will each be used as proxies for the beginning of the wondering stage. A 5</w:t>
      </w:r>
      <w:r w:rsidRPr="00311181">
        <w:rPr>
          <w:vertAlign w:val="superscript"/>
        </w:rPr>
        <w:t>th</w:t>
      </w:r>
      <w:r w:rsidRPr="00311181">
        <w:t xml:space="preserve"> instar larva will be </w:t>
      </w:r>
      <w:r w:rsidRPr="00311181">
        <w:lastRenderedPageBreak/>
        <w:t>individually placed into an arena with food and allowed to eat ad libitum for 5 consecutive days. 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8A5831">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8A5831">
        <w:fldChar w:fldCharType="separate"/>
      </w:r>
      <w:r w:rsidRPr="00311181">
        <w:rPr>
          <w:noProof/>
        </w:rPr>
        <w:t>(Gelman and Hayes 1982)</w:t>
      </w:r>
      <w:r w:rsidRPr="008A5831">
        <w:fldChar w:fldCharType="end"/>
      </w:r>
      <w:r w:rsidRPr="00311181">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8A5831">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8A5831">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w:t>
      </w:r>
      <w:r w:rsidRPr="00311181">
        <w:lastRenderedPageBreak/>
        <w:t xml:space="preserve">The Bradford assay utilizes the color shifting property of </w:t>
      </w:r>
      <w:proofErr w:type="spellStart"/>
      <w:r w:rsidRPr="00311181">
        <w:t>Coomassie</w:t>
      </w:r>
      <w:proofErr w:type="spellEnd"/>
      <w:r w:rsidRPr="00311181">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t xml:space="preserve">Triglyceride Extraction and Esterification: </w:t>
      </w:r>
      <w:r w:rsidRPr="00311181">
        <w:t xml:space="preserve">Preparation for the extraction and esterification will </w:t>
      </w:r>
      <w:r w:rsidRPr="00311181">
        <w:lastRenderedPageBreak/>
        <w:t xml:space="preserve">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311181">
        <w:t>Folch</w:t>
      </w:r>
      <w:proofErr w:type="spellEnd"/>
      <w:r w:rsidRPr="00311181">
        <w:t xml:space="preserve"> and Sloane Stanley method </w:t>
      </w:r>
      <w:r w:rsidRPr="000F6140">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0F6140">
        <w:fldChar w:fldCharType="separate"/>
      </w:r>
      <w:r w:rsidRPr="00311181">
        <w:rPr>
          <w:noProof/>
        </w:rPr>
        <w:t>(Folch et al. 1957)</w:t>
      </w:r>
      <w:r w:rsidRPr="000F6140">
        <w:fldChar w:fldCharType="end"/>
      </w:r>
      <w:r w:rsidRPr="00311181">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w:t>
      </w:r>
      <w:r w:rsidRPr="00311181">
        <w:lastRenderedPageBreak/>
        <w:t>some tissue, these non-target species will need to be removed. A magnesium silicate solid 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bumble bee paper, unpublished work J. Beck lab). The neutral lipid extract will be heated in a solution of 10M </w:t>
      </w:r>
      <w:proofErr w:type="spellStart"/>
      <w:r w:rsidRPr="00311181">
        <w:t>methanolic</w:t>
      </w:r>
      <w:proofErr w:type="spellEnd"/>
      <w:r w:rsidRPr="00311181">
        <w:t xml:space="preserve"> potassium hydroxide for 15 minutes, the solution is then vortexed and cooled on ice. While still on ice, 12M sulfuric acid will be added to the mixture, the mixture </w:t>
      </w:r>
      <w:r w:rsidRPr="00311181">
        <w:lastRenderedPageBreak/>
        <w:t>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w:t>
      </w:r>
      <w:r w:rsidRPr="00311181">
        <w:lastRenderedPageBreak/>
        <w:t>used to estimate the identity and the concentration of the esterified triglycerides in the extract 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rsidP="00CC056F">
      <w:pPr>
        <w:spacing w:line="480" w:lineRule="auto"/>
        <w:rPr>
          <w:color w:val="FF0000"/>
        </w:rPr>
      </w:pPr>
      <w:r w:rsidRPr="00311181">
        <w:rPr>
          <w:color w:val="FF0000"/>
        </w:rPr>
        <w:t>Sample size will be determined using the power analysis formula. (http://www.statmethods.net/stats/power.html) NOVA</w:t>
      </w:r>
    </w:p>
    <w:p w14:paraId="4FB0F2B0" w14:textId="77777777" w:rsidR="003F083F" w:rsidRPr="00311181" w:rsidRDefault="003F083F" w:rsidP="00CC056F">
      <w:pPr>
        <w:spacing w:line="480" w:lineRule="auto"/>
        <w:rPr>
          <w:color w:val="FF0000"/>
        </w:rPr>
      </w:pPr>
      <w:r w:rsidRPr="00311181">
        <w:rPr>
          <w:color w:val="FF0000"/>
        </w:rPr>
        <w:t>For a one-way analysis of variance use</w:t>
      </w:r>
    </w:p>
    <w:p w14:paraId="525B1ED5" w14:textId="77777777" w:rsidR="003F083F" w:rsidRPr="00311181" w:rsidRDefault="003F083F" w:rsidP="00CC056F">
      <w:pPr>
        <w:spacing w:line="480" w:lineRule="auto"/>
        <w:rPr>
          <w:color w:val="FF0000"/>
        </w:rPr>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rsidP="00CC056F">
      <w:pPr>
        <w:spacing w:line="480" w:lineRule="auto"/>
        <w:rPr>
          <w:color w:val="FF0000"/>
        </w:rPr>
      </w:pPr>
      <w:r w:rsidRPr="00311181">
        <w:rPr>
          <w:color w:val="FF0000"/>
        </w:rPr>
        <w:t>where k is the number of groups and n is the common sample size in each group.</w:t>
      </w:r>
    </w:p>
    <w:p w14:paraId="6F1F4255" w14:textId="77777777" w:rsidR="003F083F" w:rsidRPr="00311181" w:rsidRDefault="003F083F" w:rsidP="00CC056F">
      <w:pPr>
        <w:spacing w:line="480" w:lineRule="auto"/>
        <w:outlineLvl w:val="0"/>
        <w:rPr>
          <w:color w:val="FF0000"/>
        </w:rPr>
      </w:pPr>
      <w:r w:rsidRPr="00311181">
        <w:rPr>
          <w:color w:val="FF0000"/>
        </w:rPr>
        <w:t>For a one-way ANOVA effect size is measured by f where</w:t>
      </w:r>
    </w:p>
    <w:p w14:paraId="1D40B91B" w14:textId="77777777" w:rsidR="003F083F" w:rsidRPr="00CC056F" w:rsidRDefault="003F083F" w:rsidP="00CC056F">
      <w:pPr>
        <w:spacing w:line="480" w:lineRule="auto"/>
        <w:rPr>
          <w:color w:val="FF0000"/>
        </w:rPr>
      </w:pPr>
      <w:r w:rsidRPr="00060F1F">
        <w:rPr>
          <w:noProof/>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59D4C7D5" w14:textId="0358ED15" w:rsidR="00871313" w:rsidRPr="00871313" w:rsidRDefault="00C83A27" w:rsidP="00871313">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871313" w:rsidRPr="00871313">
        <w:rPr>
          <w:rFonts w:eastAsia="Times New Roman" w:cs="Times New Roman"/>
          <w:b/>
          <w:bCs/>
          <w:noProof/>
          <w:sz w:val="22"/>
        </w:rPr>
        <w:t>Agrawal, A. A.</w:t>
      </w:r>
      <w:r w:rsidR="00871313" w:rsidRPr="00871313">
        <w:rPr>
          <w:rFonts w:eastAsia="Times New Roman" w:cs="Times New Roman"/>
          <w:noProof/>
          <w:sz w:val="22"/>
        </w:rPr>
        <w:t xml:space="preserve"> </w:t>
      </w:r>
      <w:r w:rsidR="00871313" w:rsidRPr="00871313">
        <w:rPr>
          <w:rFonts w:eastAsia="Times New Roman" w:cs="Times New Roman"/>
          <w:b/>
          <w:bCs/>
          <w:noProof/>
          <w:sz w:val="22"/>
        </w:rPr>
        <w:t>2001</w:t>
      </w:r>
      <w:r w:rsidR="00871313" w:rsidRPr="00871313">
        <w:rPr>
          <w:rFonts w:eastAsia="Times New Roman" w:cs="Times New Roman"/>
          <w:noProof/>
          <w:sz w:val="22"/>
        </w:rPr>
        <w:t>. Phenotypic Plasticity in the Interactions and Evolution of Species. Science (80-. ). 294: 321–326.</w:t>
      </w:r>
    </w:p>
    <w:p w14:paraId="53030A26"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Bale, J. S., and S. A. L. Hayward</w:t>
      </w:r>
      <w:r w:rsidRPr="00871313">
        <w:rPr>
          <w:rFonts w:eastAsia="Times New Roman" w:cs="Times New Roman"/>
          <w:noProof/>
          <w:sz w:val="22"/>
        </w:rPr>
        <w:t xml:space="preserve">. </w:t>
      </w:r>
      <w:r w:rsidRPr="00871313">
        <w:rPr>
          <w:rFonts w:eastAsia="Times New Roman" w:cs="Times New Roman"/>
          <w:b/>
          <w:bCs/>
          <w:noProof/>
          <w:sz w:val="22"/>
        </w:rPr>
        <w:t>2010</w:t>
      </w:r>
      <w:r w:rsidRPr="00871313">
        <w:rPr>
          <w:rFonts w:eastAsia="Times New Roman" w:cs="Times New Roman"/>
          <w:noProof/>
          <w:sz w:val="22"/>
        </w:rPr>
        <w:t>. Insect overwintering in a changing climate. J. Exp. Biol. 213: 980–994.</w:t>
      </w:r>
    </w:p>
    <w:p w14:paraId="36A9307E"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871313">
        <w:rPr>
          <w:rFonts w:eastAsia="Times New Roman" w:cs="Times New Roman"/>
          <w:noProof/>
          <w:sz w:val="22"/>
        </w:rPr>
        <w:t xml:space="preserve">. </w:t>
      </w:r>
      <w:r w:rsidRPr="00871313">
        <w:rPr>
          <w:rFonts w:eastAsia="Times New Roman" w:cs="Times New Roman"/>
          <w:b/>
          <w:bCs/>
          <w:noProof/>
          <w:sz w:val="22"/>
        </w:rPr>
        <w:t>2002</w:t>
      </w:r>
      <w:r w:rsidRPr="00871313">
        <w:rPr>
          <w:rFonts w:eastAsia="Times New Roman" w:cs="Times New Roman"/>
          <w:noProof/>
          <w:sz w:val="22"/>
        </w:rPr>
        <w:t>. Herbivory in global climate change research: Direct effects of rising temperature on insect herbivores. Glob. Chang. Biol. 8: 1–16.</w:t>
      </w:r>
    </w:p>
    <w:p w14:paraId="13B61FB4"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Bradshaw, W. E., and C. M. Holzapfel</w:t>
      </w:r>
      <w:r w:rsidRPr="00871313">
        <w:rPr>
          <w:rFonts w:eastAsia="Times New Roman" w:cs="Times New Roman"/>
          <w:noProof/>
          <w:sz w:val="22"/>
        </w:rPr>
        <w:t xml:space="preserve">. </w:t>
      </w:r>
      <w:r w:rsidRPr="00871313">
        <w:rPr>
          <w:rFonts w:eastAsia="Times New Roman" w:cs="Times New Roman"/>
          <w:b/>
          <w:bCs/>
          <w:noProof/>
          <w:sz w:val="22"/>
        </w:rPr>
        <w:t>2001</w:t>
      </w:r>
      <w:r w:rsidRPr="00871313">
        <w:rPr>
          <w:rFonts w:eastAsia="Times New Roman" w:cs="Times New Roman"/>
          <w:noProof/>
          <w:sz w:val="22"/>
        </w:rPr>
        <w:t>. Genetic shift in photoperiodic response correlated with global warming. Proc. Natl. Acad. Sci. 98: 14509–14511.</w:t>
      </w:r>
    </w:p>
    <w:p w14:paraId="4CEAEC45"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Bradshaw, W., and C. Holzapfel</w:t>
      </w:r>
      <w:r w:rsidRPr="00871313">
        <w:rPr>
          <w:rFonts w:eastAsia="Times New Roman" w:cs="Times New Roman"/>
          <w:noProof/>
          <w:sz w:val="22"/>
        </w:rPr>
        <w:t xml:space="preserve">. </w:t>
      </w:r>
      <w:r w:rsidRPr="00871313">
        <w:rPr>
          <w:rFonts w:eastAsia="Times New Roman" w:cs="Times New Roman"/>
          <w:b/>
          <w:bCs/>
          <w:noProof/>
          <w:sz w:val="22"/>
        </w:rPr>
        <w:t>2006</w:t>
      </w:r>
      <w:r w:rsidRPr="00871313">
        <w:rPr>
          <w:rFonts w:eastAsia="Times New Roman" w:cs="Times New Roman"/>
          <w:noProof/>
          <w:sz w:val="22"/>
        </w:rPr>
        <w:t>. Evolutionary Response to Rapid Climate Change. Science (80-. ). 312: 1477–1478.</w:t>
      </w:r>
    </w:p>
    <w:p w14:paraId="6B76EF87"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Breed, G. A., S. Stichter, and E. E. Crone</w:t>
      </w:r>
      <w:r w:rsidRPr="00871313">
        <w:rPr>
          <w:rFonts w:eastAsia="Times New Roman" w:cs="Times New Roman"/>
          <w:noProof/>
          <w:sz w:val="22"/>
        </w:rPr>
        <w:t xml:space="preserve">. </w:t>
      </w:r>
      <w:r w:rsidRPr="00871313">
        <w:rPr>
          <w:rFonts w:eastAsia="Times New Roman" w:cs="Times New Roman"/>
          <w:b/>
          <w:bCs/>
          <w:noProof/>
          <w:sz w:val="22"/>
        </w:rPr>
        <w:t>2012</w:t>
      </w:r>
      <w:r w:rsidRPr="00871313">
        <w:rPr>
          <w:rFonts w:eastAsia="Times New Roman" w:cs="Times New Roman"/>
          <w:noProof/>
          <w:sz w:val="22"/>
        </w:rPr>
        <w:t>. Climate-driven changes in northeastern US butterfly communities. Nat. Clim. Chang. 3: 142–145.</w:t>
      </w:r>
    </w:p>
    <w:p w14:paraId="4CCFED6D"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Chown, S. L., and J. S. Terblanche</w:t>
      </w:r>
      <w:r w:rsidRPr="00871313">
        <w:rPr>
          <w:rFonts w:eastAsia="Times New Roman" w:cs="Times New Roman"/>
          <w:noProof/>
          <w:sz w:val="22"/>
        </w:rPr>
        <w:t xml:space="preserve">. </w:t>
      </w:r>
      <w:r w:rsidRPr="00871313">
        <w:rPr>
          <w:rFonts w:eastAsia="Times New Roman" w:cs="Times New Roman"/>
          <w:b/>
          <w:bCs/>
          <w:noProof/>
          <w:sz w:val="22"/>
        </w:rPr>
        <w:t>2006</w:t>
      </w:r>
      <w:r w:rsidRPr="00871313">
        <w:rPr>
          <w:rFonts w:eastAsia="Times New Roman" w:cs="Times New Roman"/>
          <w:noProof/>
          <w:sz w:val="22"/>
        </w:rPr>
        <w:t>. Physiological Diversity in Insects: Ecological and Evolutionary Contexts. Adv. In Insect Phys. 33: 50–152.</w:t>
      </w:r>
    </w:p>
    <w:p w14:paraId="5FD45147"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Culliney, T. W.</w:t>
      </w:r>
      <w:r w:rsidRPr="00871313">
        <w:rPr>
          <w:rFonts w:eastAsia="Times New Roman" w:cs="Times New Roman"/>
          <w:noProof/>
          <w:sz w:val="22"/>
        </w:rPr>
        <w:t xml:space="preserve"> </w:t>
      </w:r>
      <w:r w:rsidRPr="00871313">
        <w:rPr>
          <w:rFonts w:eastAsia="Times New Roman" w:cs="Times New Roman"/>
          <w:b/>
          <w:bCs/>
          <w:noProof/>
          <w:sz w:val="22"/>
        </w:rPr>
        <w:t>2014</w:t>
      </w:r>
      <w:r w:rsidRPr="00871313">
        <w:rPr>
          <w:rFonts w:eastAsia="Times New Roman" w:cs="Times New Roman"/>
          <w:noProof/>
          <w:sz w:val="22"/>
        </w:rPr>
        <w:t xml:space="preserve">. Crop Losses to Arthropod Pests, pp. 201–226. </w:t>
      </w:r>
      <w:r w:rsidRPr="00871313">
        <w:rPr>
          <w:rFonts w:eastAsia="Times New Roman" w:cs="Times New Roman"/>
          <w:i/>
          <w:iCs/>
          <w:noProof/>
          <w:sz w:val="22"/>
        </w:rPr>
        <w:t>In</w:t>
      </w:r>
      <w:r w:rsidRPr="00871313">
        <w:rPr>
          <w:rFonts w:eastAsia="Times New Roman" w:cs="Times New Roman"/>
          <w:noProof/>
          <w:sz w:val="22"/>
        </w:rPr>
        <w:t xml:space="preserve"> Integr. Pest Manag. Vol 3.</w:t>
      </w:r>
    </w:p>
    <w:p w14:paraId="6F3EF319"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DeLucia, E. H., C. L. Casteel, P. D. Nabity, and B. F. O’Neill</w:t>
      </w:r>
      <w:r w:rsidRPr="00871313">
        <w:rPr>
          <w:rFonts w:eastAsia="Times New Roman" w:cs="Times New Roman"/>
          <w:noProof/>
          <w:sz w:val="22"/>
        </w:rPr>
        <w:t xml:space="preserve">. </w:t>
      </w:r>
      <w:r w:rsidRPr="00871313">
        <w:rPr>
          <w:rFonts w:eastAsia="Times New Roman" w:cs="Times New Roman"/>
          <w:b/>
          <w:bCs/>
          <w:noProof/>
          <w:sz w:val="22"/>
        </w:rPr>
        <w:t>2008</w:t>
      </w:r>
      <w:r w:rsidRPr="00871313">
        <w:rPr>
          <w:rFonts w:eastAsia="Times New Roman" w:cs="Times New Roman"/>
          <w:noProof/>
          <w:sz w:val="22"/>
        </w:rPr>
        <w:t>. Insects take a bigger bite out of plants in a warmer, higher carbon dioxide world. Proc. Natl. Acad. Sci. 105: 1781–1782.</w:t>
      </w:r>
    </w:p>
    <w:p w14:paraId="5D00EBE8"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Denlinger, D. L.</w:t>
      </w:r>
      <w:r w:rsidRPr="00871313">
        <w:rPr>
          <w:rFonts w:eastAsia="Times New Roman" w:cs="Times New Roman"/>
          <w:noProof/>
          <w:sz w:val="22"/>
        </w:rPr>
        <w:t xml:space="preserve"> </w:t>
      </w:r>
      <w:r w:rsidRPr="00871313">
        <w:rPr>
          <w:rFonts w:eastAsia="Times New Roman" w:cs="Times New Roman"/>
          <w:b/>
          <w:bCs/>
          <w:noProof/>
          <w:sz w:val="22"/>
        </w:rPr>
        <w:t>2008</w:t>
      </w:r>
      <w:r w:rsidRPr="00871313">
        <w:rPr>
          <w:rFonts w:eastAsia="Times New Roman" w:cs="Times New Roman"/>
          <w:noProof/>
          <w:sz w:val="22"/>
        </w:rPr>
        <w:t>. Why study diapause? Entomol. Res. 38: 1–9.</w:t>
      </w:r>
    </w:p>
    <w:p w14:paraId="07671DCB"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Deutsch, C. A., J. J. Tewksbury, R. B. Huey, K. S. Sheldon, C. K. Ghalambor, D. C. Haak, and P. R. Martin</w:t>
      </w:r>
      <w:r w:rsidRPr="00871313">
        <w:rPr>
          <w:rFonts w:eastAsia="Times New Roman" w:cs="Times New Roman"/>
          <w:noProof/>
          <w:sz w:val="22"/>
        </w:rPr>
        <w:t xml:space="preserve">. </w:t>
      </w:r>
      <w:r w:rsidRPr="00871313">
        <w:rPr>
          <w:rFonts w:eastAsia="Times New Roman" w:cs="Times New Roman"/>
          <w:b/>
          <w:bCs/>
          <w:noProof/>
          <w:sz w:val="22"/>
        </w:rPr>
        <w:t>2008</w:t>
      </w:r>
      <w:r w:rsidRPr="00871313">
        <w:rPr>
          <w:rFonts w:eastAsia="Times New Roman" w:cs="Times New Roman"/>
          <w:noProof/>
          <w:sz w:val="22"/>
        </w:rPr>
        <w:t>. Impacts of climate warming on terrestrial ectotherms across latitude. Proc. Natl. Acad. Sci. U. S. A. 105: 6668–6672.</w:t>
      </w:r>
    </w:p>
    <w:p w14:paraId="19EEA78D"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Fernandez-Cornejo, J., R. Nehring, C. Osteen, S. Wechsler, A. Martin, and A. Vialou</w:t>
      </w:r>
      <w:r w:rsidRPr="00871313">
        <w:rPr>
          <w:rFonts w:eastAsia="Times New Roman" w:cs="Times New Roman"/>
          <w:noProof/>
          <w:sz w:val="22"/>
        </w:rPr>
        <w:t xml:space="preserve">. </w:t>
      </w:r>
      <w:r w:rsidRPr="00871313">
        <w:rPr>
          <w:rFonts w:eastAsia="Times New Roman" w:cs="Times New Roman"/>
          <w:b/>
          <w:bCs/>
          <w:noProof/>
          <w:sz w:val="22"/>
        </w:rPr>
        <w:t>2014</w:t>
      </w:r>
      <w:r w:rsidRPr="00871313">
        <w:rPr>
          <w:rFonts w:eastAsia="Times New Roman" w:cs="Times New Roman"/>
          <w:noProof/>
          <w:sz w:val="22"/>
        </w:rPr>
        <w:t>. Pesticide Use in U.S. Agriculture: 21 Selected Crops, 1960-2008.</w:t>
      </w:r>
    </w:p>
    <w:p w14:paraId="739E858A"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Folch, J., M. Lees, and G. H. S. Stanley</w:t>
      </w:r>
      <w:r w:rsidRPr="00871313">
        <w:rPr>
          <w:rFonts w:eastAsia="Times New Roman" w:cs="Times New Roman"/>
          <w:noProof/>
          <w:sz w:val="22"/>
        </w:rPr>
        <w:t xml:space="preserve">. </w:t>
      </w:r>
      <w:r w:rsidRPr="00871313">
        <w:rPr>
          <w:rFonts w:eastAsia="Times New Roman" w:cs="Times New Roman"/>
          <w:b/>
          <w:bCs/>
          <w:noProof/>
          <w:sz w:val="22"/>
        </w:rPr>
        <w:t>1957</w:t>
      </w:r>
      <w:r w:rsidRPr="00871313">
        <w:rPr>
          <w:rFonts w:eastAsia="Times New Roman" w:cs="Times New Roman"/>
          <w:noProof/>
          <w:sz w:val="22"/>
        </w:rPr>
        <w:t>. A simple method for the isolation and purification of total lipids from animal tissues. J Biol Chem.</w:t>
      </w:r>
    </w:p>
    <w:p w14:paraId="2375FD9D"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Gelman, D. B., and D. K. Hayes</w:t>
      </w:r>
      <w:r w:rsidRPr="00871313">
        <w:rPr>
          <w:rFonts w:eastAsia="Times New Roman" w:cs="Times New Roman"/>
          <w:noProof/>
          <w:sz w:val="22"/>
        </w:rPr>
        <w:t xml:space="preserve">. </w:t>
      </w:r>
      <w:r w:rsidRPr="00871313">
        <w:rPr>
          <w:rFonts w:eastAsia="Times New Roman" w:cs="Times New Roman"/>
          <w:b/>
          <w:bCs/>
          <w:noProof/>
          <w:sz w:val="22"/>
        </w:rPr>
        <w:t>1982</w:t>
      </w:r>
      <w:r w:rsidRPr="00871313">
        <w:rPr>
          <w:rFonts w:eastAsia="Times New Roman" w:cs="Times New Roman"/>
          <w:noProof/>
          <w:sz w:val="22"/>
        </w:rPr>
        <w:t>. Methods and Markers for Synchronizing Maturation of Fifth-Stage Larvae and Pupae of the European Corn Borer , Ostrinia nubilalis. Ann. Entomol. Soc. 75: 485–493.</w:t>
      </w:r>
    </w:p>
    <w:p w14:paraId="008F3AE5"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Gelman, D. B., and C. W. Woods</w:t>
      </w:r>
      <w:r w:rsidRPr="00871313">
        <w:rPr>
          <w:rFonts w:eastAsia="Times New Roman" w:cs="Times New Roman"/>
          <w:noProof/>
          <w:sz w:val="22"/>
        </w:rPr>
        <w:t xml:space="preserve">. </w:t>
      </w:r>
      <w:r w:rsidRPr="00871313">
        <w:rPr>
          <w:rFonts w:eastAsia="Times New Roman" w:cs="Times New Roman"/>
          <w:b/>
          <w:bCs/>
          <w:noProof/>
          <w:sz w:val="22"/>
        </w:rPr>
        <w:t>1983</w:t>
      </w:r>
      <w:r w:rsidRPr="00871313">
        <w:rPr>
          <w:rFonts w:eastAsia="Times New Roman" w:cs="Times New Roman"/>
          <w:noProof/>
          <w:sz w:val="22"/>
        </w:rPr>
        <w:t>. HAEMOLYMPH ECDYSTEROID TITERS OF DIAPAUSE-AND NONDIAPAUSE-BOUND FIFTH INSTARS AND PUPAE OF THE EUROPEAN CORN BORER, OSTRINIA NUZ3KALIS (HijBNER). Biochrm. Phystol. %A: 367–375.</w:t>
      </w:r>
    </w:p>
    <w:p w14:paraId="11D301EA"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Goehring, L., and K. S. Oberhauser</w:t>
      </w:r>
      <w:r w:rsidRPr="00871313">
        <w:rPr>
          <w:rFonts w:eastAsia="Times New Roman" w:cs="Times New Roman"/>
          <w:noProof/>
          <w:sz w:val="22"/>
        </w:rPr>
        <w:t xml:space="preserve">. </w:t>
      </w:r>
      <w:r w:rsidRPr="00871313">
        <w:rPr>
          <w:rFonts w:eastAsia="Times New Roman" w:cs="Times New Roman"/>
          <w:b/>
          <w:bCs/>
          <w:noProof/>
          <w:sz w:val="22"/>
        </w:rPr>
        <w:t>2002</w:t>
      </w:r>
      <w:r w:rsidRPr="00871313">
        <w:rPr>
          <w:rFonts w:eastAsia="Times New Roman" w:cs="Times New Roman"/>
          <w:noProof/>
          <w:sz w:val="22"/>
        </w:rPr>
        <w:t xml:space="preserve">. Effects of photoperiod, temperature, and host plant age on induction of reproductive diapause and development time in </w:t>
      </w:r>
      <w:r w:rsidRPr="00871313">
        <w:rPr>
          <w:rFonts w:eastAsia="Times New Roman" w:cs="Times New Roman"/>
          <w:i/>
          <w:iCs/>
          <w:noProof/>
          <w:sz w:val="22"/>
        </w:rPr>
        <w:t>Danaus plexippus</w:t>
      </w:r>
      <w:r w:rsidRPr="00871313">
        <w:rPr>
          <w:rFonts w:eastAsia="Times New Roman" w:cs="Times New Roman"/>
          <w:noProof/>
          <w:sz w:val="22"/>
        </w:rPr>
        <w:t>. Ecol. Entomol. 27: 674–685.</w:t>
      </w:r>
    </w:p>
    <w:p w14:paraId="66FD339E"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Hahn, D. A., and D. L. Denlinger</w:t>
      </w:r>
      <w:r w:rsidRPr="00871313">
        <w:rPr>
          <w:rFonts w:eastAsia="Times New Roman" w:cs="Times New Roman"/>
          <w:noProof/>
          <w:sz w:val="22"/>
        </w:rPr>
        <w:t xml:space="preserve">. </w:t>
      </w:r>
      <w:r w:rsidRPr="00871313">
        <w:rPr>
          <w:rFonts w:eastAsia="Times New Roman" w:cs="Times New Roman"/>
          <w:b/>
          <w:bCs/>
          <w:noProof/>
          <w:sz w:val="22"/>
        </w:rPr>
        <w:t>2007</w:t>
      </w:r>
      <w:r w:rsidRPr="00871313">
        <w:rPr>
          <w:rFonts w:eastAsia="Times New Roman" w:cs="Times New Roman"/>
          <w:noProof/>
          <w:sz w:val="22"/>
        </w:rPr>
        <w:t>. Meeting the energetic demands of insect diapause: Nutrient storage and utilization. J. Insect Physiol. 53: 760–773.</w:t>
      </w:r>
    </w:p>
    <w:p w14:paraId="1AB20FED"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Hahn, D. A., and D. L. Denlinger</w:t>
      </w:r>
      <w:r w:rsidRPr="00871313">
        <w:rPr>
          <w:rFonts w:eastAsia="Times New Roman" w:cs="Times New Roman"/>
          <w:noProof/>
          <w:sz w:val="22"/>
        </w:rPr>
        <w:t xml:space="preserve">. </w:t>
      </w:r>
      <w:r w:rsidRPr="00871313">
        <w:rPr>
          <w:rFonts w:eastAsia="Times New Roman" w:cs="Times New Roman"/>
          <w:b/>
          <w:bCs/>
          <w:noProof/>
          <w:sz w:val="22"/>
        </w:rPr>
        <w:t>2011</w:t>
      </w:r>
      <w:r w:rsidRPr="00871313">
        <w:rPr>
          <w:rFonts w:eastAsia="Times New Roman" w:cs="Times New Roman"/>
          <w:noProof/>
          <w:sz w:val="22"/>
        </w:rPr>
        <w:t>. Energetics of Insect Diapause. Annu. Rev. Entomol. 56: 103–121.</w:t>
      </w:r>
    </w:p>
    <w:p w14:paraId="3C19B8E3"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Huey, R. B., and R. D. Stevenson</w:t>
      </w:r>
      <w:r w:rsidRPr="00871313">
        <w:rPr>
          <w:rFonts w:eastAsia="Times New Roman" w:cs="Times New Roman"/>
          <w:noProof/>
          <w:sz w:val="22"/>
        </w:rPr>
        <w:t xml:space="preserve">. </w:t>
      </w:r>
      <w:r w:rsidRPr="00871313">
        <w:rPr>
          <w:rFonts w:eastAsia="Times New Roman" w:cs="Times New Roman"/>
          <w:b/>
          <w:bCs/>
          <w:noProof/>
          <w:sz w:val="22"/>
        </w:rPr>
        <w:t>1979</w:t>
      </w:r>
      <w:r w:rsidRPr="00871313">
        <w:rPr>
          <w:rFonts w:eastAsia="Times New Roman" w:cs="Times New Roman"/>
          <w:noProof/>
          <w:sz w:val="22"/>
        </w:rPr>
        <w:t>. Intergrating thermal physiology and ecology of ecotherms: a discussion of approaches. Am. Zool. 19: 357–366.</w:t>
      </w:r>
    </w:p>
    <w:p w14:paraId="41D6A260"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Hughes, L.</w:t>
      </w:r>
      <w:r w:rsidRPr="00871313">
        <w:rPr>
          <w:rFonts w:eastAsia="Times New Roman" w:cs="Times New Roman"/>
          <w:noProof/>
          <w:sz w:val="22"/>
        </w:rPr>
        <w:t xml:space="preserve"> </w:t>
      </w:r>
      <w:r w:rsidRPr="00871313">
        <w:rPr>
          <w:rFonts w:eastAsia="Times New Roman" w:cs="Times New Roman"/>
          <w:b/>
          <w:bCs/>
          <w:noProof/>
          <w:sz w:val="22"/>
        </w:rPr>
        <w:t>2000</w:t>
      </w:r>
      <w:r w:rsidRPr="00871313">
        <w:rPr>
          <w:rFonts w:eastAsia="Times New Roman" w:cs="Times New Roman"/>
          <w:noProof/>
          <w:sz w:val="22"/>
        </w:rPr>
        <w:t>. Biological consequences of global warming: is the signal already apparent? Trends Ecol. Evol. 15: 56–61.</w:t>
      </w:r>
    </w:p>
    <w:p w14:paraId="62200268"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Hut, R. A., S. Paolucci, R. Dor, C. P. Kyriacou, and S. Daan</w:t>
      </w:r>
      <w:r w:rsidRPr="00871313">
        <w:rPr>
          <w:rFonts w:eastAsia="Times New Roman" w:cs="Times New Roman"/>
          <w:noProof/>
          <w:sz w:val="22"/>
        </w:rPr>
        <w:t xml:space="preserve">. </w:t>
      </w:r>
      <w:r w:rsidRPr="00871313">
        <w:rPr>
          <w:rFonts w:eastAsia="Times New Roman" w:cs="Times New Roman"/>
          <w:b/>
          <w:bCs/>
          <w:noProof/>
          <w:sz w:val="22"/>
        </w:rPr>
        <w:t>2013</w:t>
      </w:r>
      <w:r w:rsidRPr="00871313">
        <w:rPr>
          <w:rFonts w:eastAsia="Times New Roman" w:cs="Times New Roman"/>
          <w:noProof/>
          <w:sz w:val="22"/>
        </w:rPr>
        <w:t>. Latitudinal clines: an evolutionary view on biological rhythms. Proc. Biol. Sci. 280: 20130433.</w:t>
      </w:r>
    </w:p>
    <w:p w14:paraId="01093F34"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Koštál, V.</w:t>
      </w:r>
      <w:r w:rsidRPr="00871313">
        <w:rPr>
          <w:rFonts w:eastAsia="Times New Roman" w:cs="Times New Roman"/>
          <w:noProof/>
          <w:sz w:val="22"/>
        </w:rPr>
        <w:t xml:space="preserve"> </w:t>
      </w:r>
      <w:r w:rsidRPr="00871313">
        <w:rPr>
          <w:rFonts w:eastAsia="Times New Roman" w:cs="Times New Roman"/>
          <w:b/>
          <w:bCs/>
          <w:noProof/>
          <w:sz w:val="22"/>
        </w:rPr>
        <w:t>2006</w:t>
      </w:r>
      <w:r w:rsidRPr="00871313">
        <w:rPr>
          <w:rFonts w:eastAsia="Times New Roman" w:cs="Times New Roman"/>
          <w:noProof/>
          <w:sz w:val="22"/>
        </w:rPr>
        <w:t>. Eco-physiological phases of insect diapause. J. Insect Physiol. 52: 113–127.</w:t>
      </w:r>
    </w:p>
    <w:p w14:paraId="5ACA6530"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Lee, C. E. E.</w:t>
      </w:r>
      <w:r w:rsidRPr="00871313">
        <w:rPr>
          <w:rFonts w:eastAsia="Times New Roman" w:cs="Times New Roman"/>
          <w:noProof/>
          <w:sz w:val="22"/>
        </w:rPr>
        <w:t xml:space="preserve"> </w:t>
      </w:r>
      <w:r w:rsidRPr="00871313">
        <w:rPr>
          <w:rFonts w:eastAsia="Times New Roman" w:cs="Times New Roman"/>
          <w:b/>
          <w:bCs/>
          <w:noProof/>
          <w:sz w:val="22"/>
        </w:rPr>
        <w:t>2002</w:t>
      </w:r>
      <w:r w:rsidRPr="00871313">
        <w:rPr>
          <w:rFonts w:eastAsia="Times New Roman" w:cs="Times New Roman"/>
          <w:noProof/>
          <w:sz w:val="22"/>
        </w:rPr>
        <w:t>. Evolutionary genetics of invasive species. Trends Ecol. Evol. 17: 386–391.</w:t>
      </w:r>
    </w:p>
    <w:p w14:paraId="2198BE3A"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Melorose, J., R. Perroy, and S. Careas</w:t>
      </w:r>
      <w:r w:rsidRPr="00871313">
        <w:rPr>
          <w:rFonts w:eastAsia="Times New Roman" w:cs="Times New Roman"/>
          <w:noProof/>
          <w:sz w:val="22"/>
        </w:rPr>
        <w:t xml:space="preserve">. </w:t>
      </w:r>
      <w:r w:rsidRPr="00871313">
        <w:rPr>
          <w:rFonts w:eastAsia="Times New Roman" w:cs="Times New Roman"/>
          <w:b/>
          <w:bCs/>
          <w:noProof/>
          <w:sz w:val="22"/>
        </w:rPr>
        <w:t>2015</w:t>
      </w:r>
      <w:r w:rsidRPr="00871313">
        <w:rPr>
          <w:rFonts w:eastAsia="Times New Roman" w:cs="Times New Roman"/>
          <w:noProof/>
          <w:sz w:val="22"/>
        </w:rPr>
        <w:t>. World Population Prospects: The 2015 Revision, Key Findings and Advance Tables. Working Paper No. ESA/P/WP.241., United Nations, Dep. Econ. Soc. Aff. Popul. Div.</w:t>
      </w:r>
    </w:p>
    <w:p w14:paraId="7BC68990"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NOAA National Centers for Environmental Information</w:t>
      </w:r>
      <w:r w:rsidRPr="00871313">
        <w:rPr>
          <w:rFonts w:eastAsia="Times New Roman" w:cs="Times New Roman"/>
          <w:noProof/>
          <w:sz w:val="22"/>
        </w:rPr>
        <w:t xml:space="preserve">. </w:t>
      </w:r>
      <w:r w:rsidRPr="00871313">
        <w:rPr>
          <w:rFonts w:eastAsia="Times New Roman" w:cs="Times New Roman"/>
          <w:b/>
          <w:bCs/>
          <w:noProof/>
          <w:sz w:val="22"/>
        </w:rPr>
        <w:t>2017</w:t>
      </w:r>
      <w:r w:rsidRPr="00871313">
        <w:rPr>
          <w:rFonts w:eastAsia="Times New Roman" w:cs="Times New Roman"/>
          <w:noProof/>
          <w:sz w:val="22"/>
        </w:rPr>
        <w:t>. State of the Climate: Global Climate Report for Annual 2016. (https://www.ncdc.noaa.gov/sotc/national/201613).</w:t>
      </w:r>
    </w:p>
    <w:p w14:paraId="0A9858FE"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Parmesan, C., N. Ryrholm, C. Stefanescu, J. K. Hill, C. D. Thomas, H. Descimon, B. Huntley, L. Kaila, J. Kullberg, T. Tammaru, W. J. Tennent, J. a Thomas, and M. Warren</w:t>
      </w:r>
      <w:r w:rsidRPr="00871313">
        <w:rPr>
          <w:rFonts w:eastAsia="Times New Roman" w:cs="Times New Roman"/>
          <w:noProof/>
          <w:sz w:val="22"/>
        </w:rPr>
        <w:t xml:space="preserve">. </w:t>
      </w:r>
      <w:r w:rsidRPr="00871313">
        <w:rPr>
          <w:rFonts w:eastAsia="Times New Roman" w:cs="Times New Roman"/>
          <w:b/>
          <w:bCs/>
          <w:noProof/>
          <w:sz w:val="22"/>
        </w:rPr>
        <w:t>1999</w:t>
      </w:r>
      <w:r w:rsidRPr="00871313">
        <w:rPr>
          <w:rFonts w:eastAsia="Times New Roman" w:cs="Times New Roman"/>
          <w:noProof/>
          <w:sz w:val="22"/>
        </w:rPr>
        <w:t>. Poleward shifts in geographical ranges of butterfly species associated with regional warming. Nature. 399: 579–583.</w:t>
      </w:r>
    </w:p>
    <w:p w14:paraId="119ACF89"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Phillips, B. L., G. P. Brown, J. M. J. Travis, and R. Shine</w:t>
      </w:r>
      <w:r w:rsidRPr="00871313">
        <w:rPr>
          <w:rFonts w:eastAsia="Times New Roman" w:cs="Times New Roman"/>
          <w:noProof/>
          <w:sz w:val="22"/>
        </w:rPr>
        <w:t xml:space="preserve">. </w:t>
      </w:r>
      <w:r w:rsidRPr="00871313">
        <w:rPr>
          <w:rFonts w:eastAsia="Times New Roman" w:cs="Times New Roman"/>
          <w:b/>
          <w:bCs/>
          <w:noProof/>
          <w:sz w:val="22"/>
        </w:rPr>
        <w:t>2008</w:t>
      </w:r>
      <w:r w:rsidRPr="00871313">
        <w:rPr>
          <w:rFonts w:eastAsia="Times New Roman" w:cs="Times New Roman"/>
          <w:noProof/>
          <w:sz w:val="22"/>
        </w:rPr>
        <w:t>. Reid’s Paradox Revisited: The Evolution of Dispersal Kernels during Range Expansion. Am. Nat. 172: S34–S48.</w:t>
      </w:r>
    </w:p>
    <w:p w14:paraId="7B186447"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Pimentel, D.</w:t>
      </w:r>
      <w:r w:rsidRPr="00871313">
        <w:rPr>
          <w:rFonts w:eastAsia="Times New Roman" w:cs="Times New Roman"/>
          <w:noProof/>
          <w:sz w:val="22"/>
        </w:rPr>
        <w:t xml:space="preserve"> </w:t>
      </w:r>
      <w:r w:rsidRPr="00871313">
        <w:rPr>
          <w:rFonts w:eastAsia="Times New Roman" w:cs="Times New Roman"/>
          <w:b/>
          <w:bCs/>
          <w:noProof/>
          <w:sz w:val="22"/>
        </w:rPr>
        <w:t>2005</w:t>
      </w:r>
      <w:r w:rsidRPr="00871313">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71CBE9C2"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Pimentel, D., and M. Burgess</w:t>
      </w:r>
      <w:r w:rsidRPr="00871313">
        <w:rPr>
          <w:rFonts w:eastAsia="Times New Roman" w:cs="Times New Roman"/>
          <w:noProof/>
          <w:sz w:val="22"/>
        </w:rPr>
        <w:t xml:space="preserve">. </w:t>
      </w:r>
      <w:r w:rsidRPr="00871313">
        <w:rPr>
          <w:rFonts w:eastAsia="Times New Roman" w:cs="Times New Roman"/>
          <w:b/>
          <w:bCs/>
          <w:noProof/>
          <w:sz w:val="22"/>
        </w:rPr>
        <w:t>2005</w:t>
      </w:r>
      <w:r w:rsidRPr="00871313">
        <w:rPr>
          <w:rFonts w:eastAsia="Times New Roman" w:cs="Times New Roman"/>
          <w:noProof/>
          <w:sz w:val="22"/>
        </w:rPr>
        <w:t>. Environmental and economic costs of the application of pesticides primarily in the United States. Integr. Pest Manag. 3: 47–71.</w:t>
      </w:r>
    </w:p>
    <w:p w14:paraId="36D39BF5"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Price, T. D., and D. Sol</w:t>
      </w:r>
      <w:r w:rsidRPr="00871313">
        <w:rPr>
          <w:rFonts w:eastAsia="Times New Roman" w:cs="Times New Roman"/>
          <w:noProof/>
          <w:sz w:val="22"/>
        </w:rPr>
        <w:t xml:space="preserve">. </w:t>
      </w:r>
      <w:r w:rsidRPr="00871313">
        <w:rPr>
          <w:rFonts w:eastAsia="Times New Roman" w:cs="Times New Roman"/>
          <w:b/>
          <w:bCs/>
          <w:noProof/>
          <w:sz w:val="22"/>
        </w:rPr>
        <w:t>2008</w:t>
      </w:r>
      <w:r w:rsidRPr="00871313">
        <w:rPr>
          <w:rFonts w:eastAsia="Times New Roman" w:cs="Times New Roman"/>
          <w:noProof/>
          <w:sz w:val="22"/>
        </w:rPr>
        <w:t>. Introduction: Genetics of Colonizing Species. Am. Nat. 172: S1–S3.</w:t>
      </w:r>
    </w:p>
    <w:p w14:paraId="6F12CFCE"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Scriber, J. M.</w:t>
      </w:r>
      <w:r w:rsidRPr="00871313">
        <w:rPr>
          <w:rFonts w:eastAsia="Times New Roman" w:cs="Times New Roman"/>
          <w:noProof/>
          <w:sz w:val="22"/>
        </w:rPr>
        <w:t xml:space="preserve"> </w:t>
      </w:r>
      <w:r w:rsidRPr="00871313">
        <w:rPr>
          <w:rFonts w:eastAsia="Times New Roman" w:cs="Times New Roman"/>
          <w:b/>
          <w:bCs/>
          <w:noProof/>
          <w:sz w:val="22"/>
        </w:rPr>
        <w:t>2014</w:t>
      </w:r>
      <w:r w:rsidRPr="00871313">
        <w:rPr>
          <w:rFonts w:eastAsia="Times New Roman" w:cs="Times New Roman"/>
          <w:noProof/>
          <w:sz w:val="22"/>
        </w:rPr>
        <w:t>. Climate-driven reshuffling of species and genes: Potential conservation roles for species translocations and recombinant hybrid genotypes, Insects.</w:t>
      </w:r>
    </w:p>
    <w:p w14:paraId="3FBB0ED1"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Sinclair, B. J.</w:t>
      </w:r>
      <w:r w:rsidRPr="00871313">
        <w:rPr>
          <w:rFonts w:eastAsia="Times New Roman" w:cs="Times New Roman"/>
          <w:noProof/>
          <w:sz w:val="22"/>
        </w:rPr>
        <w:t xml:space="preserve"> </w:t>
      </w:r>
      <w:r w:rsidRPr="00871313">
        <w:rPr>
          <w:rFonts w:eastAsia="Times New Roman" w:cs="Times New Roman"/>
          <w:b/>
          <w:bCs/>
          <w:noProof/>
          <w:sz w:val="22"/>
        </w:rPr>
        <w:t>2015</w:t>
      </w:r>
      <w:r w:rsidRPr="00871313">
        <w:rPr>
          <w:rFonts w:eastAsia="Times New Roman" w:cs="Times New Roman"/>
          <w:noProof/>
          <w:sz w:val="22"/>
        </w:rPr>
        <w:t>. Linking energetics and overwintering in temperate insects. J. Therm. Biol. 54: 5–11.</w:t>
      </w:r>
    </w:p>
    <w:p w14:paraId="063440DF" w14:textId="77777777" w:rsidR="00871313" w:rsidRPr="00871313" w:rsidRDefault="00871313" w:rsidP="00871313">
      <w:pPr>
        <w:autoSpaceDE w:val="0"/>
        <w:autoSpaceDN w:val="0"/>
        <w:adjustRightInd w:val="0"/>
        <w:spacing w:before="100" w:after="100"/>
        <w:ind w:left="480" w:hanging="480"/>
        <w:rPr>
          <w:rFonts w:eastAsia="Times New Roman" w:cs="Times New Roman"/>
          <w:noProof/>
          <w:sz w:val="22"/>
        </w:rPr>
      </w:pPr>
      <w:r w:rsidRPr="00871313">
        <w:rPr>
          <w:rFonts w:eastAsia="Times New Roman" w:cs="Times New Roman"/>
          <w:b/>
          <w:bCs/>
          <w:noProof/>
          <w:sz w:val="22"/>
        </w:rPr>
        <w:t>Stocker, and V. B. and P. M. M. (eds. . T.F., D. Qin, G.-K. Plattner, M. Tignor, S.K. Allen, J. Boschung, A. Nauels, Y. Xia</w:t>
      </w:r>
      <w:r w:rsidRPr="00871313">
        <w:rPr>
          <w:rFonts w:eastAsia="Times New Roman" w:cs="Times New Roman"/>
          <w:noProof/>
          <w:sz w:val="22"/>
        </w:rPr>
        <w:t xml:space="preserve">. </w:t>
      </w:r>
      <w:r w:rsidRPr="00871313">
        <w:rPr>
          <w:rFonts w:eastAsia="Times New Roman" w:cs="Times New Roman"/>
          <w:b/>
          <w:bCs/>
          <w:noProof/>
          <w:sz w:val="22"/>
        </w:rPr>
        <w:t>2015</w:t>
      </w:r>
      <w:r w:rsidRPr="00871313">
        <w:rPr>
          <w:rFonts w:eastAsia="Times New Roman" w:cs="Times New Roman"/>
          <w:noProof/>
          <w:sz w:val="22"/>
        </w:rPr>
        <w:t>. Summary for Policymakers. Clim. Chang. 2013 - Phys. Sci. Basis. 1542: 1–30.</w:t>
      </w:r>
    </w:p>
    <w:p w14:paraId="1DA94F6E" w14:textId="77777777" w:rsidR="00871313" w:rsidRPr="00871313" w:rsidRDefault="00871313" w:rsidP="00871313">
      <w:pPr>
        <w:autoSpaceDE w:val="0"/>
        <w:autoSpaceDN w:val="0"/>
        <w:adjustRightInd w:val="0"/>
        <w:spacing w:before="100" w:after="100"/>
        <w:ind w:left="480" w:hanging="480"/>
        <w:rPr>
          <w:noProof/>
          <w:sz w:val="22"/>
        </w:rPr>
      </w:pPr>
      <w:r w:rsidRPr="00871313">
        <w:rPr>
          <w:rFonts w:eastAsia="Times New Roman" w:cs="Times New Roman"/>
          <w:b/>
          <w:bCs/>
          <w:noProof/>
          <w:sz w:val="22"/>
        </w:rPr>
        <w:t>Williams, S. E., C. Moritz, L. P. Shoo, J. L. Isaac, A. a Hoffmann, and G. Langham</w:t>
      </w:r>
      <w:r w:rsidRPr="00871313">
        <w:rPr>
          <w:rFonts w:eastAsia="Times New Roman" w:cs="Times New Roman"/>
          <w:noProof/>
          <w:sz w:val="22"/>
        </w:rPr>
        <w:t xml:space="preserve">. </w:t>
      </w:r>
      <w:r w:rsidRPr="00871313">
        <w:rPr>
          <w:rFonts w:eastAsia="Times New Roman" w:cs="Times New Roman"/>
          <w:b/>
          <w:bCs/>
          <w:noProof/>
          <w:sz w:val="22"/>
        </w:rPr>
        <w:t>2008</w:t>
      </w:r>
      <w:r w:rsidRPr="00871313">
        <w:rPr>
          <w:rFonts w:eastAsia="Times New Roman" w:cs="Times New Roman"/>
          <w:noProof/>
          <w:sz w:val="22"/>
        </w:rPr>
        <w:t>. Towards an Integrated Framework for Assessing the Vulnerability of Species to Climate Change. PLoS Biol. 6: e325.</w:t>
      </w:r>
    </w:p>
    <w:p w14:paraId="3746C36B" w14:textId="439AC019" w:rsidR="00C83A27" w:rsidRPr="00C83A27" w:rsidRDefault="00C83A27" w:rsidP="00871313">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7-27T10:24:00Z" w:initials="DH">
    <w:p w14:paraId="6274CC2B" w14:textId="77777777" w:rsidR="00CF28BC" w:rsidRDefault="00CF28BC" w:rsidP="00CF28BC">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2" w:author="Dan Hahn" w:date="2017-07-27T07:33:00Z" w:initials="DH">
    <w:p w14:paraId="35C97E9D" w14:textId="77777777" w:rsidR="00CF28BC" w:rsidRDefault="00CF28BC" w:rsidP="00CF28BC">
      <w:pPr>
        <w:pStyle w:val="CommentText"/>
      </w:pPr>
      <w:r>
        <w:rPr>
          <w:rStyle w:val="CommentReference"/>
        </w:rPr>
        <w:annotationRef/>
      </w:r>
      <w:r>
        <w:t xml:space="preserve">Reword this to have clearer logic. </w:t>
      </w:r>
    </w:p>
  </w:comment>
  <w:comment w:id="3" w:author="Dan" w:date="2017-07-27T10:08:00Z" w:initials="D">
    <w:p w14:paraId="294792E4" w14:textId="77777777" w:rsidR="00B86903" w:rsidRDefault="00B86903"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4" w:author="Dan Hahn" w:date="2017-07-27T07:43:00Z" w:initials="DH">
    <w:p w14:paraId="39DB0BE5" w14:textId="77777777" w:rsidR="00B86903" w:rsidRDefault="00B86903"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5" w:author="Dan Hahn" w:date="2017-07-27T10:26:00Z" w:initials="DH">
    <w:p w14:paraId="23642C94" w14:textId="77777777" w:rsidR="00B86903" w:rsidRDefault="00B86903" w:rsidP="003F083F">
      <w:pPr>
        <w:pStyle w:val="CommentText"/>
      </w:pPr>
      <w:r>
        <w:rPr>
          <w:rStyle w:val="CommentReference"/>
        </w:rPr>
        <w:annotationRef/>
      </w:r>
      <w:r>
        <w:t>WHAT? This makes no sense to me at all.</w:t>
      </w:r>
    </w:p>
  </w:comment>
  <w:comment w:id="6" w:author="Dan Hahn" w:date="2017-07-27T07:44:00Z" w:initials="DH">
    <w:p w14:paraId="550F022E" w14:textId="77777777" w:rsidR="00B86903" w:rsidRDefault="00B86903"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7" w:author="Dan Hahn" w:date="2017-07-27T07:45:00Z" w:initials="DH">
    <w:p w14:paraId="3BD38570" w14:textId="77777777" w:rsidR="00B86903" w:rsidRDefault="00B86903" w:rsidP="003F083F">
      <w:pPr>
        <w:pStyle w:val="CommentText"/>
      </w:pPr>
      <w:r>
        <w:rPr>
          <w:rStyle w:val="CommentReference"/>
        </w:rPr>
        <w:annotationRef/>
      </w:r>
      <w:r>
        <w:t xml:space="preserve">Again, I think you have misunderstood this concept with pitcher plant mosquitoes. </w:t>
      </w:r>
    </w:p>
  </w:comment>
  <w:comment w:id="8" w:author="Dan Hahn" w:date="2017-07-27T10:29:00Z" w:initials="DH">
    <w:p w14:paraId="3CB2F4A7" w14:textId="77777777" w:rsidR="00B86903" w:rsidRDefault="00B86903"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9" w:author="Dan Hahn" w:date="2017-07-27T07:46:00Z" w:initials="DH">
    <w:p w14:paraId="386071C7" w14:textId="77777777" w:rsidR="00B86903" w:rsidRDefault="00B86903" w:rsidP="003F083F">
      <w:pPr>
        <w:pStyle w:val="CommentText"/>
      </w:pPr>
      <w:r>
        <w:rPr>
          <w:rStyle w:val="CommentReference"/>
        </w:rPr>
        <w:annotationRef/>
      </w:r>
      <w:r>
        <w:t>Provide a citation for this.</w:t>
      </w:r>
    </w:p>
  </w:comment>
  <w:comment w:id="10" w:author="Dan Hahn" w:date="2017-07-27T10:30:00Z" w:initials="DH">
    <w:p w14:paraId="66F9A13A" w14:textId="77777777" w:rsidR="00B86903" w:rsidRDefault="00B86903"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1" w:author="Dan Hahn" w:date="2017-07-27T10:43:00Z" w:initials="DH">
    <w:p w14:paraId="11AB2848" w14:textId="77777777" w:rsidR="00B86903" w:rsidRDefault="00B86903" w:rsidP="003F083F">
      <w:pPr>
        <w:pStyle w:val="CommentText"/>
      </w:pPr>
      <w:r>
        <w:rPr>
          <w:rStyle w:val="CommentReference"/>
        </w:rPr>
        <w:annotationRef/>
      </w:r>
      <w:r>
        <w:t xml:space="preserve">I do not understand what you are trying to say here. </w:t>
      </w:r>
    </w:p>
  </w:comment>
  <w:comment w:id="12" w:author="Dan Hahn" w:date="2017-07-27T10:45:00Z" w:initials="DH">
    <w:p w14:paraId="6E350F72" w14:textId="77777777" w:rsidR="00B86903" w:rsidRDefault="00B86903" w:rsidP="003F083F">
      <w:pPr>
        <w:pStyle w:val="CommentText"/>
      </w:pPr>
      <w:r>
        <w:rPr>
          <w:rStyle w:val="CommentReference"/>
        </w:rPr>
        <w:annotationRef/>
      </w:r>
      <w:r>
        <w:t xml:space="preserve">I am completely confused by this statement. </w:t>
      </w:r>
    </w:p>
  </w:comment>
  <w:comment w:id="13" w:author="Dan Hahn" w:date="2017-07-27T10:51:00Z" w:initials="DH">
    <w:p w14:paraId="5632D232" w14:textId="77777777" w:rsidR="00B86903" w:rsidRDefault="00B86903"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4" w:author="Dan Hahn" w:date="2017-07-27T10:51:00Z" w:initials="DH">
    <w:p w14:paraId="76B6B52F" w14:textId="77777777" w:rsidR="00B86903" w:rsidRDefault="00B86903" w:rsidP="003F083F">
      <w:pPr>
        <w:pStyle w:val="CommentText"/>
      </w:pPr>
      <w:r>
        <w:rPr>
          <w:rStyle w:val="CommentReference"/>
        </w:rPr>
        <w:annotationRef/>
      </w:r>
      <w:r>
        <w:t xml:space="preserve">WHAT? </w:t>
      </w:r>
    </w:p>
  </w:comment>
  <w:comment w:id="15" w:author="Dan Hahn" w:date="2017-07-27T10:52:00Z" w:initials="DH">
    <w:p w14:paraId="5A51B0ED" w14:textId="77777777" w:rsidR="00B86903" w:rsidRDefault="00B86903" w:rsidP="003F083F">
      <w:pPr>
        <w:pStyle w:val="CommentText"/>
      </w:pPr>
      <w:r>
        <w:rPr>
          <w:rStyle w:val="CommentReference"/>
        </w:rPr>
        <w:annotationRef/>
      </w:r>
      <w:r>
        <w:t xml:space="preserve">The information in this sentence is all correct, but it is poorly written. </w:t>
      </w:r>
    </w:p>
  </w:comment>
  <w:comment w:id="16" w:author="Dan Hahn" w:date="2017-07-27T11:09:00Z" w:initials="DH">
    <w:p w14:paraId="0AFD60D2" w14:textId="77777777" w:rsidR="00B86903" w:rsidRDefault="00B86903" w:rsidP="003F083F">
      <w:pPr>
        <w:pStyle w:val="CommentText"/>
      </w:pPr>
      <w:r>
        <w:rPr>
          <w:rStyle w:val="CommentReference"/>
        </w:rPr>
        <w:annotationRef/>
      </w:r>
      <w:r>
        <w:t xml:space="preserve">This is very poorly worded. What do you mean here? </w:t>
      </w:r>
    </w:p>
  </w:comment>
  <w:comment w:id="17" w:author="Dan Hahn" w:date="2017-07-27T11:10:00Z" w:initials="DH">
    <w:p w14:paraId="35782145" w14:textId="77777777" w:rsidR="00B86903" w:rsidRDefault="00B86903" w:rsidP="003F083F">
      <w:pPr>
        <w:pStyle w:val="CommentText"/>
      </w:pPr>
      <w:r>
        <w:rPr>
          <w:rStyle w:val="CommentReference"/>
        </w:rPr>
        <w:annotationRef/>
      </w:r>
      <w:r>
        <w:t xml:space="preserve">What do you mean by genetic programming? Do you really mean to say developmental programming? </w:t>
      </w:r>
    </w:p>
  </w:comment>
  <w:comment w:id="18" w:author="Dan Hahn" w:date="2017-07-27T11:11:00Z" w:initials="DH">
    <w:p w14:paraId="5CA12AC2" w14:textId="77777777" w:rsidR="00B86903" w:rsidRDefault="00B86903"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19" w:author="Dan Hahn" w:date="2017-07-27T11:12:00Z" w:initials="DH">
    <w:p w14:paraId="2DF23463" w14:textId="77777777" w:rsidR="00B86903" w:rsidRDefault="00B86903"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0" w:author="Dan Hahn" w:date="2017-07-27T11:14:00Z" w:initials="DH">
    <w:p w14:paraId="3FD0809F" w14:textId="77777777" w:rsidR="00B86903" w:rsidRDefault="00B86903"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1" w:author="Dan Hahn" w:date="2017-07-27T11:17:00Z" w:initials="DH">
    <w:p w14:paraId="3CE3389E" w14:textId="77777777" w:rsidR="00B86903" w:rsidRDefault="00B86903" w:rsidP="003F083F">
      <w:pPr>
        <w:pStyle w:val="CommentText"/>
      </w:pPr>
      <w:r>
        <w:rPr>
          <w:rStyle w:val="CommentReference"/>
        </w:rPr>
        <w:annotationRef/>
      </w:r>
      <w:r>
        <w:t xml:space="preserve">Have you spelled out the genus name somewhere earlier in the proposal? </w:t>
      </w:r>
    </w:p>
  </w:comment>
  <w:comment w:id="22" w:author="Dan Hahn" w:date="2017-07-27T11:18:00Z" w:initials="DH">
    <w:p w14:paraId="73FFCB9A" w14:textId="77777777" w:rsidR="00B86903" w:rsidRDefault="00B86903" w:rsidP="003F083F">
      <w:pPr>
        <w:pStyle w:val="CommentText"/>
      </w:pPr>
      <w:r>
        <w:rPr>
          <w:rStyle w:val="CommentReference"/>
        </w:rPr>
        <w:annotationRef/>
      </w:r>
      <w:r>
        <w:t xml:space="preserve">This section is poorly written. </w:t>
      </w:r>
    </w:p>
  </w:comment>
  <w:comment w:id="23" w:author="Dan Hahn" w:date="2017-06-16T13:26:00Z" w:initials="DH">
    <w:p w14:paraId="3732DAB7" w14:textId="77777777" w:rsidR="00B86903" w:rsidRDefault="00B86903" w:rsidP="003F083F">
      <w:pPr>
        <w:pStyle w:val="CommentText"/>
      </w:pPr>
      <w:r>
        <w:rPr>
          <w:rStyle w:val="CommentReference"/>
        </w:rPr>
        <w:annotationRef/>
      </w:r>
      <w:r>
        <w:t>Say it more simply!</w:t>
      </w:r>
    </w:p>
  </w:comment>
  <w:comment w:id="24" w:author="Dan Hahn" w:date="2017-06-16T13:27:00Z" w:initials="DH">
    <w:p w14:paraId="34FD7D6A" w14:textId="77777777" w:rsidR="00B86903" w:rsidRDefault="00B86903" w:rsidP="003F083F">
      <w:pPr>
        <w:pStyle w:val="CommentText"/>
      </w:pPr>
      <w:r>
        <w:rPr>
          <w:rStyle w:val="CommentReference"/>
        </w:rPr>
        <w:annotationRef/>
      </w:r>
      <w:r>
        <w:t>Simpler!</w:t>
      </w:r>
    </w:p>
  </w:comment>
  <w:comment w:id="25" w:author="Dan Hahn" w:date="2017-07-27T11:23:00Z" w:initials="DH">
    <w:p w14:paraId="7BC12AAA" w14:textId="77777777" w:rsidR="00B86903" w:rsidRDefault="00B86903"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6" w:author="Dan Hahn" w:date="2017-07-27T11:24:00Z" w:initials="DH">
    <w:p w14:paraId="3C8EAFD3" w14:textId="77777777" w:rsidR="00B86903" w:rsidRDefault="00B86903"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7" w:author="Dan Hahn" w:date="2017-07-27T11:31:00Z" w:initials="DH">
    <w:p w14:paraId="48FBF311" w14:textId="77777777" w:rsidR="00B86903" w:rsidRDefault="00B86903" w:rsidP="003F083F">
      <w:pPr>
        <w:pStyle w:val="CommentText"/>
      </w:pPr>
      <w:r>
        <w:rPr>
          <w:rStyle w:val="CommentReference"/>
        </w:rPr>
        <w:annotationRef/>
      </w:r>
      <w:r>
        <w:t xml:space="preserve">Can you say this more clearly? </w:t>
      </w:r>
    </w:p>
  </w:comment>
  <w:comment w:id="28" w:author="Dan Hahn" w:date="2017-07-27T11:32:00Z" w:initials="DH">
    <w:p w14:paraId="04A89C9C" w14:textId="77777777" w:rsidR="00B86903" w:rsidRDefault="00B86903" w:rsidP="003F083F">
      <w:pPr>
        <w:pStyle w:val="CommentText"/>
      </w:pPr>
      <w:r>
        <w:rPr>
          <w:rStyle w:val="CommentReference"/>
        </w:rPr>
        <w:annotationRef/>
      </w:r>
      <w:r>
        <w:t xml:space="preserve">Are you sure? How often do you think this happens? </w:t>
      </w:r>
    </w:p>
  </w:comment>
  <w:comment w:id="29" w:author="Dan Hahn" w:date="2017-07-27T11:33:00Z" w:initials="DH">
    <w:p w14:paraId="538CC072" w14:textId="77777777" w:rsidR="00B86903" w:rsidRDefault="00B86903" w:rsidP="003F083F">
      <w:pPr>
        <w:pStyle w:val="CommentText"/>
      </w:pPr>
      <w:r>
        <w:rPr>
          <w:rStyle w:val="CommentReference"/>
        </w:rPr>
        <w:annotationRef/>
      </w:r>
      <w:r>
        <w:t xml:space="preserve">WHAT? </w:t>
      </w:r>
    </w:p>
  </w:comment>
  <w:comment w:id="30" w:author="Dan Hahn" w:date="2017-06-16T13:28:00Z" w:initials="DH">
    <w:p w14:paraId="59BFC2F5" w14:textId="77777777" w:rsidR="00B86903" w:rsidRDefault="00B86903"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74CC2B" w15:done="0"/>
  <w15:commentEx w15:paraId="35C97E9D"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605F8" w14:textId="77777777" w:rsidR="00B86903" w:rsidRDefault="00B86903">
      <w:r>
        <w:separator/>
      </w:r>
    </w:p>
  </w:endnote>
  <w:endnote w:type="continuationSeparator" w:id="0">
    <w:p w14:paraId="1689E5B9" w14:textId="77777777" w:rsidR="00B86903" w:rsidRDefault="00B8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B86903" w:rsidRDefault="00B86903">
    <w:pPr>
      <w:tabs>
        <w:tab w:val="center" w:pos="4680"/>
        <w:tab w:val="right" w:pos="9360"/>
      </w:tabs>
      <w:jc w:val="center"/>
    </w:pPr>
    <w:r>
      <w:fldChar w:fldCharType="begin"/>
    </w:r>
    <w:r>
      <w:instrText>PAGE</w:instrText>
    </w:r>
    <w:r>
      <w:fldChar w:fldCharType="separate"/>
    </w:r>
    <w:r w:rsidR="000A4E25">
      <w:rPr>
        <w:noProof/>
      </w:rPr>
      <w:t>28</w:t>
    </w:r>
    <w:r>
      <w:fldChar w:fldCharType="end"/>
    </w:r>
  </w:p>
  <w:p w14:paraId="10AEF5E5" w14:textId="77777777" w:rsidR="00B86903" w:rsidRDefault="00B86903">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98B13" w14:textId="77777777" w:rsidR="00B86903" w:rsidRDefault="00B86903">
      <w:r>
        <w:separator/>
      </w:r>
    </w:p>
  </w:footnote>
  <w:footnote w:type="continuationSeparator" w:id="0">
    <w:p w14:paraId="605053B3" w14:textId="77777777" w:rsidR="00B86903" w:rsidRDefault="00B869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2"/>
  </w:num>
  <w:num w:numId="5">
    <w:abstractNumId w:val="7"/>
  </w:num>
  <w:num w:numId="6">
    <w:abstractNumId w:val="11"/>
  </w:num>
  <w:num w:numId="7">
    <w:abstractNumId w:val="3"/>
  </w:num>
  <w:num w:numId="8">
    <w:abstractNumId w:val="10"/>
  </w:num>
  <w:num w:numId="9">
    <w:abstractNumId w:val="4"/>
  </w:num>
  <w:num w:numId="10">
    <w:abstractNumId w:val="6"/>
  </w:num>
  <w:num w:numId="11">
    <w:abstractNumId w:val="13"/>
  </w:num>
  <w:num w:numId="12">
    <w:abstractNumId w:val="8"/>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A5C"/>
    <w:rsid w:val="00011657"/>
    <w:rsid w:val="00011EAE"/>
    <w:rsid w:val="000122A8"/>
    <w:rsid w:val="00014FCF"/>
    <w:rsid w:val="0001674C"/>
    <w:rsid w:val="00017B26"/>
    <w:rsid w:val="000206DE"/>
    <w:rsid w:val="000219FB"/>
    <w:rsid w:val="00021E0D"/>
    <w:rsid w:val="00022874"/>
    <w:rsid w:val="00022DE7"/>
    <w:rsid w:val="00023121"/>
    <w:rsid w:val="000236BE"/>
    <w:rsid w:val="0002383A"/>
    <w:rsid w:val="00023E02"/>
    <w:rsid w:val="00024E3D"/>
    <w:rsid w:val="0002769A"/>
    <w:rsid w:val="00027DDE"/>
    <w:rsid w:val="00030500"/>
    <w:rsid w:val="000324FB"/>
    <w:rsid w:val="00033161"/>
    <w:rsid w:val="00033CB1"/>
    <w:rsid w:val="00033D2B"/>
    <w:rsid w:val="00036509"/>
    <w:rsid w:val="00040228"/>
    <w:rsid w:val="0004287A"/>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2B2A"/>
    <w:rsid w:val="00084B17"/>
    <w:rsid w:val="00091515"/>
    <w:rsid w:val="000A1DC2"/>
    <w:rsid w:val="000A20A7"/>
    <w:rsid w:val="000A490E"/>
    <w:rsid w:val="000A4E25"/>
    <w:rsid w:val="000A6516"/>
    <w:rsid w:val="000B454B"/>
    <w:rsid w:val="000B4803"/>
    <w:rsid w:val="000B53A6"/>
    <w:rsid w:val="000B58DF"/>
    <w:rsid w:val="000C1EEF"/>
    <w:rsid w:val="000C25C6"/>
    <w:rsid w:val="000C5A4F"/>
    <w:rsid w:val="000D26EF"/>
    <w:rsid w:val="000D5369"/>
    <w:rsid w:val="000D54AB"/>
    <w:rsid w:val="000E0A6E"/>
    <w:rsid w:val="000E2CF1"/>
    <w:rsid w:val="000E2D18"/>
    <w:rsid w:val="000E2FB1"/>
    <w:rsid w:val="000E39E6"/>
    <w:rsid w:val="000E3D13"/>
    <w:rsid w:val="000E457B"/>
    <w:rsid w:val="000E5425"/>
    <w:rsid w:val="000E75BD"/>
    <w:rsid w:val="000E76BB"/>
    <w:rsid w:val="000E7D4E"/>
    <w:rsid w:val="000F02A3"/>
    <w:rsid w:val="000F0772"/>
    <w:rsid w:val="000F4EE0"/>
    <w:rsid w:val="000F54D3"/>
    <w:rsid w:val="000F5FD2"/>
    <w:rsid w:val="000F6140"/>
    <w:rsid w:val="00102657"/>
    <w:rsid w:val="001026F4"/>
    <w:rsid w:val="00110364"/>
    <w:rsid w:val="00113859"/>
    <w:rsid w:val="00114DD2"/>
    <w:rsid w:val="00115456"/>
    <w:rsid w:val="00115623"/>
    <w:rsid w:val="00120B6D"/>
    <w:rsid w:val="00130C93"/>
    <w:rsid w:val="001324CA"/>
    <w:rsid w:val="00132B11"/>
    <w:rsid w:val="00134986"/>
    <w:rsid w:val="00134ABA"/>
    <w:rsid w:val="00135180"/>
    <w:rsid w:val="0013552C"/>
    <w:rsid w:val="001360EE"/>
    <w:rsid w:val="0014048B"/>
    <w:rsid w:val="0014051F"/>
    <w:rsid w:val="001450D7"/>
    <w:rsid w:val="0014660C"/>
    <w:rsid w:val="00146C5B"/>
    <w:rsid w:val="00146DDD"/>
    <w:rsid w:val="00151F9F"/>
    <w:rsid w:val="00153CAA"/>
    <w:rsid w:val="001548B4"/>
    <w:rsid w:val="00154A04"/>
    <w:rsid w:val="00154AF3"/>
    <w:rsid w:val="00156BD1"/>
    <w:rsid w:val="00156C2C"/>
    <w:rsid w:val="0015720F"/>
    <w:rsid w:val="00162A00"/>
    <w:rsid w:val="00162F14"/>
    <w:rsid w:val="00163830"/>
    <w:rsid w:val="001661A8"/>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B6436"/>
    <w:rsid w:val="001C1B2F"/>
    <w:rsid w:val="001C52DA"/>
    <w:rsid w:val="001C5D37"/>
    <w:rsid w:val="001C668F"/>
    <w:rsid w:val="001D5B0F"/>
    <w:rsid w:val="001E0C3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CA5"/>
    <w:rsid w:val="00210E53"/>
    <w:rsid w:val="00212D85"/>
    <w:rsid w:val="00216D46"/>
    <w:rsid w:val="0021727C"/>
    <w:rsid w:val="0022421A"/>
    <w:rsid w:val="0022438B"/>
    <w:rsid w:val="002249D8"/>
    <w:rsid w:val="00224EC3"/>
    <w:rsid w:val="00226F9A"/>
    <w:rsid w:val="0023194A"/>
    <w:rsid w:val="00232C67"/>
    <w:rsid w:val="00235A6C"/>
    <w:rsid w:val="00235ED6"/>
    <w:rsid w:val="00237CDE"/>
    <w:rsid w:val="00240B85"/>
    <w:rsid w:val="0024517B"/>
    <w:rsid w:val="002455C5"/>
    <w:rsid w:val="00246504"/>
    <w:rsid w:val="00251B65"/>
    <w:rsid w:val="00252436"/>
    <w:rsid w:val="00256B97"/>
    <w:rsid w:val="00257A58"/>
    <w:rsid w:val="00261DAE"/>
    <w:rsid w:val="00266BAF"/>
    <w:rsid w:val="00270A77"/>
    <w:rsid w:val="002734B2"/>
    <w:rsid w:val="00276964"/>
    <w:rsid w:val="0028005C"/>
    <w:rsid w:val="00284720"/>
    <w:rsid w:val="00284F45"/>
    <w:rsid w:val="0028642A"/>
    <w:rsid w:val="00287756"/>
    <w:rsid w:val="002918B9"/>
    <w:rsid w:val="002967CB"/>
    <w:rsid w:val="002A105A"/>
    <w:rsid w:val="002A1291"/>
    <w:rsid w:val="002A1AD1"/>
    <w:rsid w:val="002A531A"/>
    <w:rsid w:val="002A6E62"/>
    <w:rsid w:val="002A6E65"/>
    <w:rsid w:val="002B4C30"/>
    <w:rsid w:val="002B57A0"/>
    <w:rsid w:val="002B750A"/>
    <w:rsid w:val="002C07DB"/>
    <w:rsid w:val="002C1F3E"/>
    <w:rsid w:val="002C21A4"/>
    <w:rsid w:val="002C76C2"/>
    <w:rsid w:val="002D1F95"/>
    <w:rsid w:val="002E038C"/>
    <w:rsid w:val="002F1E8F"/>
    <w:rsid w:val="002F4A97"/>
    <w:rsid w:val="002F6D3C"/>
    <w:rsid w:val="00300029"/>
    <w:rsid w:val="00304458"/>
    <w:rsid w:val="00305F58"/>
    <w:rsid w:val="00311181"/>
    <w:rsid w:val="00312B4E"/>
    <w:rsid w:val="00312CB7"/>
    <w:rsid w:val="00321C1E"/>
    <w:rsid w:val="003232E6"/>
    <w:rsid w:val="003247B5"/>
    <w:rsid w:val="003257BD"/>
    <w:rsid w:val="0032630E"/>
    <w:rsid w:val="003268B5"/>
    <w:rsid w:val="003301F6"/>
    <w:rsid w:val="00330DD4"/>
    <w:rsid w:val="00331EEC"/>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306F"/>
    <w:rsid w:val="003A3C19"/>
    <w:rsid w:val="003A4D4B"/>
    <w:rsid w:val="003A6FFA"/>
    <w:rsid w:val="003B17AD"/>
    <w:rsid w:val="003B63D4"/>
    <w:rsid w:val="003B6FE7"/>
    <w:rsid w:val="003B70EA"/>
    <w:rsid w:val="003B7B43"/>
    <w:rsid w:val="003C0480"/>
    <w:rsid w:val="003C5D15"/>
    <w:rsid w:val="003C6A60"/>
    <w:rsid w:val="003C78ED"/>
    <w:rsid w:val="003D02B1"/>
    <w:rsid w:val="003D3E11"/>
    <w:rsid w:val="003D6F93"/>
    <w:rsid w:val="003E00CB"/>
    <w:rsid w:val="003E641C"/>
    <w:rsid w:val="003F083F"/>
    <w:rsid w:val="003F08F6"/>
    <w:rsid w:val="003F0D66"/>
    <w:rsid w:val="003F2B00"/>
    <w:rsid w:val="003F3ADB"/>
    <w:rsid w:val="003F49DE"/>
    <w:rsid w:val="003F4B22"/>
    <w:rsid w:val="003F69F8"/>
    <w:rsid w:val="004019EB"/>
    <w:rsid w:val="00403B8C"/>
    <w:rsid w:val="00403FEA"/>
    <w:rsid w:val="00405472"/>
    <w:rsid w:val="0040602F"/>
    <w:rsid w:val="004118AE"/>
    <w:rsid w:val="004126E7"/>
    <w:rsid w:val="0041393A"/>
    <w:rsid w:val="00413E58"/>
    <w:rsid w:val="0041536A"/>
    <w:rsid w:val="004218FF"/>
    <w:rsid w:val="00422CB8"/>
    <w:rsid w:val="004236DC"/>
    <w:rsid w:val="00423B05"/>
    <w:rsid w:val="0042402F"/>
    <w:rsid w:val="004244B6"/>
    <w:rsid w:val="00425A76"/>
    <w:rsid w:val="00425BB0"/>
    <w:rsid w:val="004338F8"/>
    <w:rsid w:val="004348F5"/>
    <w:rsid w:val="00435A6E"/>
    <w:rsid w:val="004364A1"/>
    <w:rsid w:val="00440FAC"/>
    <w:rsid w:val="00441A5D"/>
    <w:rsid w:val="00443414"/>
    <w:rsid w:val="004448EA"/>
    <w:rsid w:val="00445A8A"/>
    <w:rsid w:val="00447B4F"/>
    <w:rsid w:val="00453DF7"/>
    <w:rsid w:val="00454563"/>
    <w:rsid w:val="00455BA6"/>
    <w:rsid w:val="004565FA"/>
    <w:rsid w:val="00460EF8"/>
    <w:rsid w:val="0046139F"/>
    <w:rsid w:val="00463E12"/>
    <w:rsid w:val="0046589E"/>
    <w:rsid w:val="00466061"/>
    <w:rsid w:val="0046643A"/>
    <w:rsid w:val="00475C5F"/>
    <w:rsid w:val="0047718C"/>
    <w:rsid w:val="00481ED4"/>
    <w:rsid w:val="00485EBF"/>
    <w:rsid w:val="00490B13"/>
    <w:rsid w:val="00490D77"/>
    <w:rsid w:val="004918C1"/>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1C88"/>
    <w:rsid w:val="004D3295"/>
    <w:rsid w:val="004D4ECE"/>
    <w:rsid w:val="004D6420"/>
    <w:rsid w:val="004E1C3A"/>
    <w:rsid w:val="004E3BCD"/>
    <w:rsid w:val="004E490E"/>
    <w:rsid w:val="004E555A"/>
    <w:rsid w:val="004E6014"/>
    <w:rsid w:val="004E61EF"/>
    <w:rsid w:val="004E66EB"/>
    <w:rsid w:val="004E6798"/>
    <w:rsid w:val="004F0DA0"/>
    <w:rsid w:val="004F31A5"/>
    <w:rsid w:val="004F3A49"/>
    <w:rsid w:val="005017CC"/>
    <w:rsid w:val="005042DB"/>
    <w:rsid w:val="005054C6"/>
    <w:rsid w:val="00510F24"/>
    <w:rsid w:val="00511203"/>
    <w:rsid w:val="00516ADA"/>
    <w:rsid w:val="00521DAD"/>
    <w:rsid w:val="00524353"/>
    <w:rsid w:val="00524F2F"/>
    <w:rsid w:val="005257E9"/>
    <w:rsid w:val="005259F9"/>
    <w:rsid w:val="00530259"/>
    <w:rsid w:val="00530C18"/>
    <w:rsid w:val="0053167F"/>
    <w:rsid w:val="005332DC"/>
    <w:rsid w:val="005339A4"/>
    <w:rsid w:val="00534F29"/>
    <w:rsid w:val="005364F1"/>
    <w:rsid w:val="00541542"/>
    <w:rsid w:val="005447F7"/>
    <w:rsid w:val="0054592D"/>
    <w:rsid w:val="005479AB"/>
    <w:rsid w:val="00550774"/>
    <w:rsid w:val="00550E8A"/>
    <w:rsid w:val="00552491"/>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450D"/>
    <w:rsid w:val="0058711D"/>
    <w:rsid w:val="005875A9"/>
    <w:rsid w:val="00591AD6"/>
    <w:rsid w:val="00592640"/>
    <w:rsid w:val="0059329E"/>
    <w:rsid w:val="0059637F"/>
    <w:rsid w:val="00596AA3"/>
    <w:rsid w:val="00597028"/>
    <w:rsid w:val="005A0DC0"/>
    <w:rsid w:val="005A3E89"/>
    <w:rsid w:val="005A6CD8"/>
    <w:rsid w:val="005A6F82"/>
    <w:rsid w:val="005B048C"/>
    <w:rsid w:val="005B22C5"/>
    <w:rsid w:val="005B2D0C"/>
    <w:rsid w:val="005B4F74"/>
    <w:rsid w:val="005B63E6"/>
    <w:rsid w:val="005C2520"/>
    <w:rsid w:val="005D05D5"/>
    <w:rsid w:val="005D0610"/>
    <w:rsid w:val="005D1DAD"/>
    <w:rsid w:val="005D20D5"/>
    <w:rsid w:val="005D351F"/>
    <w:rsid w:val="005D3D99"/>
    <w:rsid w:val="005D3DC3"/>
    <w:rsid w:val="005D4C71"/>
    <w:rsid w:val="005D60D7"/>
    <w:rsid w:val="005D636A"/>
    <w:rsid w:val="005E0109"/>
    <w:rsid w:val="005E3224"/>
    <w:rsid w:val="005F00F3"/>
    <w:rsid w:val="005F2D84"/>
    <w:rsid w:val="005F4051"/>
    <w:rsid w:val="00600425"/>
    <w:rsid w:val="006008F8"/>
    <w:rsid w:val="0060219F"/>
    <w:rsid w:val="006064C8"/>
    <w:rsid w:val="00606C00"/>
    <w:rsid w:val="00610443"/>
    <w:rsid w:val="00613399"/>
    <w:rsid w:val="006133BC"/>
    <w:rsid w:val="006148CD"/>
    <w:rsid w:val="006156FC"/>
    <w:rsid w:val="0062026C"/>
    <w:rsid w:val="00620A09"/>
    <w:rsid w:val="00621157"/>
    <w:rsid w:val="006217F4"/>
    <w:rsid w:val="00623233"/>
    <w:rsid w:val="00624018"/>
    <w:rsid w:val="006266BE"/>
    <w:rsid w:val="00633E68"/>
    <w:rsid w:val="00636190"/>
    <w:rsid w:val="00645C09"/>
    <w:rsid w:val="006463F9"/>
    <w:rsid w:val="00650CF6"/>
    <w:rsid w:val="00654630"/>
    <w:rsid w:val="0065720C"/>
    <w:rsid w:val="006627E0"/>
    <w:rsid w:val="006632B6"/>
    <w:rsid w:val="006639C0"/>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56F0"/>
    <w:rsid w:val="006B6DC0"/>
    <w:rsid w:val="006B7A5A"/>
    <w:rsid w:val="006B7A8E"/>
    <w:rsid w:val="006C130D"/>
    <w:rsid w:val="006C2B9A"/>
    <w:rsid w:val="006C319C"/>
    <w:rsid w:val="006C3C2C"/>
    <w:rsid w:val="006C5A67"/>
    <w:rsid w:val="006D40D2"/>
    <w:rsid w:val="006D6A7E"/>
    <w:rsid w:val="006E01B9"/>
    <w:rsid w:val="006E0EC2"/>
    <w:rsid w:val="006E1180"/>
    <w:rsid w:val="006E1336"/>
    <w:rsid w:val="006E50DF"/>
    <w:rsid w:val="006E6459"/>
    <w:rsid w:val="006F000F"/>
    <w:rsid w:val="006F0764"/>
    <w:rsid w:val="006F148B"/>
    <w:rsid w:val="006F1DC5"/>
    <w:rsid w:val="006F34B0"/>
    <w:rsid w:val="006F55DB"/>
    <w:rsid w:val="006F6666"/>
    <w:rsid w:val="006F6E6A"/>
    <w:rsid w:val="006F76E3"/>
    <w:rsid w:val="00700792"/>
    <w:rsid w:val="00702A40"/>
    <w:rsid w:val="00703AD6"/>
    <w:rsid w:val="007044B7"/>
    <w:rsid w:val="00706A81"/>
    <w:rsid w:val="00713DBC"/>
    <w:rsid w:val="007229A4"/>
    <w:rsid w:val="00723FC7"/>
    <w:rsid w:val="00724A61"/>
    <w:rsid w:val="007256AE"/>
    <w:rsid w:val="007300D1"/>
    <w:rsid w:val="00731D00"/>
    <w:rsid w:val="007344DF"/>
    <w:rsid w:val="00734601"/>
    <w:rsid w:val="0073563E"/>
    <w:rsid w:val="00735ADB"/>
    <w:rsid w:val="00737337"/>
    <w:rsid w:val="00746552"/>
    <w:rsid w:val="00755596"/>
    <w:rsid w:val="00761B7A"/>
    <w:rsid w:val="00771A80"/>
    <w:rsid w:val="00773C74"/>
    <w:rsid w:val="00776984"/>
    <w:rsid w:val="00785E3D"/>
    <w:rsid w:val="00790AEB"/>
    <w:rsid w:val="007916DA"/>
    <w:rsid w:val="00794255"/>
    <w:rsid w:val="007A2D48"/>
    <w:rsid w:val="007A4142"/>
    <w:rsid w:val="007A4F27"/>
    <w:rsid w:val="007A5748"/>
    <w:rsid w:val="007B128D"/>
    <w:rsid w:val="007B2CF1"/>
    <w:rsid w:val="007B3BC2"/>
    <w:rsid w:val="007B3C6E"/>
    <w:rsid w:val="007B5411"/>
    <w:rsid w:val="007B5653"/>
    <w:rsid w:val="007B7719"/>
    <w:rsid w:val="007C26A7"/>
    <w:rsid w:val="007C6AE1"/>
    <w:rsid w:val="007D281A"/>
    <w:rsid w:val="007D2950"/>
    <w:rsid w:val="007D70D8"/>
    <w:rsid w:val="007E1749"/>
    <w:rsid w:val="007E62A7"/>
    <w:rsid w:val="007E6FEF"/>
    <w:rsid w:val="007E7B09"/>
    <w:rsid w:val="007F0B68"/>
    <w:rsid w:val="007F10B7"/>
    <w:rsid w:val="007F206C"/>
    <w:rsid w:val="007F65F3"/>
    <w:rsid w:val="0080022F"/>
    <w:rsid w:val="00801680"/>
    <w:rsid w:val="00801D80"/>
    <w:rsid w:val="00802164"/>
    <w:rsid w:val="008029CF"/>
    <w:rsid w:val="00802FD5"/>
    <w:rsid w:val="0080345D"/>
    <w:rsid w:val="0080369B"/>
    <w:rsid w:val="008052E4"/>
    <w:rsid w:val="008144E4"/>
    <w:rsid w:val="00815DF7"/>
    <w:rsid w:val="00816828"/>
    <w:rsid w:val="008169F0"/>
    <w:rsid w:val="00822407"/>
    <w:rsid w:val="00823325"/>
    <w:rsid w:val="00824AEC"/>
    <w:rsid w:val="00824B56"/>
    <w:rsid w:val="00832B9B"/>
    <w:rsid w:val="008330BA"/>
    <w:rsid w:val="00833A55"/>
    <w:rsid w:val="008343E5"/>
    <w:rsid w:val="0083592E"/>
    <w:rsid w:val="00835A2A"/>
    <w:rsid w:val="00835C3B"/>
    <w:rsid w:val="00836985"/>
    <w:rsid w:val="00842117"/>
    <w:rsid w:val="00845174"/>
    <w:rsid w:val="00845E0D"/>
    <w:rsid w:val="00846205"/>
    <w:rsid w:val="0084735E"/>
    <w:rsid w:val="0085313E"/>
    <w:rsid w:val="00854F54"/>
    <w:rsid w:val="00861818"/>
    <w:rsid w:val="0086191D"/>
    <w:rsid w:val="00862283"/>
    <w:rsid w:val="008622CB"/>
    <w:rsid w:val="00863EE3"/>
    <w:rsid w:val="008674AD"/>
    <w:rsid w:val="00870101"/>
    <w:rsid w:val="00870A66"/>
    <w:rsid w:val="00871313"/>
    <w:rsid w:val="00871C73"/>
    <w:rsid w:val="00872579"/>
    <w:rsid w:val="00875C09"/>
    <w:rsid w:val="00877DED"/>
    <w:rsid w:val="00883D1A"/>
    <w:rsid w:val="00883DDB"/>
    <w:rsid w:val="0088585B"/>
    <w:rsid w:val="00887E83"/>
    <w:rsid w:val="008924C6"/>
    <w:rsid w:val="0089301B"/>
    <w:rsid w:val="008961BE"/>
    <w:rsid w:val="0089676E"/>
    <w:rsid w:val="0089755E"/>
    <w:rsid w:val="008A2CE5"/>
    <w:rsid w:val="008A5831"/>
    <w:rsid w:val="008A5881"/>
    <w:rsid w:val="008B6230"/>
    <w:rsid w:val="008C1EA2"/>
    <w:rsid w:val="008C23A7"/>
    <w:rsid w:val="008C297E"/>
    <w:rsid w:val="008C3730"/>
    <w:rsid w:val="008C4F42"/>
    <w:rsid w:val="008D04E7"/>
    <w:rsid w:val="008D34B3"/>
    <w:rsid w:val="008E0290"/>
    <w:rsid w:val="008E3588"/>
    <w:rsid w:val="008E4A56"/>
    <w:rsid w:val="008E6387"/>
    <w:rsid w:val="008E6657"/>
    <w:rsid w:val="008F0679"/>
    <w:rsid w:val="008F2A84"/>
    <w:rsid w:val="008F5EA6"/>
    <w:rsid w:val="008F5F8E"/>
    <w:rsid w:val="008F79A2"/>
    <w:rsid w:val="00900338"/>
    <w:rsid w:val="00901B1F"/>
    <w:rsid w:val="00907A68"/>
    <w:rsid w:val="00910034"/>
    <w:rsid w:val="009168C1"/>
    <w:rsid w:val="00920710"/>
    <w:rsid w:val="00921B91"/>
    <w:rsid w:val="00922A01"/>
    <w:rsid w:val="0092450F"/>
    <w:rsid w:val="00926235"/>
    <w:rsid w:val="00931E17"/>
    <w:rsid w:val="0093364A"/>
    <w:rsid w:val="0093629A"/>
    <w:rsid w:val="00940641"/>
    <w:rsid w:val="00941AD0"/>
    <w:rsid w:val="0094470B"/>
    <w:rsid w:val="0094539B"/>
    <w:rsid w:val="00945C52"/>
    <w:rsid w:val="00946FAB"/>
    <w:rsid w:val="00950902"/>
    <w:rsid w:val="00951FFB"/>
    <w:rsid w:val="00953639"/>
    <w:rsid w:val="009553B4"/>
    <w:rsid w:val="009608DE"/>
    <w:rsid w:val="00962163"/>
    <w:rsid w:val="0096276A"/>
    <w:rsid w:val="0096759D"/>
    <w:rsid w:val="00970B3D"/>
    <w:rsid w:val="00975D13"/>
    <w:rsid w:val="00976082"/>
    <w:rsid w:val="009763BB"/>
    <w:rsid w:val="0097785E"/>
    <w:rsid w:val="00980D20"/>
    <w:rsid w:val="0098293B"/>
    <w:rsid w:val="00982B8B"/>
    <w:rsid w:val="0098346D"/>
    <w:rsid w:val="00983C00"/>
    <w:rsid w:val="00983F68"/>
    <w:rsid w:val="00986CA8"/>
    <w:rsid w:val="00987B76"/>
    <w:rsid w:val="009911B3"/>
    <w:rsid w:val="0099266F"/>
    <w:rsid w:val="00993227"/>
    <w:rsid w:val="00996124"/>
    <w:rsid w:val="00996D33"/>
    <w:rsid w:val="00996E94"/>
    <w:rsid w:val="00997E3B"/>
    <w:rsid w:val="009A0E2F"/>
    <w:rsid w:val="009A3507"/>
    <w:rsid w:val="009A36EB"/>
    <w:rsid w:val="009A3B12"/>
    <w:rsid w:val="009A4BD4"/>
    <w:rsid w:val="009B0F70"/>
    <w:rsid w:val="009C115C"/>
    <w:rsid w:val="009C2CA7"/>
    <w:rsid w:val="009C2DF0"/>
    <w:rsid w:val="009C4877"/>
    <w:rsid w:val="009C71D7"/>
    <w:rsid w:val="009D09B1"/>
    <w:rsid w:val="009D1022"/>
    <w:rsid w:val="009D1C61"/>
    <w:rsid w:val="009D3BF5"/>
    <w:rsid w:val="009D44DA"/>
    <w:rsid w:val="009E584C"/>
    <w:rsid w:val="009E6E31"/>
    <w:rsid w:val="009E7768"/>
    <w:rsid w:val="009F00D8"/>
    <w:rsid w:val="009F13B5"/>
    <w:rsid w:val="009F2040"/>
    <w:rsid w:val="009F417A"/>
    <w:rsid w:val="009F565E"/>
    <w:rsid w:val="009F6C9D"/>
    <w:rsid w:val="009F7841"/>
    <w:rsid w:val="009F7E37"/>
    <w:rsid w:val="00A00CB8"/>
    <w:rsid w:val="00A00D12"/>
    <w:rsid w:val="00A02C15"/>
    <w:rsid w:val="00A0490D"/>
    <w:rsid w:val="00A05AD0"/>
    <w:rsid w:val="00A0741F"/>
    <w:rsid w:val="00A103A1"/>
    <w:rsid w:val="00A11578"/>
    <w:rsid w:val="00A1385B"/>
    <w:rsid w:val="00A16F25"/>
    <w:rsid w:val="00A17130"/>
    <w:rsid w:val="00A20DD7"/>
    <w:rsid w:val="00A21DFD"/>
    <w:rsid w:val="00A24B82"/>
    <w:rsid w:val="00A26797"/>
    <w:rsid w:val="00A27FFE"/>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6790"/>
    <w:rsid w:val="00A77B05"/>
    <w:rsid w:val="00A80B91"/>
    <w:rsid w:val="00A80D74"/>
    <w:rsid w:val="00A82DC7"/>
    <w:rsid w:val="00A83830"/>
    <w:rsid w:val="00A84F1F"/>
    <w:rsid w:val="00A86763"/>
    <w:rsid w:val="00A87281"/>
    <w:rsid w:val="00A87FF4"/>
    <w:rsid w:val="00A912C8"/>
    <w:rsid w:val="00A92D85"/>
    <w:rsid w:val="00A9396E"/>
    <w:rsid w:val="00A95D68"/>
    <w:rsid w:val="00AA0985"/>
    <w:rsid w:val="00AA1B3A"/>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1312"/>
    <w:rsid w:val="00AE175C"/>
    <w:rsid w:val="00AE281F"/>
    <w:rsid w:val="00AE42ED"/>
    <w:rsid w:val="00AE51BF"/>
    <w:rsid w:val="00AF1F6B"/>
    <w:rsid w:val="00AF5A19"/>
    <w:rsid w:val="00B034A0"/>
    <w:rsid w:val="00B039C2"/>
    <w:rsid w:val="00B06804"/>
    <w:rsid w:val="00B1054C"/>
    <w:rsid w:val="00B10C15"/>
    <w:rsid w:val="00B12308"/>
    <w:rsid w:val="00B13865"/>
    <w:rsid w:val="00B2043D"/>
    <w:rsid w:val="00B20A0B"/>
    <w:rsid w:val="00B2257A"/>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1C3C"/>
    <w:rsid w:val="00B74C6D"/>
    <w:rsid w:val="00B75BF8"/>
    <w:rsid w:val="00B777EC"/>
    <w:rsid w:val="00B80146"/>
    <w:rsid w:val="00B854AC"/>
    <w:rsid w:val="00B86814"/>
    <w:rsid w:val="00B86903"/>
    <w:rsid w:val="00B9139F"/>
    <w:rsid w:val="00B941C8"/>
    <w:rsid w:val="00B96260"/>
    <w:rsid w:val="00B96285"/>
    <w:rsid w:val="00BA053B"/>
    <w:rsid w:val="00BA2725"/>
    <w:rsid w:val="00BA5CDB"/>
    <w:rsid w:val="00BA6C16"/>
    <w:rsid w:val="00BB112A"/>
    <w:rsid w:val="00BB621D"/>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67FD"/>
    <w:rsid w:val="00BE68B2"/>
    <w:rsid w:val="00BE701D"/>
    <w:rsid w:val="00BE7CCE"/>
    <w:rsid w:val="00BF57D7"/>
    <w:rsid w:val="00BF76A9"/>
    <w:rsid w:val="00BF7FF8"/>
    <w:rsid w:val="00C13F30"/>
    <w:rsid w:val="00C2032B"/>
    <w:rsid w:val="00C20DC3"/>
    <w:rsid w:val="00C20F0C"/>
    <w:rsid w:val="00C2122A"/>
    <w:rsid w:val="00C235F5"/>
    <w:rsid w:val="00C237DA"/>
    <w:rsid w:val="00C2523B"/>
    <w:rsid w:val="00C316F2"/>
    <w:rsid w:val="00C31FC1"/>
    <w:rsid w:val="00C32353"/>
    <w:rsid w:val="00C3271A"/>
    <w:rsid w:val="00C32E14"/>
    <w:rsid w:val="00C36C44"/>
    <w:rsid w:val="00C41ADF"/>
    <w:rsid w:val="00C445DC"/>
    <w:rsid w:val="00C47AA3"/>
    <w:rsid w:val="00C5048A"/>
    <w:rsid w:val="00C5584C"/>
    <w:rsid w:val="00C60D23"/>
    <w:rsid w:val="00C60F74"/>
    <w:rsid w:val="00C62AD3"/>
    <w:rsid w:val="00C62BEA"/>
    <w:rsid w:val="00C64C45"/>
    <w:rsid w:val="00C64DC6"/>
    <w:rsid w:val="00C663A1"/>
    <w:rsid w:val="00C66EF3"/>
    <w:rsid w:val="00C675B6"/>
    <w:rsid w:val="00C73311"/>
    <w:rsid w:val="00C7474B"/>
    <w:rsid w:val="00C74A75"/>
    <w:rsid w:val="00C75212"/>
    <w:rsid w:val="00C83A27"/>
    <w:rsid w:val="00C86CF8"/>
    <w:rsid w:val="00C91422"/>
    <w:rsid w:val="00C936DD"/>
    <w:rsid w:val="00C938A6"/>
    <w:rsid w:val="00C9423D"/>
    <w:rsid w:val="00C94947"/>
    <w:rsid w:val="00C95FA7"/>
    <w:rsid w:val="00CA5BAD"/>
    <w:rsid w:val="00CA5D8A"/>
    <w:rsid w:val="00CA73B9"/>
    <w:rsid w:val="00CB5FB4"/>
    <w:rsid w:val="00CB614C"/>
    <w:rsid w:val="00CB6C5D"/>
    <w:rsid w:val="00CC056F"/>
    <w:rsid w:val="00CC54E3"/>
    <w:rsid w:val="00CC5AAF"/>
    <w:rsid w:val="00CC660F"/>
    <w:rsid w:val="00CD3DD5"/>
    <w:rsid w:val="00CD6AEC"/>
    <w:rsid w:val="00CE187D"/>
    <w:rsid w:val="00CE4A4D"/>
    <w:rsid w:val="00CE5265"/>
    <w:rsid w:val="00CE7675"/>
    <w:rsid w:val="00CE7D8E"/>
    <w:rsid w:val="00CF031A"/>
    <w:rsid w:val="00CF28BC"/>
    <w:rsid w:val="00CF4205"/>
    <w:rsid w:val="00CF54B4"/>
    <w:rsid w:val="00D001C4"/>
    <w:rsid w:val="00D01016"/>
    <w:rsid w:val="00D03388"/>
    <w:rsid w:val="00D047DA"/>
    <w:rsid w:val="00D07985"/>
    <w:rsid w:val="00D079B2"/>
    <w:rsid w:val="00D11592"/>
    <w:rsid w:val="00D116C6"/>
    <w:rsid w:val="00D12862"/>
    <w:rsid w:val="00D157DA"/>
    <w:rsid w:val="00D17072"/>
    <w:rsid w:val="00D21C0A"/>
    <w:rsid w:val="00D22867"/>
    <w:rsid w:val="00D25700"/>
    <w:rsid w:val="00D27270"/>
    <w:rsid w:val="00D36CB6"/>
    <w:rsid w:val="00D40C5E"/>
    <w:rsid w:val="00D40D3B"/>
    <w:rsid w:val="00D42C66"/>
    <w:rsid w:val="00D440A4"/>
    <w:rsid w:val="00D44F99"/>
    <w:rsid w:val="00D45CCC"/>
    <w:rsid w:val="00D51C18"/>
    <w:rsid w:val="00D51D28"/>
    <w:rsid w:val="00D53E60"/>
    <w:rsid w:val="00D55C3E"/>
    <w:rsid w:val="00D56820"/>
    <w:rsid w:val="00D56ED4"/>
    <w:rsid w:val="00D6143C"/>
    <w:rsid w:val="00D62084"/>
    <w:rsid w:val="00D6287F"/>
    <w:rsid w:val="00D659BC"/>
    <w:rsid w:val="00D84281"/>
    <w:rsid w:val="00D85B93"/>
    <w:rsid w:val="00D9032A"/>
    <w:rsid w:val="00D908B4"/>
    <w:rsid w:val="00D9225F"/>
    <w:rsid w:val="00D954ED"/>
    <w:rsid w:val="00D97503"/>
    <w:rsid w:val="00DA05CB"/>
    <w:rsid w:val="00DA2E43"/>
    <w:rsid w:val="00DB007A"/>
    <w:rsid w:val="00DB16BF"/>
    <w:rsid w:val="00DB5559"/>
    <w:rsid w:val="00DC14F7"/>
    <w:rsid w:val="00DC47EF"/>
    <w:rsid w:val="00DC5A57"/>
    <w:rsid w:val="00DC6092"/>
    <w:rsid w:val="00DC6956"/>
    <w:rsid w:val="00DC6E68"/>
    <w:rsid w:val="00DC7E82"/>
    <w:rsid w:val="00DD0FAB"/>
    <w:rsid w:val="00DD12C6"/>
    <w:rsid w:val="00DE2143"/>
    <w:rsid w:val="00DE2AB9"/>
    <w:rsid w:val="00DE3903"/>
    <w:rsid w:val="00DE5DAD"/>
    <w:rsid w:val="00DE717B"/>
    <w:rsid w:val="00DE7B20"/>
    <w:rsid w:val="00DF3175"/>
    <w:rsid w:val="00DF4F4D"/>
    <w:rsid w:val="00DF4F92"/>
    <w:rsid w:val="00DF650C"/>
    <w:rsid w:val="00E0046F"/>
    <w:rsid w:val="00E05AE1"/>
    <w:rsid w:val="00E065BF"/>
    <w:rsid w:val="00E124ED"/>
    <w:rsid w:val="00E143D7"/>
    <w:rsid w:val="00E16B37"/>
    <w:rsid w:val="00E17A57"/>
    <w:rsid w:val="00E201DF"/>
    <w:rsid w:val="00E40D8A"/>
    <w:rsid w:val="00E42169"/>
    <w:rsid w:val="00E42EC3"/>
    <w:rsid w:val="00E44C4C"/>
    <w:rsid w:val="00E467F8"/>
    <w:rsid w:val="00E50BF2"/>
    <w:rsid w:val="00E51240"/>
    <w:rsid w:val="00E51276"/>
    <w:rsid w:val="00E514DF"/>
    <w:rsid w:val="00E52594"/>
    <w:rsid w:val="00E53734"/>
    <w:rsid w:val="00E57B10"/>
    <w:rsid w:val="00E60724"/>
    <w:rsid w:val="00E60FC5"/>
    <w:rsid w:val="00E63857"/>
    <w:rsid w:val="00E63B36"/>
    <w:rsid w:val="00E66AF8"/>
    <w:rsid w:val="00E67DD4"/>
    <w:rsid w:val="00E72135"/>
    <w:rsid w:val="00E727E1"/>
    <w:rsid w:val="00E72D5D"/>
    <w:rsid w:val="00E76E69"/>
    <w:rsid w:val="00E807A8"/>
    <w:rsid w:val="00E8165C"/>
    <w:rsid w:val="00E8190A"/>
    <w:rsid w:val="00E81FD3"/>
    <w:rsid w:val="00E83566"/>
    <w:rsid w:val="00E83A78"/>
    <w:rsid w:val="00E83E67"/>
    <w:rsid w:val="00E841FC"/>
    <w:rsid w:val="00E8432C"/>
    <w:rsid w:val="00E854D0"/>
    <w:rsid w:val="00E87576"/>
    <w:rsid w:val="00E921E4"/>
    <w:rsid w:val="00E939AB"/>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5A7F"/>
    <w:rsid w:val="00EC6DD8"/>
    <w:rsid w:val="00EC744B"/>
    <w:rsid w:val="00ED1BB2"/>
    <w:rsid w:val="00ED4B17"/>
    <w:rsid w:val="00ED4C27"/>
    <w:rsid w:val="00ED5697"/>
    <w:rsid w:val="00ED5814"/>
    <w:rsid w:val="00ED5B3B"/>
    <w:rsid w:val="00ED5EED"/>
    <w:rsid w:val="00ED681B"/>
    <w:rsid w:val="00EE07CC"/>
    <w:rsid w:val="00EE0A47"/>
    <w:rsid w:val="00EE171A"/>
    <w:rsid w:val="00F00049"/>
    <w:rsid w:val="00F02B64"/>
    <w:rsid w:val="00F03898"/>
    <w:rsid w:val="00F03D70"/>
    <w:rsid w:val="00F04CE5"/>
    <w:rsid w:val="00F07FC8"/>
    <w:rsid w:val="00F11428"/>
    <w:rsid w:val="00F13F4D"/>
    <w:rsid w:val="00F15A03"/>
    <w:rsid w:val="00F16E1F"/>
    <w:rsid w:val="00F17627"/>
    <w:rsid w:val="00F20ABF"/>
    <w:rsid w:val="00F24431"/>
    <w:rsid w:val="00F24C71"/>
    <w:rsid w:val="00F3088B"/>
    <w:rsid w:val="00F31F43"/>
    <w:rsid w:val="00F34B4F"/>
    <w:rsid w:val="00F355D6"/>
    <w:rsid w:val="00F36AFC"/>
    <w:rsid w:val="00F472CD"/>
    <w:rsid w:val="00F50562"/>
    <w:rsid w:val="00F507CA"/>
    <w:rsid w:val="00F51302"/>
    <w:rsid w:val="00F5483E"/>
    <w:rsid w:val="00F554B1"/>
    <w:rsid w:val="00F61B7E"/>
    <w:rsid w:val="00F6677F"/>
    <w:rsid w:val="00F70AD2"/>
    <w:rsid w:val="00F70CB2"/>
    <w:rsid w:val="00F721BD"/>
    <w:rsid w:val="00F73222"/>
    <w:rsid w:val="00F73D71"/>
    <w:rsid w:val="00F7410C"/>
    <w:rsid w:val="00F75185"/>
    <w:rsid w:val="00F84AAA"/>
    <w:rsid w:val="00F913CA"/>
    <w:rsid w:val="00F92137"/>
    <w:rsid w:val="00F92F11"/>
    <w:rsid w:val="00F948CD"/>
    <w:rsid w:val="00FA0E01"/>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E6200E-6FB9-1446-BAB1-FD0D1921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27254</Words>
  <Characters>155350</Characters>
  <Application>Microsoft Macintosh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3</cp:revision>
  <cp:lastPrinted>2017-08-13T23:47:00Z</cp:lastPrinted>
  <dcterms:created xsi:type="dcterms:W3CDTF">2017-08-14T14:37:00Z</dcterms:created>
  <dcterms:modified xsi:type="dcterms:W3CDTF">2017-08-15T16:27:00Z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