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Default="00F0593B">
      <w:r w:rsidRPr="00F0593B">
        <w:rPr>
          <w:noProof/>
        </w:rPr>
        <w:drawing>
          <wp:inline distT="0" distB="0" distL="0" distR="0" wp14:anchorId="0DAB0CA1" wp14:editId="0888FC06">
            <wp:extent cx="6569710" cy="4221480"/>
            <wp:effectExtent l="0" t="0" r="889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7908D7-9AAD-4912-ACF8-AE974CA0D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A3EF0" w:rsidRDefault="00FA3EF0"/>
    <w:p w:rsidR="00FA3EF0" w:rsidRDefault="00FA3EF0"/>
    <w:p w:rsidR="00FA3EF0" w:rsidRDefault="00FA3EF0"/>
    <w:p w:rsidR="00F0593B" w:rsidRDefault="00F0593B">
      <w:bookmarkStart w:id="0" w:name="_GoBack"/>
      <w:r w:rsidRPr="00F0593B">
        <w:rPr>
          <w:noProof/>
        </w:rPr>
        <w:drawing>
          <wp:inline distT="0" distB="0" distL="0" distR="0" wp14:anchorId="2E091B12" wp14:editId="05057DFA">
            <wp:extent cx="6569710" cy="4339590"/>
            <wp:effectExtent l="0" t="0" r="889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37908D7-9AAD-4912-ACF8-AE974CA0D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0593B" w:rsidSect="00FA3E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B"/>
    <w:rsid w:val="000003B9"/>
    <w:rsid w:val="00012C0E"/>
    <w:rsid w:val="00080A9E"/>
    <w:rsid w:val="000D58B8"/>
    <w:rsid w:val="0016530E"/>
    <w:rsid w:val="001762DF"/>
    <w:rsid w:val="00183841"/>
    <w:rsid w:val="00257B3C"/>
    <w:rsid w:val="00274B81"/>
    <w:rsid w:val="002E36B6"/>
    <w:rsid w:val="002E43D6"/>
    <w:rsid w:val="002E6F34"/>
    <w:rsid w:val="003331A2"/>
    <w:rsid w:val="00387278"/>
    <w:rsid w:val="003F7229"/>
    <w:rsid w:val="00446ADC"/>
    <w:rsid w:val="00495B8A"/>
    <w:rsid w:val="00535113"/>
    <w:rsid w:val="00561D84"/>
    <w:rsid w:val="005730F7"/>
    <w:rsid w:val="00747F53"/>
    <w:rsid w:val="007D229E"/>
    <w:rsid w:val="00865B50"/>
    <w:rsid w:val="00933F85"/>
    <w:rsid w:val="009405D5"/>
    <w:rsid w:val="00991CF7"/>
    <w:rsid w:val="009B1036"/>
    <w:rsid w:val="009C331F"/>
    <w:rsid w:val="009D624B"/>
    <w:rsid w:val="00A33882"/>
    <w:rsid w:val="00A93AED"/>
    <w:rsid w:val="00AC68F6"/>
    <w:rsid w:val="00B74BD5"/>
    <w:rsid w:val="00BD1755"/>
    <w:rsid w:val="00BE4A6F"/>
    <w:rsid w:val="00CE7031"/>
    <w:rsid w:val="00CF28B9"/>
    <w:rsid w:val="00D024A5"/>
    <w:rsid w:val="00D17691"/>
    <w:rsid w:val="00D37B5C"/>
    <w:rsid w:val="00D41BC0"/>
    <w:rsid w:val="00E66BA6"/>
    <w:rsid w:val="00F0593B"/>
    <w:rsid w:val="00F2233F"/>
    <w:rsid w:val="00F2239E"/>
    <w:rsid w:val="00F44DE8"/>
    <w:rsid w:val="00F9002A"/>
    <w:rsid w:val="00FA3EF0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51AB"/>
  <w15:chartTrackingRefBased/>
  <w15:docId w15:val="{8B5733D8-6930-1F42-AB2E-65CB4C02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64273155176"/>
          <c:y val="3.7942352444236702E-2"/>
          <c:w val="0.85444167246347247"/>
          <c:h val="0.7769976406378805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 Diapause</c:v>
                </c:pt>
              </c:strCache>
            </c:strRef>
          </c:tx>
          <c:spPr>
            <a:ln w="76200" cap="rnd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1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noFill/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Day 1</c:v>
                </c:pt>
                <c:pt idx="1">
                  <c:v>Peak Nutrition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F3-724F-8F7E-90E7BF0BDD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 Diapause</c:v>
                </c:pt>
              </c:strCache>
            </c:strRef>
          </c:tx>
          <c:spPr>
            <a:ln w="762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Day 1</c:v>
                </c:pt>
                <c:pt idx="1">
                  <c:v>Peak Nutrition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F3-724F-8F7E-90E7BF0BD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04832144"/>
        <c:axId val="-1304839936"/>
      </c:lineChart>
      <c:catAx>
        <c:axId val="-130483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Time </a:t>
                </a:r>
              </a:p>
            </c:rich>
          </c:tx>
          <c:layout>
            <c:manualLayout>
              <c:xMode val="edge"/>
              <c:yMode val="edge"/>
              <c:x val="0.46587779369256788"/>
              <c:y val="0.90280091342372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  <c:crossAx val="-1304839936"/>
        <c:crosses val="autoZero"/>
        <c:auto val="1"/>
        <c:lblAlgn val="ctr"/>
        <c:lblOffset val="100"/>
        <c:noMultiLvlLbl val="0"/>
      </c:catAx>
      <c:valAx>
        <c:axId val="-1304839936"/>
        <c:scaling>
          <c:orientation val="minMax"/>
          <c:max val="7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Mass (g)</a:t>
                </a:r>
              </a:p>
            </c:rich>
          </c:tx>
          <c:layout>
            <c:manualLayout>
              <c:xMode val="edge"/>
              <c:yMode val="edge"/>
              <c:x val="3.5879847543328902E-2"/>
              <c:y val="0.384175123942839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crossAx val="-1304832144"/>
        <c:crosses val="autoZero"/>
        <c:crossBetween val="between"/>
      </c:valAx>
      <c:spPr>
        <a:noFill/>
        <a:ln w="50800">
          <a:solidFill>
            <a:schemeClr val="tx1"/>
          </a:solidFill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9.8100440794182994E-2"/>
          <c:y val="7.8045969280751401E-2"/>
          <c:w val="0.40013836227169847"/>
          <c:h val="0.147911396003297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chemeClr val="tx1"/>
              </a:solidFill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000"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547718432786203E-2"/>
          <c:y val="3.7942352444236702E-2"/>
          <c:w val="0.8584700085696324"/>
          <c:h val="0.7998966424056354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 Diapause</c:v>
                </c:pt>
              </c:strCache>
            </c:strRef>
          </c:tx>
          <c:spPr>
            <a:ln w="76200" cap="rnd">
              <a:solidFill>
                <a:schemeClr val="tx1">
                  <a:lumMod val="50000"/>
                  <a:lumOff val="50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1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noFill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Nutrition Peak</c:v>
                </c:pt>
                <c:pt idx="1">
                  <c:v>Diapause  Day 15</c:v>
                </c:pt>
                <c:pt idx="2">
                  <c:v>Diapause  Day 20</c:v>
                </c:pt>
                <c:pt idx="3">
                  <c:v>Diapause  Day 30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B-DF4A-ADF5-F92665C295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 Diapause</c:v>
                </c:pt>
              </c:strCache>
            </c:strRef>
          </c:tx>
          <c:spPr>
            <a:ln w="762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Nutrition Peak</c:v>
                </c:pt>
                <c:pt idx="1">
                  <c:v>Diapause  Day 15</c:v>
                </c:pt>
                <c:pt idx="2">
                  <c:v>Diapause  Day 20</c:v>
                </c:pt>
                <c:pt idx="3">
                  <c:v>Diapause  Day 30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60</c:v>
                </c:pt>
                <c:pt idx="1">
                  <c:v>50</c:v>
                </c:pt>
                <c:pt idx="2">
                  <c:v>40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8B-DF4A-ADF5-F92665C29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7865184"/>
        <c:axId val="-1418007600"/>
      </c:lineChart>
      <c:catAx>
        <c:axId val="-1417865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Time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CMU Sans Serif Medium" panose="02000603000000000000" pitchFamily="2" charset="0"/>
                <a:ea typeface="CMU Sans Serif Medium" panose="02000603000000000000" pitchFamily="2" charset="0"/>
                <a:cs typeface="CMU Sans Serif Medium" panose="02000603000000000000" pitchFamily="2" charset="0"/>
              </a:defRPr>
            </a:pPr>
            <a:endParaRPr lang="en-US"/>
          </a:p>
        </c:txPr>
        <c:crossAx val="-1418007600"/>
        <c:crosses val="autoZero"/>
        <c:auto val="1"/>
        <c:lblAlgn val="ctr"/>
        <c:lblOffset val="100"/>
        <c:noMultiLvlLbl val="0"/>
      </c:catAx>
      <c:valAx>
        <c:axId val="-1418007600"/>
        <c:scaling>
          <c:orientation val="minMax"/>
          <c:max val="7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defRPr>
                </a:pPr>
                <a:r>
                  <a:rPr lang="en-US" b="0" dirty="0">
                    <a:solidFill>
                      <a:schemeClr val="tx1"/>
                    </a:solidFill>
                    <a:latin typeface="CMU Sans Serif Medium" panose="02000603000000000000" pitchFamily="2" charset="0"/>
                    <a:ea typeface="CMU Sans Serif Medium" panose="02000603000000000000" pitchFamily="2" charset="0"/>
                    <a:cs typeface="CMU Sans Serif Medium" panose="02000603000000000000" pitchFamily="2" charset="0"/>
                  </a:rPr>
                  <a:t>Mass (g)</a:t>
                </a:r>
              </a:p>
            </c:rich>
          </c:tx>
          <c:layout>
            <c:manualLayout>
              <c:xMode val="edge"/>
              <c:yMode val="edge"/>
              <c:x val="3.11515748031496E-2"/>
              <c:y val="0.30140661852752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/>
                  </a:solidFill>
                  <a:latin typeface="CMU Sans Serif Medium" panose="02000603000000000000" pitchFamily="2" charset="0"/>
                  <a:ea typeface="CMU Sans Serif Medium" panose="02000603000000000000" pitchFamily="2" charset="0"/>
                  <a:cs typeface="CMU Sans Serif Medium" panose="02000603000000000000" pitchFamily="2" charset="0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crossAx val="-1417865184"/>
        <c:crosses val="autoZero"/>
        <c:crossBetween val="between"/>
      </c:valAx>
      <c:spPr>
        <a:noFill/>
        <a:ln w="50800"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57757770129883956"/>
          <c:y val="6.3413363935302641E-2"/>
          <c:w val="0.36534230582476246"/>
          <c:h val="0.15212630883192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baseline="0">
              <a:solidFill>
                <a:schemeClr val="tx1"/>
              </a:solidFill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2000" b="1"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0.6682</cdr:y>
    </cdr:from>
    <cdr:to>
      <cdr:x>0.10843</cdr:x>
      <cdr:y>0.8341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-38100" y="36830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0.8968</cdr:x>
      <cdr:y>0.04823</cdr:y>
    </cdr:from>
    <cdr:to>
      <cdr:x>0.94551</cdr:x>
      <cdr:y>0.13818</cdr:y>
    </cdr:to>
    <cdr:sp macro="" textlink="">
      <cdr:nvSpPr>
        <cdr:cNvPr id="3" name="Text Box 59"/>
        <cdr:cNvSpPr txBox="1"/>
      </cdr:nvSpPr>
      <cdr:spPr>
        <a:xfrm xmlns:a="http://schemas.openxmlformats.org/drawingml/2006/main">
          <a:off x="5891695" y="203608"/>
          <a:ext cx="320040" cy="37973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2200">
              <a:effectLst/>
              <a:latin typeface="CMU Sans Serif Medium" panose="02000603000000000000" pitchFamily="2" charset="0"/>
              <a:ea typeface="CMU Sans Serif Medium" panose="02000603000000000000" pitchFamily="2" charset="0"/>
              <a:cs typeface="CMU Sans Serif Medium" panose="02000603000000000000" pitchFamily="2" charset="0"/>
            </a:rPr>
            <a:t>A</a:t>
          </a:r>
          <a:endParaRPr lang="en-US" sz="1200">
            <a:effectLst/>
            <a:latin typeface="CMU Sans Serif Medium" panose="02000603000000000000" pitchFamily="2" charset="0"/>
            <a:ea typeface="CMU Sans Serif Medium" panose="02000603000000000000" pitchFamily="2" charset="0"/>
            <a:cs typeface="CMU Sans Serif Medium" panose="02000603000000000000" pitchFamily="2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0.10901</cdr:x>
      <cdr:y>0.04602</cdr:y>
    </cdr:from>
    <cdr:to>
      <cdr:x>0.16526</cdr:x>
      <cdr:y>0.15196</cdr:y>
    </cdr:to>
    <cdr:sp macro="" textlink="">
      <cdr:nvSpPr>
        <cdr:cNvPr id="2" name="Text Box 60"/>
        <cdr:cNvSpPr txBox="1"/>
      </cdr:nvSpPr>
      <cdr:spPr>
        <a:xfrm xmlns:a="http://schemas.openxmlformats.org/drawingml/2006/main">
          <a:off x="716173" y="199702"/>
          <a:ext cx="369570" cy="45974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non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>
            <a:spcBef>
              <a:spcPts val="0"/>
            </a:spcBef>
            <a:spcAft>
              <a:spcPts val="0"/>
            </a:spcAft>
          </a:pPr>
          <a:r>
            <a:rPr lang="en-US" sz="22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B</a:t>
          </a:r>
          <a:endParaRPr lang="en-US" sz="1200">
            <a:effectLst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0.08543</cdr:x>
      <cdr:y>0.72695</cdr:y>
    </cdr:from>
    <cdr:to>
      <cdr:x>0.41406</cdr:x>
      <cdr:y>0.87328</cdr:y>
    </cdr:to>
    <cdr:pic>
      <cdr:nvPicPr>
        <cdr:cNvPr id="3" name="Picture 2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61278" y="3154672"/>
          <a:ext cx="2159000" cy="6350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2019-04-16T03:13:00Z</dcterms:created>
  <dcterms:modified xsi:type="dcterms:W3CDTF">2019-04-16T03:16:00Z</dcterms:modified>
</cp:coreProperties>
</file>