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8515" w14:textId="77777777" w:rsidR="00036C82" w:rsidRPr="00222972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CHAPTER 3 EUROPEAN CORN BORER: THE RELATIONSHIP BETWEEN STORED RESOURCES AND DIAPAUSE TIMING</w:t>
      </w:r>
    </w:p>
    <w:p w14:paraId="7BB73112" w14:textId="4213979B" w:rsidR="00036C82" w:rsidRPr="00222972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3.1 Background</w:t>
      </w:r>
    </w:p>
    <w:p w14:paraId="3CA28764" w14:textId="69D2CDCE" w:rsidR="00BA7712" w:rsidRPr="00222972" w:rsidRDefault="00036C82" w:rsidP="00BD316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According to the National Oceanic and Atmospheric Administration, 2016 was the warmest year on record and temperature increases are expected to continue through the year 2100 [25, 26, 27]. As seasonal temperature</w:t>
      </w:r>
      <w:r w:rsidR="005E7908" w:rsidRPr="0022297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increase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warm summers will expand, cool winters will contract, and temperatures during the spring and fall will become less predictable [28, 29]. </w:t>
      </w:r>
      <w:r w:rsidR="00933AE3" w:rsidRPr="00222972">
        <w:rPr>
          <w:rFonts w:ascii="Times New Roman" w:eastAsia="Times New Roman" w:hAnsi="Times New Roman" w:cs="Times New Roman"/>
          <w:sz w:val="28"/>
          <w:szCs w:val="28"/>
        </w:rPr>
        <w:t xml:space="preserve">Animals monitor variation in </w:t>
      </w:r>
      <w:r w:rsidR="008021BB" w:rsidRPr="00222972">
        <w:rPr>
          <w:rFonts w:ascii="Times New Roman" w:eastAsia="Times New Roman" w:hAnsi="Times New Roman" w:cs="Times New Roman"/>
          <w:sz w:val="28"/>
          <w:szCs w:val="28"/>
        </w:rPr>
        <w:t>seasonal</w:t>
      </w:r>
      <w:r w:rsidR="00933AE3" w:rsidRPr="00222972">
        <w:rPr>
          <w:rFonts w:ascii="Times New Roman" w:eastAsia="Times New Roman" w:hAnsi="Times New Roman" w:cs="Times New Roman"/>
          <w:sz w:val="28"/>
          <w:szCs w:val="28"/>
        </w:rPr>
        <w:t xml:space="preserve"> factors like temperature and photoperiod (daylight hours) because these factors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can affect the availability of nutrition, mates, and habitat. </w:t>
      </w:r>
      <w:r w:rsidR="00933AE3" w:rsidRPr="00222972">
        <w:rPr>
          <w:rFonts w:ascii="Times New Roman" w:eastAsia="Times New Roman" w:hAnsi="Times New Roman" w:cs="Times New Roman"/>
          <w:sz w:val="28"/>
          <w:szCs w:val="28"/>
        </w:rPr>
        <w:t xml:space="preserve">Seasonality predictably cycles between conditions that are favorable for insect activity and conditions that are stressful and unfavorable.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Many temperate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dwelling insects protect themselves from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>seasonal stress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by entering diapause before the</w:t>
      </w:r>
      <w:r w:rsidR="008021BB" w:rsidRPr="00222972">
        <w:rPr>
          <w:rFonts w:ascii="Times New Roman" w:eastAsia="Times New Roman" w:hAnsi="Times New Roman" w:cs="Times New Roman"/>
          <w:sz w:val="28"/>
          <w:szCs w:val="28"/>
        </w:rPr>
        <w:t xml:space="preserve">ir environment becomes unfavorable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[1]. </w:t>
      </w:r>
    </w:p>
    <w:p w14:paraId="24FEBE59" w14:textId="064F038B" w:rsidR="0069115A" w:rsidRPr="00222972" w:rsidRDefault="00036C82" w:rsidP="00C0420F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Insects in diapause can survive for months exposed to harsh conditions and typically 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 xml:space="preserve">do so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without access to nutrition by lowering their metabolic activity and suspending their development [30, 3]. Before the environment becomes unfavorable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insects prepare for diapause by accumulating and storing nutrients in the form of lipids, proteins, and carbohydrates [1].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For example, i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>ncrease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>d</w:t>
      </w:r>
      <w:r w:rsidR="00C15AAB" w:rsidRPr="00222972">
        <w:rPr>
          <w:rFonts w:ascii="Times New Roman" w:eastAsia="Times New Roman" w:hAnsi="Times New Roman" w:cs="Times New Roman"/>
          <w:sz w:val="28"/>
          <w:szCs w:val="28"/>
        </w:rPr>
        <w:t xml:space="preserve"> energy storage in the form of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 xml:space="preserve"> protein</w:t>
      </w:r>
      <w:r w:rsidR="00C15AAB" w:rsidRPr="00222972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>has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 xml:space="preserve"> been reported in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Colorado potato beetles (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L. </w:t>
      </w:r>
      <w:proofErr w:type="spellStart"/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decemlineata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Kort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Koopmanschap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1994) and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southwestern corn borers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(D. 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grandiosella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) (Brown and Chippendale 1978)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>while</w:t>
      </w:r>
      <w:r w:rsidR="00C15AAB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 xml:space="preserve">increased lipid storage has been reported for the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pink bollworm (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P</w:t>
      </w:r>
      <w:r w:rsidR="00626A16" w:rsidRPr="0022297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gossypiella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Adkisson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et al. 1963) and</w:t>
      </w:r>
      <w:r w:rsidR="00BD316B" w:rsidRPr="00222972">
        <w:rPr>
          <w:rFonts w:ascii="Times New Roman" w:hAnsi="Times New Roman" w:cs="Times New Roman"/>
          <w:sz w:val="28"/>
          <w:szCs w:val="28"/>
        </w:rPr>
        <w:t xml:space="preserve"> 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C</w:t>
      </w:r>
      <w:r w:rsidR="00626A16" w:rsidRPr="00222972">
        <w:rPr>
          <w:rFonts w:ascii="Times New Roman" w:eastAsia="Times New Roman" w:hAnsi="Times New Roman" w:cs="Times New Roman"/>
          <w:iCs/>
          <w:sz w:val="28"/>
          <w:szCs w:val="28"/>
        </w:rPr>
        <w:t>ulex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pipens</w:t>
      </w:r>
      <w:proofErr w:type="spellEnd"/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mosquitoes (Mitchell and 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Briegel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1989)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, among others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E</w:t>
      </w:r>
      <w:r w:rsidR="00A75593" w:rsidRPr="00222972">
        <w:rPr>
          <w:rFonts w:ascii="Times New Roman" w:eastAsia="Times New Roman" w:hAnsi="Times New Roman" w:cs="Times New Roman"/>
          <w:sz w:val="28"/>
          <w:szCs w:val="28"/>
        </w:rPr>
        <w:t xml:space="preserve">nergy stores fuel 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 xml:space="preserve">insect </w:t>
      </w:r>
      <w:r w:rsidR="00A75593" w:rsidRPr="00222972">
        <w:rPr>
          <w:rFonts w:ascii="Times New Roman" w:eastAsia="Times New Roman" w:hAnsi="Times New Roman" w:cs="Times New Roman"/>
          <w:sz w:val="28"/>
          <w:szCs w:val="28"/>
        </w:rPr>
        <w:t>metabolism during diapause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A75593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after diapause these stored resources are redirected to accomplish 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 xml:space="preserve">post diapause </w:t>
      </w:r>
      <w:r w:rsidR="00A75593" w:rsidRPr="00222972">
        <w:rPr>
          <w:rFonts w:ascii="Times New Roman" w:eastAsia="Times New Roman" w:hAnsi="Times New Roman" w:cs="Times New Roman"/>
          <w:sz w:val="28"/>
          <w:szCs w:val="28"/>
        </w:rPr>
        <w:t>functions</w:t>
      </w:r>
      <w:r w:rsidR="00E22DFB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21862" w:rsidRPr="00222972">
        <w:rPr>
          <w:rFonts w:ascii="Times New Roman" w:eastAsia="Times New Roman" w:hAnsi="Times New Roman" w:cs="Times New Roman"/>
          <w:sz w:val="28"/>
          <w:szCs w:val="28"/>
        </w:rPr>
        <w:t>However</w:t>
      </w:r>
      <w:r w:rsidR="00834B51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1862" w:rsidRPr="00222972">
        <w:rPr>
          <w:rFonts w:ascii="Times New Roman" w:eastAsia="Times New Roman" w:hAnsi="Times New Roman" w:cs="Times New Roman"/>
          <w:sz w:val="28"/>
          <w:szCs w:val="28"/>
        </w:rPr>
        <w:t xml:space="preserve"> metabolic activity for many insects is temperature dependent</w:t>
      </w:r>
      <w:r w:rsidR="00DF271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620FE1" w:rsidRPr="00222972">
        <w:rPr>
          <w:rFonts w:ascii="Times New Roman" w:eastAsia="Times New Roman" w:hAnsi="Times New Roman" w:cs="Times New Roman"/>
          <w:sz w:val="28"/>
          <w:szCs w:val="28"/>
        </w:rPr>
        <w:t xml:space="preserve"> insects preparing for diapause in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 xml:space="preserve"> warmer</w:t>
      </w:r>
      <w:r w:rsidR="00DF271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FE1" w:rsidRPr="00222972">
        <w:rPr>
          <w:rFonts w:ascii="Times New Roman" w:eastAsia="Times New Roman" w:hAnsi="Times New Roman" w:cs="Times New Roman"/>
          <w:sz w:val="28"/>
          <w:szCs w:val="28"/>
        </w:rPr>
        <w:t xml:space="preserve">environments may </w:t>
      </w:r>
      <w:r w:rsidR="00A21862" w:rsidRPr="00222972">
        <w:rPr>
          <w:rFonts w:ascii="Times New Roman" w:eastAsia="Times New Roman" w:hAnsi="Times New Roman" w:cs="Times New Roman"/>
          <w:sz w:val="28"/>
          <w:szCs w:val="28"/>
        </w:rPr>
        <w:t>struggle to meet the</w:t>
      </w:r>
      <w:r w:rsidR="00620FE1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 xml:space="preserve">energy demands of 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>an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1862" w:rsidRPr="00222972">
        <w:rPr>
          <w:rFonts w:ascii="Times New Roman" w:eastAsia="Times New Roman" w:hAnsi="Times New Roman" w:cs="Times New Roman"/>
          <w:sz w:val="28"/>
          <w:szCs w:val="28"/>
        </w:rPr>
        <w:t xml:space="preserve">increased 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>metabolism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 xml:space="preserve"> or possibly divert energy away from storage. </w:t>
      </w:r>
    </w:p>
    <w:p w14:paraId="08FAB19C" w14:textId="06CE0CAA" w:rsidR="00C0420F" w:rsidRPr="00222972" w:rsidRDefault="0069115A" w:rsidP="00766488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Insects entering diapause with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>out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adequate nutrition stores could run out of stored energy and exit diapause before winter ends leaving them exposed to low winter temperatures 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mortality. A study using </w:t>
      </w:r>
      <w:proofErr w:type="spellStart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>Calliphora</w:t>
      </w:r>
      <w:proofErr w:type="spellEnd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>vicina</w:t>
      </w:r>
      <w:proofErr w:type="spellEnd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>Robineau-Desvoidy</w:t>
      </w:r>
      <w:proofErr w:type="spellEnd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as a model explored the effect of nutrition on the duration of diapause [44]. 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>While preparing for diapause, the diet of some l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 xml:space="preserve">was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restricted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they found that when you restrict </w:t>
      </w:r>
      <w:r w:rsidR="008B09AE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their diet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larvae entered diapause with less mass and remained is diapause for a shorter period than larvae with an unrestricted diet [44].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 xml:space="preserve">Insects </w:t>
      </w:r>
      <w:r w:rsidR="008B09AE" w:rsidRPr="00222972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>exit</w:t>
      </w:r>
      <w:r w:rsidR="008B09AE"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 early could be exposed to a stressful winter environment or they may not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have enough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>stored nutrients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other metabolic substrates remaining to meet the anabolic requirements for development, metamorphosis, repair, and post-diapause activities like reproduction [3, 4].</w:t>
      </w:r>
    </w:p>
    <w:p w14:paraId="472FF0EF" w14:textId="5661EE33" w:rsidR="005A57F8" w:rsidRPr="00222972" w:rsidRDefault="00834B51" w:rsidP="00D74AE7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Climate change could</w:t>
      </w:r>
      <w:r w:rsidR="00F33C74" w:rsidRPr="00222972">
        <w:rPr>
          <w:rFonts w:ascii="Times New Roman" w:eastAsia="Times New Roman" w:hAnsi="Times New Roman" w:cs="Times New Roman"/>
          <w:sz w:val="28"/>
          <w:szCs w:val="28"/>
        </w:rPr>
        <w:t xml:space="preserve"> also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decrease </w:t>
      </w:r>
      <w:r w:rsidR="00FE247C" w:rsidRPr="00222972">
        <w:rPr>
          <w:rFonts w:ascii="Times New Roman" w:eastAsia="Times New Roman" w:hAnsi="Times New Roman" w:cs="Times New Roman"/>
          <w:sz w:val="28"/>
          <w:szCs w:val="28"/>
        </w:rPr>
        <w:t xml:space="preserve">levels of stored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nutrition </w:t>
      </w:r>
      <w:r w:rsidR="00FE247C" w:rsidRPr="00222972">
        <w:rPr>
          <w:rFonts w:ascii="Times New Roman" w:eastAsia="Times New Roman" w:hAnsi="Times New Roman" w:cs="Times New Roman"/>
          <w:sz w:val="28"/>
          <w:szCs w:val="28"/>
        </w:rPr>
        <w:t>as warmer and more variable fall</w:t>
      </w:r>
      <w:r w:rsidR="0075622D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 xml:space="preserve">and winter </w:t>
      </w:r>
      <w:r w:rsidR="0075622D" w:rsidRPr="00222972">
        <w:rPr>
          <w:rFonts w:ascii="Times New Roman" w:eastAsia="Times New Roman" w:hAnsi="Times New Roman" w:cs="Times New Roman"/>
          <w:sz w:val="28"/>
          <w:szCs w:val="28"/>
        </w:rPr>
        <w:t xml:space="preserve">temperatures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increase metabolic activity</w:t>
      </w:r>
      <w:r w:rsidR="0075622D" w:rsidRPr="00222972">
        <w:rPr>
          <w:rFonts w:ascii="Times New Roman" w:eastAsia="Times New Roman" w:hAnsi="Times New Roman" w:cs="Times New Roman"/>
          <w:sz w:val="28"/>
          <w:szCs w:val="28"/>
        </w:rPr>
        <w:t xml:space="preserve"> [31, 32, 33, </w:t>
      </w:r>
      <w:r w:rsidR="0075622D" w:rsidRPr="002229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4]. 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>Thompson and Davis (1981) showed that insects</w:t>
      </w:r>
      <w:r w:rsidR="00296FB3" w:rsidRPr="00222972">
        <w:rPr>
          <w:rFonts w:ascii="Times New Roman" w:eastAsia="Times New Roman" w:hAnsi="Times New Roman" w:cs="Times New Roman"/>
          <w:sz w:val="28"/>
          <w:szCs w:val="28"/>
        </w:rPr>
        <w:t xml:space="preserve"> experiencing 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 xml:space="preserve">warmer and more variable temperatures at the beginning of diapause </w:t>
      </w:r>
      <w:r w:rsidR="009066D2" w:rsidRPr="00222972">
        <w:rPr>
          <w:rFonts w:ascii="Times New Roman" w:eastAsia="Times New Roman" w:hAnsi="Times New Roman" w:cs="Times New Roman"/>
          <w:sz w:val="28"/>
          <w:szCs w:val="28"/>
        </w:rPr>
        <w:t xml:space="preserve">accumulate 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>less resources before the onset of winter</w:t>
      </w:r>
      <w:r w:rsidR="00296FB3" w:rsidRPr="00222972">
        <w:rPr>
          <w:rFonts w:ascii="Times New Roman" w:eastAsia="Times New Roman" w:hAnsi="Times New Roman" w:cs="Times New Roman"/>
          <w:sz w:val="28"/>
          <w:szCs w:val="28"/>
        </w:rPr>
        <w:t xml:space="preserve"> [42</w:t>
      </w:r>
      <w:r w:rsidR="00300F5B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9A7F4E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F5B" w:rsidRPr="00222972">
        <w:rPr>
          <w:rFonts w:ascii="Times New Roman" w:eastAsia="Times New Roman" w:hAnsi="Times New Roman" w:cs="Times New Roman"/>
          <w:sz w:val="28"/>
          <w:szCs w:val="28"/>
        </w:rPr>
        <w:t>43</w:t>
      </w:r>
      <w:r w:rsidR="00296FB3" w:rsidRPr="00222972">
        <w:rPr>
          <w:rFonts w:ascii="Times New Roman" w:eastAsia="Times New Roman" w:hAnsi="Times New Roman" w:cs="Times New Roman"/>
          <w:sz w:val="28"/>
          <w:szCs w:val="28"/>
        </w:rPr>
        <w:t>]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>These researchers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>reared</w:t>
      </w:r>
      <w:r w:rsidR="00F0294C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>diapausing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>Diatrea</w:t>
      </w:r>
      <w:proofErr w:type="spellEnd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>grandiosella</w:t>
      </w:r>
      <w:proofErr w:type="spellEnd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>Dyar</w:t>
      </w:r>
      <w:proofErr w:type="spellEnd"/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 moths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94C" w:rsidRPr="00222972">
        <w:rPr>
          <w:rFonts w:ascii="Times New Roman" w:eastAsia="Times New Roman" w:hAnsi="Times New Roman" w:cs="Times New Roman"/>
          <w:sz w:val="28"/>
          <w:szCs w:val="28"/>
        </w:rPr>
        <w:t>warm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 xml:space="preserve"> temperatures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and compared lipid mass at the end of diapause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to moths diapausing in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>cool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 temperatures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>The m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oths that 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were exposed to 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warmer temperatures 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demonstrated a 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significant 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>decrease in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 lipid stores at the end of diapause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 compared to moths in cooler conditions [Thompson and Davis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 xml:space="preserve"> 1981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>]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688F7E" w14:textId="55FF553E" w:rsidR="00BD316B" w:rsidRPr="00222972" w:rsidRDefault="008823FA" w:rsidP="00C6257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W</w:t>
      </w:r>
      <w:r w:rsidR="00C95F18" w:rsidRPr="00222972">
        <w:rPr>
          <w:rFonts w:ascii="Times New Roman" w:eastAsia="Times New Roman" w:hAnsi="Times New Roman" w:cs="Times New Roman"/>
          <w:sz w:val="28"/>
          <w:szCs w:val="28"/>
        </w:rPr>
        <w:t xml:space="preserve">armer temperatures 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>during diapause preparation</w:t>
      </w:r>
      <w:r w:rsidR="00C95F18" w:rsidRPr="00222972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 w:rsidR="00A502C5" w:rsidRPr="00222972">
        <w:rPr>
          <w:rFonts w:ascii="Times New Roman" w:eastAsia="Times New Roman" w:hAnsi="Times New Roman" w:cs="Times New Roman"/>
          <w:sz w:val="28"/>
          <w:szCs w:val="28"/>
        </w:rPr>
        <w:t xml:space="preserve"> increase metabolic rates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could redirect</w:t>
      </w:r>
      <w:r w:rsidR="00A502C5" w:rsidRPr="00222972">
        <w:rPr>
          <w:rFonts w:ascii="Times New Roman" w:eastAsia="Times New Roman" w:hAnsi="Times New Roman" w:cs="Times New Roman"/>
          <w:sz w:val="28"/>
          <w:szCs w:val="28"/>
        </w:rPr>
        <w:t xml:space="preserve"> resources away from nutrient storage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. Being unable to build</w:t>
      </w:r>
      <w:r w:rsidR="00A502C5" w:rsidRPr="00222972">
        <w:rPr>
          <w:rFonts w:ascii="Times New Roman" w:eastAsia="Times New Roman" w:hAnsi="Times New Roman" w:cs="Times New Roman"/>
          <w:sz w:val="28"/>
          <w:szCs w:val="28"/>
        </w:rPr>
        <w:t xml:space="preserve"> up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enough </w:t>
      </w:r>
      <w:r w:rsidR="00A502C5" w:rsidRPr="00222972">
        <w:rPr>
          <w:rFonts w:ascii="Times New Roman" w:eastAsia="Times New Roman" w:hAnsi="Times New Roman" w:cs="Times New Roman"/>
          <w:sz w:val="28"/>
          <w:szCs w:val="28"/>
        </w:rPr>
        <w:t xml:space="preserve">stored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energy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 xml:space="preserve"> before the onset of diapause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limit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their ability to enter diapause before the onset of winter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 Similarly, warmer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winter 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temperatures could 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 xml:space="preserve">also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>increase the metabolism o</w:t>
      </w:r>
      <w:r w:rsidR="006E2007" w:rsidRPr="00222972">
        <w:rPr>
          <w:rFonts w:ascii="Times New Roman" w:eastAsia="Times New Roman" w:hAnsi="Times New Roman" w:cs="Times New Roman"/>
          <w:sz w:val="28"/>
          <w:szCs w:val="28"/>
        </w:rPr>
        <w:t>f diapausing insects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6E2007" w:rsidRPr="00222972">
        <w:rPr>
          <w:rFonts w:ascii="Times New Roman" w:eastAsia="Times New Roman" w:hAnsi="Times New Roman" w:cs="Times New Roman"/>
          <w:sz w:val="28"/>
          <w:szCs w:val="28"/>
        </w:rPr>
        <w:t xml:space="preserve"> caus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ing</w:t>
      </w:r>
      <w:r w:rsidR="006E2007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them to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deplete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 stored energy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before environment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>al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 xml:space="preserve">conditions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become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favorable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lead to mortality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11445" w:rsidRPr="00222972">
        <w:rPr>
          <w:rFonts w:ascii="Times New Roman" w:eastAsia="Times New Roman" w:hAnsi="Times New Roman" w:cs="Times New Roman"/>
          <w:sz w:val="28"/>
          <w:szCs w:val="28"/>
        </w:rPr>
        <w:t>Surviving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 with reduced resources</w:t>
      </w:r>
      <w:r w:rsidR="00C11445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>affect adults and</w:t>
      </w:r>
      <w:r w:rsidR="00C11445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limi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>t</w:t>
      </w:r>
      <w:r w:rsidR="00C11445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adult functions like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 dispers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al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>, mat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ing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reproduction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2A933E9" w14:textId="0FF087B6" w:rsidR="00B31ACD" w:rsidRPr="00222972" w:rsidRDefault="00036C82" w:rsidP="00072F84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Ostrinia nubilalis (European corn borer) 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>is an excellent model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to understand how warmer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fall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temperatures</w:t>
      </w:r>
      <w:r w:rsidR="00864DCB" w:rsidRPr="00222972">
        <w:rPr>
          <w:rFonts w:ascii="Times New Roman" w:eastAsia="Times New Roman" w:hAnsi="Times New Roman" w:cs="Times New Roman"/>
          <w:sz w:val="28"/>
          <w:szCs w:val="28"/>
        </w:rPr>
        <w:t xml:space="preserve"> might </w:t>
      </w:r>
      <w:r w:rsidR="00AF24AE" w:rsidRPr="00222972">
        <w:rPr>
          <w:rFonts w:ascii="Times New Roman" w:eastAsia="Times New Roman" w:hAnsi="Times New Roman" w:cs="Times New Roman"/>
          <w:sz w:val="28"/>
          <w:szCs w:val="28"/>
        </w:rPr>
        <w:t xml:space="preserve">influence </w:t>
      </w:r>
      <w:r w:rsidR="00864DCB" w:rsidRPr="00222972">
        <w:rPr>
          <w:rFonts w:ascii="Times New Roman" w:eastAsia="Times New Roman" w:hAnsi="Times New Roman" w:cs="Times New Roman"/>
          <w:sz w:val="28"/>
          <w:szCs w:val="28"/>
        </w:rPr>
        <w:t>nutrition storage</w:t>
      </w:r>
      <w:r w:rsidR="004F42C9" w:rsidRPr="00222972">
        <w:rPr>
          <w:rFonts w:ascii="Times New Roman" w:eastAsia="Times New Roman" w:hAnsi="Times New Roman" w:cs="Times New Roman"/>
          <w:sz w:val="28"/>
          <w:szCs w:val="28"/>
        </w:rPr>
        <w:t xml:space="preserve"> ahead of diapause and</w:t>
      </w:r>
      <w:r w:rsidR="00AF24AE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 role of warmer winter temperatures on</w:t>
      </w:r>
      <w:r w:rsidR="004F42C9" w:rsidRPr="00222972">
        <w:rPr>
          <w:rFonts w:ascii="Times New Roman" w:eastAsia="Times New Roman" w:hAnsi="Times New Roman" w:cs="Times New Roman"/>
          <w:sz w:val="28"/>
          <w:szCs w:val="28"/>
        </w:rPr>
        <w:t xml:space="preserve"> energy depletion during diapause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. European corn borer exists as at least two naturally segregating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>, genetically distinct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strains with unique diapause genotypes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>Regardless of genotype, these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two strains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can and do occur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 xml:space="preserve">at the same latitude and experience the same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fall and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>winter, however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genotype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of each strain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expresses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 xml:space="preserve"> a specific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0F4" w:rsidRPr="00222972">
        <w:rPr>
          <w:rFonts w:ascii="Times New Roman" w:eastAsia="Times New Roman" w:hAnsi="Times New Roman" w:cs="Times New Roman"/>
          <w:sz w:val="28"/>
          <w:szCs w:val="28"/>
        </w:rPr>
        <w:t>length of diapause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Larvae with the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"long-diapause"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genotype experience a warmer longer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>because they enter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 earlier in the fall and exit later in the spring.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Alternatively, larvae with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"short-diapause"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genotype experience a shorter and cooler diapause because they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enter diapause later in the fall and exit earlier in the spring. </w:t>
      </w:r>
      <w:r w:rsidR="00072F84" w:rsidRPr="00222972">
        <w:rPr>
          <w:rFonts w:ascii="Times New Roman" w:eastAsia="Times New Roman" w:hAnsi="Times New Roman" w:cs="Times New Roman"/>
          <w:sz w:val="28"/>
          <w:szCs w:val="28"/>
        </w:rPr>
        <w:t>Comparing nutrition storage strategies between</w:t>
      </w:r>
      <w:r w:rsidR="00864DCB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F84" w:rsidRPr="00222972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AE20F4" w:rsidRPr="00222972">
        <w:rPr>
          <w:rFonts w:ascii="Times New Roman" w:eastAsia="Times New Roman" w:hAnsi="Times New Roman" w:cs="Times New Roman"/>
          <w:sz w:val="28"/>
          <w:szCs w:val="28"/>
        </w:rPr>
        <w:t>se</w:t>
      </w:r>
      <w:r w:rsidR="00072F84" w:rsidRPr="00222972">
        <w:rPr>
          <w:rFonts w:ascii="Times New Roman" w:eastAsia="Times New Roman" w:hAnsi="Times New Roman" w:cs="Times New Roman"/>
          <w:sz w:val="28"/>
          <w:szCs w:val="28"/>
        </w:rPr>
        <w:t xml:space="preserve"> two strains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could </w:t>
      </w:r>
      <w:r w:rsidR="00AE20F4" w:rsidRPr="00222972">
        <w:rPr>
          <w:rFonts w:ascii="Times New Roman" w:eastAsia="Times New Roman" w:hAnsi="Times New Roman" w:cs="Times New Roman"/>
          <w:sz w:val="28"/>
          <w:szCs w:val="28"/>
        </w:rPr>
        <w:t>build our understanding of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how insects might </w:t>
      </w:r>
      <w:r w:rsidR="00436821" w:rsidRPr="00222972">
        <w:rPr>
          <w:rFonts w:ascii="Times New Roman" w:eastAsia="Times New Roman" w:hAnsi="Times New Roman" w:cs="Times New Roman"/>
          <w:sz w:val="28"/>
          <w:szCs w:val="28"/>
        </w:rPr>
        <w:t>adjust to warming</w:t>
      </w:r>
      <w:r w:rsidR="00072F84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winter temperatures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as Earth’s climate changes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7FCF6E2" w14:textId="3D6F822F" w:rsidR="00D244F8" w:rsidRPr="00222972" w:rsidRDefault="00342891" w:rsidP="00774DE0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W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>armer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fall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temperatures experienced by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two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>European corn borer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 strains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>could lead to increased metabolic activity and in turn increase the share of energy required to fuel their metabolism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>ahead of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>During diapause, both strains experience the same thermal environment and unless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their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 xml:space="preserve"> metabolism is significantly influenced by diapause genotype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 xml:space="preserve">metabolic activity should be similar between the two strains.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I predict the genotype that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>survives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longer warmer diapause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period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will accumulate more nutrient stores prior to diapause compared to larvae with a shorter diapause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>. D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>uring diapause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regardless of diapause genotype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, larvae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will deplete nutrient stores at a similar rate.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To investigate the relationship between diapause length and nutrient storage l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>ipid stores at the start of diapause and during diapause were measured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. This research shows l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arvae with the long-diapause genotype accumulated more lipid mass at the onset of diapause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lastRenderedPageBreak/>
        <w:t>compared to larvae with the short-diapause genotype, however the rate of lipid depletion during diapause was less conclusive.</w:t>
      </w:r>
    </w:p>
    <w:p w14:paraId="1EF51264" w14:textId="49A0C8B2" w:rsidR="005875A3" w:rsidRPr="00222972" w:rsidRDefault="004D18F3" w:rsidP="00766488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As the Earth’s climate warms</w:t>
      </w:r>
      <w:r w:rsidR="00F37390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>some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>species of insects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 xml:space="preserve">may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find it difficult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 xml:space="preserve"> to adjust 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>to warmer seasonal temperatures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37390" w:rsidRPr="00222972">
        <w:rPr>
          <w:rFonts w:ascii="Times New Roman" w:eastAsia="Times New Roman" w:hAnsi="Times New Roman" w:cs="Times New Roman"/>
          <w:sz w:val="28"/>
          <w:szCs w:val="28"/>
        </w:rPr>
        <w:t xml:space="preserve">experience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reductions in</w:t>
      </w:r>
      <w:r w:rsidR="00F37390" w:rsidRPr="00222972">
        <w:rPr>
          <w:rFonts w:ascii="Times New Roman" w:eastAsia="Times New Roman" w:hAnsi="Times New Roman" w:cs="Times New Roman"/>
          <w:sz w:val="28"/>
          <w:szCs w:val="28"/>
        </w:rPr>
        <w:t xml:space="preserve"> population size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390" w:rsidRPr="00222972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become extinct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 xml:space="preserve">. European corn borers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 xml:space="preserve">with the short-diapause genotype 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provide an example of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 xml:space="preserve">how climate </w:t>
      </w:r>
      <w:r w:rsidR="00780694" w:rsidRPr="00222972">
        <w:rPr>
          <w:rFonts w:ascii="Times New Roman" w:eastAsia="Times New Roman" w:hAnsi="Times New Roman" w:cs="Times New Roman"/>
          <w:sz w:val="28"/>
          <w:szCs w:val="28"/>
        </w:rPr>
        <w:t xml:space="preserve">might negatively impact insect populations 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>if warmer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 xml:space="preserve"> temperatures drain nutrient stores</w:t>
      </w:r>
      <w:r w:rsidR="003E1426" w:rsidRPr="00222972">
        <w:rPr>
          <w:rFonts w:ascii="Times New Roman" w:eastAsia="Times New Roman" w:hAnsi="Times New Roman" w:cs="Times New Roman"/>
          <w:sz w:val="28"/>
          <w:szCs w:val="28"/>
        </w:rPr>
        <w:t xml:space="preserve"> prematurely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these larvae exit diapause before seasons change. However, the 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>e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>ffects of climate change for s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>ome insects could</w:t>
      </w:r>
      <w:r w:rsidR="00780694" w:rsidRPr="00222972">
        <w:rPr>
          <w:rFonts w:ascii="Times New Roman" w:eastAsia="Times New Roman" w:hAnsi="Times New Roman" w:cs="Times New Roman"/>
          <w:sz w:val="28"/>
          <w:szCs w:val="28"/>
        </w:rPr>
        <w:t xml:space="preserve"> also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 xml:space="preserve"> be 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>positive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 xml:space="preserve">If the effects of warmer diapause temperatures </w:t>
      </w:r>
      <w:r w:rsidR="003E1426" w:rsidRPr="00222972">
        <w:rPr>
          <w:rFonts w:ascii="Times New Roman" w:eastAsia="Times New Roman" w:hAnsi="Times New Roman" w:cs="Times New Roman"/>
          <w:sz w:val="28"/>
          <w:szCs w:val="28"/>
        </w:rPr>
        <w:t>can be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 xml:space="preserve"> mitigated by larger nutrient stores</w:t>
      </w:r>
      <w:r w:rsidR="003E1426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then</w:t>
      </w:r>
      <w:r w:rsidR="005C7EF2" w:rsidRPr="00222972">
        <w:rPr>
          <w:rFonts w:ascii="Times New Roman" w:eastAsia="Times New Roman" w:hAnsi="Times New Roman" w:cs="Times New Roman"/>
          <w:sz w:val="28"/>
          <w:szCs w:val="28"/>
        </w:rPr>
        <w:t xml:space="preserve"> insects that </w:t>
      </w:r>
      <w:r w:rsidR="000143F5" w:rsidRPr="00222972">
        <w:rPr>
          <w:rFonts w:ascii="Times New Roman" w:eastAsia="Times New Roman" w:hAnsi="Times New Roman" w:cs="Times New Roman"/>
          <w:sz w:val="28"/>
          <w:szCs w:val="28"/>
        </w:rPr>
        <w:t xml:space="preserve">utilize this strategy like </w:t>
      </w:r>
      <w:r w:rsidR="005E4DB8" w:rsidRPr="00222972">
        <w:rPr>
          <w:rFonts w:ascii="Times New Roman" w:eastAsia="Times New Roman" w:hAnsi="Times New Roman" w:cs="Times New Roman"/>
          <w:sz w:val="28"/>
          <w:szCs w:val="28"/>
        </w:rPr>
        <w:t xml:space="preserve">long-diapause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>European corn borers</w:t>
      </w:r>
      <w:r w:rsidR="003E1426" w:rsidRPr="00222972">
        <w:rPr>
          <w:rFonts w:ascii="Times New Roman" w:eastAsia="Times New Roman" w:hAnsi="Times New Roman" w:cs="Times New Roman"/>
          <w:sz w:val="28"/>
          <w:szCs w:val="28"/>
        </w:rPr>
        <w:t xml:space="preserve"> could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>thrive.</w:t>
      </w:r>
      <w:r w:rsidR="00766488" w:rsidRPr="00222972" w:rsidDel="00CD3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4032C6" w14:textId="11E8B52B" w:rsidR="00227A6A" w:rsidRPr="00222972" w:rsidRDefault="00227A6A" w:rsidP="00766488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013C7AE" w14:textId="77777777" w:rsidR="00227A6A" w:rsidRPr="00860C6F" w:rsidRDefault="00227A6A" w:rsidP="00227A6A">
      <w:pPr>
        <w:spacing w:after="160" w:line="48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60C6F">
        <w:rPr>
          <w:rFonts w:ascii="Times New Roman" w:eastAsiaTheme="minorEastAsia" w:hAnsi="Times New Roman" w:cs="Times New Roman"/>
          <w:bCs/>
          <w:sz w:val="28"/>
          <w:szCs w:val="28"/>
        </w:rPr>
        <w:t>3.2  Methods</w:t>
      </w:r>
    </w:p>
    <w:p w14:paraId="49A27925" w14:textId="790E4E4A" w:rsidR="00222972" w:rsidRPr="00222972" w:rsidRDefault="00227A6A" w:rsidP="00222972">
      <w:pPr>
        <w:spacing w:line="48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60C6F">
        <w:rPr>
          <w:rFonts w:ascii="Times New Roman" w:eastAsiaTheme="minorEastAsia" w:hAnsi="Times New Roman" w:cs="Times New Roman"/>
          <w:bCs/>
          <w:sz w:val="28"/>
          <w:szCs w:val="28"/>
        </w:rPr>
        <w:t>3.2.1  General Rearing</w:t>
      </w:r>
    </w:p>
    <w:p w14:paraId="5FBE2DF4" w14:textId="5405EC8A" w:rsidR="003132C7" w:rsidRDefault="00227A6A" w:rsidP="003132C7">
      <w:pPr>
        <w:spacing w:after="160" w:line="480" w:lineRule="auto"/>
        <w:ind w:firstLine="720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560699">
        <w:rPr>
          <w:rFonts w:ascii="Times New Roman" w:eastAsiaTheme="minorEastAsia" w:hAnsi="Times New Roman" w:cs="Times New Roman"/>
          <w:bCs/>
          <w:i/>
          <w:sz w:val="28"/>
          <w:szCs w:val="28"/>
        </w:rPr>
        <w:t>Ostrinia nubilalis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eggs were provided as a courtesy from Dr. Erik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Dopman's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laboratory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at Tufts University. </w:t>
      </w:r>
      <w:r w:rsidR="00BE479D">
        <w:rPr>
          <w:rFonts w:ascii="Times New Roman" w:eastAsiaTheme="minorEastAsia" w:hAnsi="Times New Roman" w:cs="Times New Roman"/>
          <w:bCs/>
          <w:sz w:val="28"/>
          <w:szCs w:val="28"/>
        </w:rPr>
        <w:t>The two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genetically distinct </w:t>
      </w:r>
      <w:r w:rsidR="00BE47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European corn borer strains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used during my experiment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were collected as a mixture of larvae, pupae, and adults from New York state prior to 2015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and kept as separate colonies. Strain identity was determined genotypically using the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pgFAR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autosomal gene, this gene codes for an important enzyme involved in determining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female sex-pheromone blend, and is partly responsible for </w:t>
      </w:r>
      <w:r w:rsidR="00BE47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maintaining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strain differences. 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</w:t>
      </w:r>
      <w:proofErr w:type="spellStart"/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>pgFAR</w:t>
      </w:r>
      <w:proofErr w:type="spellEnd"/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 xml:space="preserve">-Z is 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carried by the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Univoltine-Z (UZ) 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>strain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 xml:space="preserve">and the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pgFAR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-E</w:t>
      </w:r>
      <w:r w:rsidR="003132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allele is carried by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Bivoltine-E (BE) larvae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and each allele produces a distinct pheromone blend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. For the duration of the experiment,</w:t>
      </w:r>
      <w:r w:rsidR="003132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colonies of each genotype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were mass reared at 26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B0"/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 under a 16L:8D photoperiod</w:t>
      </w:r>
      <w:r w:rsidR="003132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to promote continuous development.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25081985" w14:textId="3C48094E" w:rsidR="00227A6A" w:rsidRPr="00222972" w:rsidRDefault="00227A6A" w:rsidP="003132C7">
      <w:pPr>
        <w:spacing w:after="160" w:line="480" w:lineRule="auto"/>
        <w:ind w:firstLine="720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Individuals intended for experimentation were collected as eggs from each colony and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organized into "biological cohorts". A biological cohort was de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fi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ned as clutches of eggs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oviposited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on a single day by females of the same strain.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Initially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eggs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 xml:space="preserve">from each biological cohort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were 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>held under a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1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>6L:8D photoperiod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>23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B0"/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 and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65%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rH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until they hatched. Upon hatching each biological cohort was divided and reared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in either the diapause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treatment (12L:12D photoperiod,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23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B0"/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C, and 65%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rH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) or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the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non-diapause treatment (16L:8D photoperiod,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23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B0"/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C, and 65%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rH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). Larvae from each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biological cohort were reared in mass and provided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arti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fi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cial ECB diet ad libitum, purchased from Frontier Agricultural Sciences (Product F9478B).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As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 xml:space="preserve">larvae from each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biological cohort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within each treatment reached the end of the fourth instar, </w:t>
      </w:r>
      <w:r w:rsidR="00DA2C8C">
        <w:rPr>
          <w:rFonts w:ascii="Times New Roman" w:eastAsiaTheme="minorEastAsia" w:hAnsi="Times New Roman" w:cs="Times New Roman"/>
          <w:bCs/>
          <w:sz w:val="28"/>
          <w:szCs w:val="28"/>
        </w:rPr>
        <w:t>they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were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separated and reared individually in 32-well bioassay trays purchased from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Frontier Agricultural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Sciences (Product RT32W). Each well of the bioassay tray was provisioned with diet and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returned to its treatment conditions until sampling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669ABB9D" w14:textId="77777777" w:rsidR="00222972" w:rsidRPr="00222972" w:rsidRDefault="00222972" w:rsidP="00227A6A">
      <w:pPr>
        <w:spacing w:line="480" w:lineRule="auto"/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</w:pPr>
    </w:p>
    <w:p w14:paraId="42C7CCBF" w14:textId="3A34854E" w:rsidR="00227A6A" w:rsidRPr="00222972" w:rsidRDefault="00222972" w:rsidP="00222972">
      <w:pPr>
        <w:spacing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297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3.2.2  Experiment 1: </w:t>
      </w:r>
      <w:r w:rsidR="00227A6A" w:rsidRPr="00222972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 xml:space="preserve">Estimating </w:t>
      </w:r>
      <w:r w:rsidRPr="00222972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>the Onset of Diapause and Using Metabolic Activity to Classify the Intensity of Diapause Programmed Larvae</w:t>
      </w:r>
    </w:p>
    <w:p w14:paraId="5F3132F4" w14:textId="0EB11257" w:rsidR="00222972" w:rsidRPr="003132C7" w:rsidRDefault="00227A6A" w:rsidP="003132C7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en"/>
        </w:rPr>
      </w:pP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I tracked the developmental stages of individuals exposed to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diapause- and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non-diapause treatments for forty days starting on day one of the last larval instar.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L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arvae were observed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daily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and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their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developmental phenotype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and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diapause status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were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recorded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.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To determine the onset of d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iapause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,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the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development of individuals reared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non-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diapause treatment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was compared to larvae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>in the diapause treatment.</w:t>
      </w:r>
      <w:r w:rsidR="003132C7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>Because l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arvae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>in the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non-diapause treatment eventually pupated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>, t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he timing of pupation in the non-diapause treatment was used to mark the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start of diapause for larvae in the diapause treatment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. Diapause programmed individuals that remained larvae after the time that all the non-diapause individuals pupated were assumed to be in diapause. Diapause programmed larvae that pupated after diapause onset but before the end of the 40-day trial were classified as shallow diapause individuals, and diapause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programmed larvae that did not pupate during the 40-day trial were recorded as deep diapause larvae. </w:t>
      </w:r>
      <w:r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081D688" w14:textId="3222C73D" w:rsidR="00227A6A" w:rsidRPr="004024D8" w:rsidRDefault="005B72F7" w:rsidP="004024D8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e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Carbon dioxide production 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and wet mass 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>w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>ere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measured starting of the first day of the last larval instar. To measure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CO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production, larvae were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first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isolated into airtight chambers designed from plastic Air-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Tite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5mL Norm-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Ject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luer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tip syringes (product A5) fitted with a three position stopcock. 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>A single larva was placed into a chamber, a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tmospheric air was pumped and bubbled through water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lastRenderedPageBreak/>
        <w:t>with a pH of 4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to scrub CO</w:t>
      </w:r>
      <w:r w:rsidR="00B703B8" w:rsidRPr="00B703B8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from the air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. The CO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free air was then pumped into the chamber to replace atmospheric air in the chamber 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and finally the larvae was sealed into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CO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B703B8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 xml:space="preserve"> </w:t>
      </w:r>
      <w:r w:rsidR="00B703B8" w:rsidRPr="00B703B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>airtight chamber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. Larvae were then held in these chambers for approximately one hour. After the hold time elapsed, each sealed chamber was attached to a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Licor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Gas Analyzer (model LI6262) to quantify the CO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produced by each larva. These data were visualized using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Expedata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software.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day wet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mass peaked 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>was used as a developmental timepoint to compare CO</w:t>
      </w:r>
      <w:r w:rsidR="004024D8" w:rsidRPr="004024D8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production between genotypes and between treatments.</w:t>
      </w:r>
    </w:p>
    <w:p w14:paraId="61F60F7E" w14:textId="77777777" w:rsidR="00222972" w:rsidRPr="00222972" w:rsidRDefault="00222972" w:rsidP="00222972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100FBF54" w14:textId="5E93AF77" w:rsidR="00227A6A" w:rsidRPr="00222972" w:rsidRDefault="00222972" w:rsidP="00222972">
      <w:pPr>
        <w:spacing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29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3.2.3  Experiment 2: </w:t>
      </w:r>
      <w:r w:rsidRPr="00222972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 xml:space="preserve">Determination </w:t>
      </w:r>
      <w:r w:rsidR="00CE6770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 xml:space="preserve">the Onset of Diapause </w:t>
      </w:r>
      <w:r w:rsidRPr="00222972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>and Sampling Larvae for Lean Mass and Lipid Content</w:t>
      </w:r>
    </w:p>
    <w:p w14:paraId="472BBB87" w14:textId="3B2011F8" w:rsidR="00227A6A" w:rsidRPr="00222972" w:rsidRDefault="00227A6A" w:rsidP="00227A6A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To determine the onset of </w:t>
      </w:r>
      <w:r w:rsidR="00CE677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diapause,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larvae </w:t>
      </w:r>
      <w:r w:rsidR="00CE677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were assayed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during the final larval instar for wandering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>,</w:t>
      </w:r>
      <w:r w:rsidR="00261FB1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defined as the day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>larvae</w:t>
      </w:r>
      <w:r w:rsidR="00261FB1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stop producing frass</w:t>
      </w:r>
      <w:r w:rsidR="00CE6770">
        <w:rPr>
          <w:rFonts w:ascii="Times New Roman" w:eastAsiaTheme="minorEastAsia" w:hAnsi="Times New Roman" w:cs="Times New Roman"/>
          <w:sz w:val="28"/>
          <w:szCs w:val="28"/>
          <w:lang w:val="en"/>
        </w:rPr>
        <w:t>. First, l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arvae were removed from artificial diet and held in isolation for thirty minutes. After thirty minutes of isolation, larvae that did not produce frass were recorded as wandering</w:t>
      </w:r>
      <w:r w:rsidR="00CE6770">
        <w:rPr>
          <w:rFonts w:ascii="Times New Roman" w:eastAsiaTheme="minorEastAsia" w:hAnsi="Times New Roman" w:cs="Times New Roman"/>
          <w:sz w:val="28"/>
          <w:szCs w:val="28"/>
          <w:lang w:val="en"/>
        </w:rPr>
        <w:t>.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Using this wandering assay, I tracked larvae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>for up to forty days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and recorded following developmental events 1) the day that larvae </w:t>
      </w:r>
      <w:proofErr w:type="spellStart"/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eclose</w:t>
      </w:r>
      <w:proofErr w:type="spellEnd"/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into the final instar, 2) the wandering day, and 3) pupation. Wandering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is a developmental step that occurs in diapause programmed and continuously developing European corn borers and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was used to mark the end of larval development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or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start of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>larval diapause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>regardless of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treatment.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>All l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arvae samples intended for lean mass and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lastRenderedPageBreak/>
        <w:t xml:space="preserve">lipid measurements were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assayed for wandering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only once and larvae determined not to be wandering were removed from the experiment.</w:t>
      </w:r>
      <w:r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C6105B" w14:textId="5461E415" w:rsidR="00227A6A" w:rsidRPr="00222972" w:rsidRDefault="00227A6A" w:rsidP="00227A6A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To investigate the relationship between nutrition and diapause length,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lean mass and lipid mass in larvae from each treatment before at the onset of diapause and 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during diapause for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>diapause programmed larvae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>.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>All larvae were sampled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on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first day of the final larval instar and on the wandering day of the final larval instar to capture the peak of lipid 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mass and lean mass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before the onset of diapause. To capture the rate of nutrition decline during diapause, diapause programmed larvae were sampled 15, 20, and 30 days after the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>y reached the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wandering stage.</w:t>
      </w:r>
      <w:r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323B1E1" w14:textId="15E053DE" w:rsidR="00CE12CD" w:rsidRPr="00222972" w:rsidRDefault="00E551A0" w:rsidP="00CE12CD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e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>Sampled larvae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w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>ere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assigned a unique identifier and freeze-dried under vacuum to remove water. 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When the mass of each </w:t>
      </w:r>
      <w:r w:rsidR="001D09C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freeze-dried 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larvae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varied by less than 1% over a 24-hour period dry mass was recorded. </w:t>
      </w:r>
      <w:r w:rsidR="001D09C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After drying, 657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larval samples were then assigned to 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>one of the 43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experimental cohort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>s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and stored in a -80℃ freezer. Each experimental cohort consisted of larvae from each biological cohort. To measure lipid mass, lipid content from each larva was extracted using a slightly modified Folch 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>liquid-liquid extraction method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(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Gossert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222972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et al.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2011). Larvae samples were solubilized in a 3:1 solvent mixture of hexanes and methanol and 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hexanes layer containing the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lipid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>s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were removed and collected. Finally, the hexanes layer was dried away</w:t>
      </w:r>
      <w:r w:rsidR="00525F03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from the lipids and the methanol layer was dried away from the insect lean mass and each was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quantified gravimetrically. </w:t>
      </w:r>
    </w:p>
    <w:p w14:paraId="4AE9176F" w14:textId="6B34DA15" w:rsidR="00227A6A" w:rsidRPr="00222972" w:rsidRDefault="00227A6A" w:rsidP="00227A6A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  <w:lang w:val="en"/>
        </w:rPr>
      </w:pPr>
    </w:p>
    <w:p w14:paraId="5C2227E9" w14:textId="77777777" w:rsidR="00227A6A" w:rsidRPr="00227A6A" w:rsidRDefault="00227A6A" w:rsidP="00222972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lastRenderedPageBreak/>
        <w:t>3.2.4  Statistical Analyses</w:t>
      </w:r>
    </w:p>
    <w:p w14:paraId="66A10104" w14:textId="7A8D3EE7" w:rsidR="00227A6A" w:rsidRPr="00227A6A" w:rsidRDefault="00227A6A" w:rsidP="00222972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All statistical analyses were performed using R studio softwar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>e.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In experiment 1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diapause status was measured in 100 larvae for 40 days. The percentage of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individuals in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diapause was calculated daily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as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the number of individuals that pupated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divided by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the total number of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individuals alive during each observation day (larvae and pupa). Wet mass measurements and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CO</w:t>
      </w:r>
      <w:r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production were taken in 100 individuals and analyzed using a linear model. Wet mass,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CO</w:t>
      </w:r>
      <w:r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production, and day of peak mass, were included as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xed factors (3-1).</w:t>
      </w:r>
    </w:p>
    <w:p w14:paraId="586C3422" w14:textId="5FFB59B4" w:rsidR="00227A6A" w:rsidRPr="00227A6A" w:rsidRDefault="00227A6A" w:rsidP="00222972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In experiment 2, I calculated the day of wandering as the total number of days between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27A6A">
        <w:rPr>
          <w:rFonts w:ascii="Times New Roman" w:eastAsiaTheme="minorEastAsia" w:hAnsi="Times New Roman" w:cs="Times New Roman"/>
          <w:sz w:val="28"/>
          <w:szCs w:val="28"/>
        </w:rPr>
        <w:t>eclosion</w:t>
      </w:r>
      <w:proofErr w:type="spellEnd"/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into the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nal larval instar and the day frass production ended. The day that frass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production ended for the majority of larvae was determined to be the wandering day. Lipid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stores were measured in 266 individuals and analyzed using a linear mixed effects model. The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statistical model included: lipid mass, diapause genotype, and treatment as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xed effects,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diapause genotype and treatment were interacting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xed effects, and lean mass was a covariate.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Biological cohort was also included in the linear model as nested within experimental cohort,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and experimental cohort was as a random factor (3-4)(3-8). Lean mass was measured in 338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individuals and analyzed using a linear mixed effects model. The statistical model included: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lean mass, diapause genotype, and treatment as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xed effects, diapause genotype and treatment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were interacting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xed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lastRenderedPageBreak/>
        <w:t>effects. Biological cohort was also included in the linear model as nested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within experimental cohort, and experimental cohort was as a random factor (3-2)(3-6).</w:t>
      </w:r>
    </w:p>
    <w:p w14:paraId="55D529D3" w14:textId="77777777" w:rsidR="00222972" w:rsidRDefault="00222972" w:rsidP="00227A6A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A18EA59" w14:textId="5660ACE1" w:rsidR="00227A6A" w:rsidRPr="00227A6A" w:rsidRDefault="00227A6A" w:rsidP="00222972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3.3  Results</w:t>
      </w:r>
    </w:p>
    <w:p w14:paraId="38E324AF" w14:textId="77777777" w:rsidR="00227A6A" w:rsidRPr="00227A6A" w:rsidRDefault="00227A6A" w:rsidP="00222972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3.3.1  Experiment 1: Metabolic Activity</w:t>
      </w:r>
    </w:p>
    <w:p w14:paraId="1DCCC6A9" w14:textId="77777777" w:rsidR="007B6FF8" w:rsidRDefault="00227A6A" w:rsidP="003132C7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Individuals in diapause programming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conditions were considered 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to be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in deep diapause if they remained in the larval stage throughout the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30-day trial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 xml:space="preserve"> larvae that pupated before the end of the trial were labeled shallow diapause.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>Long</w:t>
      </w:r>
      <w:r w:rsidR="006F32B2" w:rsidRPr="00227A6A">
        <w:rPr>
          <w:rFonts w:ascii="Times New Roman" w:eastAsiaTheme="minorEastAsia" w:hAnsi="Times New Roman" w:cs="Times New Roman"/>
          <w:sz w:val="28"/>
          <w:szCs w:val="28"/>
        </w:rPr>
        <w:t>-diapause genotype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 larvae</w:t>
      </w:r>
      <w:r w:rsidR="006F32B2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responded to diapause programming as expected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32B2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with deep diapause reported in 100% of individuals (3-1). 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Despite being reared in diapause programming conditions, 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 xml:space="preserve">only </w:t>
      </w:r>
      <w:r w:rsidR="00EA0513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33% 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 xml:space="preserve">of short-diapause genotype larvae were in deep diapause while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66.6% 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were recorded 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 xml:space="preserve">to be in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shallow diapause </w:t>
      </w:r>
      <w:r w:rsidR="00EA0513" w:rsidRPr="00227A6A">
        <w:rPr>
          <w:rFonts w:ascii="Times New Roman" w:eastAsiaTheme="minorEastAsia" w:hAnsi="Times New Roman" w:cs="Times New Roman"/>
          <w:sz w:val="28"/>
          <w:szCs w:val="28"/>
        </w:rPr>
        <w:t>by the end of the 30-day trial period (3-1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569D78" w14:textId="56E39B47" w:rsidR="00227A6A" w:rsidRDefault="007B6FF8" w:rsidP="00737221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 an effort to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separate shallow from deep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diapausing individuals with in the short-diapause strain </w:t>
      </w:r>
      <w:r>
        <w:rPr>
          <w:rFonts w:ascii="Times New Roman" w:eastAsiaTheme="minorEastAsia" w:hAnsi="Times New Roman" w:cs="Times New Roman"/>
          <w:sz w:val="28"/>
          <w:szCs w:val="28"/>
        </w:rPr>
        <w:t>before the onset of wandering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wet mass was tracked in individuals from each diapause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genotype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 xml:space="preserve"> and treatment. On the day wet mass peaked, differences in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the timing and the accumulation of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wet mass between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non-diapause larvae, deep-diapause larvae, and shallow-diapause larvae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was compared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 the non-diapause treatment, long-diapause genotype individuals peaked in mass on day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5 and short-diapause genotype larvae peaked in mass on day 3 (3-4A).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 diapause-programming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conditions, mass peaked in long-diapause genotype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larvae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lastRenderedPageBreak/>
        <w:t>on day 9 and short-diapause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genotype larvae peaked in mass on day 6 (3-4B).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To capture the relationship between 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>treatment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and metabolic activity I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compared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of diapause programmed individuals to non-diapause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individuals of the same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genotype (3-6). I found diapause-programmed individuals produce signi</w:t>
      </w:r>
      <w:r w:rsidR="00BE479D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cantly less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compared to their non-diapause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counterparts (long-diapause genotype: t-value=4.50,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=30, p-value&lt;0.000; short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diapause genotype: t-value=5.00,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=43, p-value&lt;0.000)(3-1C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3-1D). Additionally, I compared 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between long-diapause and short-diapause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individuals reared in the same conditions (3-5). I found that long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individuals had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lower 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than short-diapause larvae, regardless of rearing conditions (diapause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programming: t-value=-5.51,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=26, p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value&lt;0.000; non-diapause: t-value=-3.74,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=47,p-value&lt;0.001)(3-1A,B). 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was also compared between shallow-diapause larvae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and deep-diapause larvae with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>in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the short-diapause genotype (3-7B). I found no signi</w:t>
      </w:r>
      <w:r w:rsidR="00BE479D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difference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 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between shallow-diapause individuals and deep-diapause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individuals (t-value=-1.03,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=14, p-value=0.319) (3-1E). </w:t>
      </w:r>
    </w:p>
    <w:p w14:paraId="0A041221" w14:textId="77777777" w:rsidR="00E83FA1" w:rsidRPr="00227A6A" w:rsidRDefault="00E83FA1" w:rsidP="00E83FA1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7DE3BBAA" w14:textId="77777777" w:rsidR="00227A6A" w:rsidRPr="00227A6A" w:rsidRDefault="00227A6A" w:rsidP="00E83FA1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3.3.2  Experiment 2: Stored Lipids</w:t>
      </w:r>
    </w:p>
    <w:p w14:paraId="277AE0EE" w14:textId="2EDE943D" w:rsidR="00227A6A" w:rsidRPr="00737221" w:rsidRDefault="008C73EA" w:rsidP="00737221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At the start of the wandering stage, these larvae cease feeding and I used this diagnostic to approximate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the peak of nutrient accumulation. The wandering day was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calculated as the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number of days needed to reach the wandering stage after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lastRenderedPageBreak/>
        <w:t>eclosion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into the 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nal larval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s (lean mass: t-value=-9.70,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=133.3,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p-value&lt;0.000; lipid mass: t-value=-10.23,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=191.6, p-value&lt;0.000) (3-3B),(3-5B).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Additionally, long-diapause individuals in diapause programming and non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conditions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had greater lean mass and bigger fat stores compared to short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genotype individuals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(lean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mass:t-value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=6.85,Df=10.9, p-value&lt;0.000;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lipid mass: t-value=4.08, DF=186.8,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p-value&lt;0.000) (3-8),(3-3B),(3-5B).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To assess whether the long-diapause and short-diapause genotypes differed in their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utilization of their nutrient stores during diapause, fat stores and lean mass were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also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measured 15, 20, and 30 days after the onset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of 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(3-9). Long-diapause individuals had signi</w:t>
      </w:r>
      <w:r w:rsidR="00BE479D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cantly more lean mass at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the onset of diapause than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short-diapause larvae (t-value=2.45,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=10.7, p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value=0.033) (3-7A). Long-diapause genotype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individuals also had larger fat stores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at the onset of diapause than short-diapause larvae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(t-value=4.74,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=16.7, p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value=0.0002) (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3-9A). However, within each diapause genotype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lean mass and fat stores did not signi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cantly decline during diapause (3-7B,C) (3-9B,C),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with one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notable exception. Fat stores among short-diapause individuals was signi</w:t>
      </w:r>
      <w:r w:rsidR="00BE479D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cantly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lower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on day 15 compared to other days sampled during diapause from the short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population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(t-value=-3.90,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=111.4, p-value&lt;0.000) (3-9C). While the data collected during 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for lean mass and lipid mass depletion are sparse</w:t>
      </w:r>
      <w:bookmarkStart w:id="0" w:name="_GoBack"/>
      <w:bookmarkEnd w:id="0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they do point towards the possibility that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the rate of lean mass depletion and fat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store depletion may not be associated with 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genotype.</w:t>
      </w:r>
    </w:p>
    <w:sectPr w:rsidR="00227A6A" w:rsidRPr="00737221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0AC"/>
    <w:multiLevelType w:val="hybridMultilevel"/>
    <w:tmpl w:val="840C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82"/>
    <w:rsid w:val="00003E12"/>
    <w:rsid w:val="00005E3F"/>
    <w:rsid w:val="000143F5"/>
    <w:rsid w:val="00022294"/>
    <w:rsid w:val="000306FE"/>
    <w:rsid w:val="000349B8"/>
    <w:rsid w:val="00036C82"/>
    <w:rsid w:val="0004026D"/>
    <w:rsid w:val="00040456"/>
    <w:rsid w:val="00052219"/>
    <w:rsid w:val="0006350D"/>
    <w:rsid w:val="00071246"/>
    <w:rsid w:val="00072F84"/>
    <w:rsid w:val="0007730E"/>
    <w:rsid w:val="00077B44"/>
    <w:rsid w:val="00084CBD"/>
    <w:rsid w:val="00087710"/>
    <w:rsid w:val="00096064"/>
    <w:rsid w:val="00097D6A"/>
    <w:rsid w:val="000A59FE"/>
    <w:rsid w:val="000C278C"/>
    <w:rsid w:val="000C79BE"/>
    <w:rsid w:val="000D44FE"/>
    <w:rsid w:val="000D4C0E"/>
    <w:rsid w:val="000D74A4"/>
    <w:rsid w:val="000E0BC5"/>
    <w:rsid w:val="000E1732"/>
    <w:rsid w:val="00100125"/>
    <w:rsid w:val="00106135"/>
    <w:rsid w:val="00111A95"/>
    <w:rsid w:val="001170D2"/>
    <w:rsid w:val="00120831"/>
    <w:rsid w:val="00125C41"/>
    <w:rsid w:val="00132E44"/>
    <w:rsid w:val="0014780D"/>
    <w:rsid w:val="00147E73"/>
    <w:rsid w:val="00152520"/>
    <w:rsid w:val="0015798C"/>
    <w:rsid w:val="00165B18"/>
    <w:rsid w:val="00171971"/>
    <w:rsid w:val="00184E6A"/>
    <w:rsid w:val="001A5390"/>
    <w:rsid w:val="001A66F2"/>
    <w:rsid w:val="001B3836"/>
    <w:rsid w:val="001B4C2B"/>
    <w:rsid w:val="001C5F93"/>
    <w:rsid w:val="001D09C8"/>
    <w:rsid w:val="001D0FB7"/>
    <w:rsid w:val="001D1D90"/>
    <w:rsid w:val="001D6E1A"/>
    <w:rsid w:val="001E3843"/>
    <w:rsid w:val="001E6F94"/>
    <w:rsid w:val="001E7E7F"/>
    <w:rsid w:val="001F24E0"/>
    <w:rsid w:val="001F749C"/>
    <w:rsid w:val="00200468"/>
    <w:rsid w:val="00201D2F"/>
    <w:rsid w:val="0020341F"/>
    <w:rsid w:val="0020587C"/>
    <w:rsid w:val="00210FE8"/>
    <w:rsid w:val="00222972"/>
    <w:rsid w:val="002259C1"/>
    <w:rsid w:val="00227A6A"/>
    <w:rsid w:val="0023063D"/>
    <w:rsid w:val="002367E6"/>
    <w:rsid w:val="0023689F"/>
    <w:rsid w:val="0025390A"/>
    <w:rsid w:val="00261FB1"/>
    <w:rsid w:val="00263B26"/>
    <w:rsid w:val="0026617D"/>
    <w:rsid w:val="002668CC"/>
    <w:rsid w:val="0026706E"/>
    <w:rsid w:val="00273764"/>
    <w:rsid w:val="002811EC"/>
    <w:rsid w:val="00285BEB"/>
    <w:rsid w:val="002863BC"/>
    <w:rsid w:val="00293E72"/>
    <w:rsid w:val="00293F63"/>
    <w:rsid w:val="00296FB3"/>
    <w:rsid w:val="0029710D"/>
    <w:rsid w:val="002A3057"/>
    <w:rsid w:val="002B014D"/>
    <w:rsid w:val="002B506C"/>
    <w:rsid w:val="002B5F4D"/>
    <w:rsid w:val="002D3366"/>
    <w:rsid w:val="002D62DE"/>
    <w:rsid w:val="002E07AE"/>
    <w:rsid w:val="002E2128"/>
    <w:rsid w:val="00300F5B"/>
    <w:rsid w:val="003053A5"/>
    <w:rsid w:val="00305690"/>
    <w:rsid w:val="003132C7"/>
    <w:rsid w:val="0032128F"/>
    <w:rsid w:val="0032677B"/>
    <w:rsid w:val="00342891"/>
    <w:rsid w:val="00351535"/>
    <w:rsid w:val="0035735F"/>
    <w:rsid w:val="00357B1E"/>
    <w:rsid w:val="00372716"/>
    <w:rsid w:val="003817EE"/>
    <w:rsid w:val="00383B2E"/>
    <w:rsid w:val="00386B26"/>
    <w:rsid w:val="00390AFD"/>
    <w:rsid w:val="003A2A95"/>
    <w:rsid w:val="003A4CCE"/>
    <w:rsid w:val="003B4915"/>
    <w:rsid w:val="003C4675"/>
    <w:rsid w:val="003C74EA"/>
    <w:rsid w:val="003E0043"/>
    <w:rsid w:val="003E1426"/>
    <w:rsid w:val="003E532D"/>
    <w:rsid w:val="003F5871"/>
    <w:rsid w:val="003F5F54"/>
    <w:rsid w:val="004024D8"/>
    <w:rsid w:val="00413057"/>
    <w:rsid w:val="00431070"/>
    <w:rsid w:val="00436821"/>
    <w:rsid w:val="004452DF"/>
    <w:rsid w:val="00454E2C"/>
    <w:rsid w:val="00455D7A"/>
    <w:rsid w:val="00467721"/>
    <w:rsid w:val="0047593C"/>
    <w:rsid w:val="00477F10"/>
    <w:rsid w:val="00480235"/>
    <w:rsid w:val="004803FF"/>
    <w:rsid w:val="00480C15"/>
    <w:rsid w:val="00485E04"/>
    <w:rsid w:val="004B5183"/>
    <w:rsid w:val="004C5826"/>
    <w:rsid w:val="004D18F3"/>
    <w:rsid w:val="004D1B2B"/>
    <w:rsid w:val="004D22AD"/>
    <w:rsid w:val="004D51BC"/>
    <w:rsid w:val="004F42C9"/>
    <w:rsid w:val="00516FFE"/>
    <w:rsid w:val="00523137"/>
    <w:rsid w:val="00525F03"/>
    <w:rsid w:val="00526251"/>
    <w:rsid w:val="00527591"/>
    <w:rsid w:val="00530747"/>
    <w:rsid w:val="00544C01"/>
    <w:rsid w:val="005519A9"/>
    <w:rsid w:val="0055589F"/>
    <w:rsid w:val="00565043"/>
    <w:rsid w:val="00565E97"/>
    <w:rsid w:val="0057264B"/>
    <w:rsid w:val="005846E7"/>
    <w:rsid w:val="0058592E"/>
    <w:rsid w:val="0058643A"/>
    <w:rsid w:val="005875A3"/>
    <w:rsid w:val="005A48BC"/>
    <w:rsid w:val="005A57F8"/>
    <w:rsid w:val="005B72F7"/>
    <w:rsid w:val="005C34D3"/>
    <w:rsid w:val="005C530D"/>
    <w:rsid w:val="005C7EF2"/>
    <w:rsid w:val="005D0AF1"/>
    <w:rsid w:val="005D103B"/>
    <w:rsid w:val="005D6A8F"/>
    <w:rsid w:val="005D6E39"/>
    <w:rsid w:val="005E4DB8"/>
    <w:rsid w:val="005E7908"/>
    <w:rsid w:val="005F2969"/>
    <w:rsid w:val="005F4179"/>
    <w:rsid w:val="006030DA"/>
    <w:rsid w:val="006121C5"/>
    <w:rsid w:val="00613C8A"/>
    <w:rsid w:val="00620FE1"/>
    <w:rsid w:val="006232CA"/>
    <w:rsid w:val="00626A16"/>
    <w:rsid w:val="006352B5"/>
    <w:rsid w:val="00635A16"/>
    <w:rsid w:val="00643A71"/>
    <w:rsid w:val="006450D1"/>
    <w:rsid w:val="006460AA"/>
    <w:rsid w:val="00656FB6"/>
    <w:rsid w:val="00665110"/>
    <w:rsid w:val="0066780D"/>
    <w:rsid w:val="006701C1"/>
    <w:rsid w:val="00673F52"/>
    <w:rsid w:val="00677CF8"/>
    <w:rsid w:val="006838F4"/>
    <w:rsid w:val="00686418"/>
    <w:rsid w:val="006872C9"/>
    <w:rsid w:val="0069115A"/>
    <w:rsid w:val="00693ABB"/>
    <w:rsid w:val="006A57F0"/>
    <w:rsid w:val="006B3A5D"/>
    <w:rsid w:val="006B7AB3"/>
    <w:rsid w:val="006C7860"/>
    <w:rsid w:val="006D7726"/>
    <w:rsid w:val="006E2007"/>
    <w:rsid w:val="006E2CA7"/>
    <w:rsid w:val="006E3923"/>
    <w:rsid w:val="006E393A"/>
    <w:rsid w:val="006F32B2"/>
    <w:rsid w:val="006F37B3"/>
    <w:rsid w:val="00706ACD"/>
    <w:rsid w:val="00724193"/>
    <w:rsid w:val="00732A36"/>
    <w:rsid w:val="00733CAA"/>
    <w:rsid w:val="00737221"/>
    <w:rsid w:val="007541D2"/>
    <w:rsid w:val="0075622D"/>
    <w:rsid w:val="00761F42"/>
    <w:rsid w:val="00764C09"/>
    <w:rsid w:val="00765A4F"/>
    <w:rsid w:val="00766488"/>
    <w:rsid w:val="00774DE0"/>
    <w:rsid w:val="00780694"/>
    <w:rsid w:val="00781D74"/>
    <w:rsid w:val="007943DB"/>
    <w:rsid w:val="007A422B"/>
    <w:rsid w:val="007A550B"/>
    <w:rsid w:val="007B0C46"/>
    <w:rsid w:val="007B223C"/>
    <w:rsid w:val="007B6FF8"/>
    <w:rsid w:val="007F1342"/>
    <w:rsid w:val="007F3711"/>
    <w:rsid w:val="007F3C6A"/>
    <w:rsid w:val="008021BB"/>
    <w:rsid w:val="00805741"/>
    <w:rsid w:val="00816D47"/>
    <w:rsid w:val="00820CA5"/>
    <w:rsid w:val="00834B51"/>
    <w:rsid w:val="00840E25"/>
    <w:rsid w:val="00841624"/>
    <w:rsid w:val="0085088B"/>
    <w:rsid w:val="00851070"/>
    <w:rsid w:val="00861264"/>
    <w:rsid w:val="00864DCB"/>
    <w:rsid w:val="008823FA"/>
    <w:rsid w:val="008939A2"/>
    <w:rsid w:val="008974ED"/>
    <w:rsid w:val="008A1A23"/>
    <w:rsid w:val="008B09AE"/>
    <w:rsid w:val="008B7687"/>
    <w:rsid w:val="008B7B46"/>
    <w:rsid w:val="008C048D"/>
    <w:rsid w:val="008C05B8"/>
    <w:rsid w:val="008C6B31"/>
    <w:rsid w:val="008C73EA"/>
    <w:rsid w:val="008D2A07"/>
    <w:rsid w:val="008D2B6E"/>
    <w:rsid w:val="008F013B"/>
    <w:rsid w:val="008F1895"/>
    <w:rsid w:val="008F4017"/>
    <w:rsid w:val="008F5AEA"/>
    <w:rsid w:val="008F7D17"/>
    <w:rsid w:val="00901A16"/>
    <w:rsid w:val="00901C7C"/>
    <w:rsid w:val="009066D2"/>
    <w:rsid w:val="00914D25"/>
    <w:rsid w:val="009212E4"/>
    <w:rsid w:val="00921508"/>
    <w:rsid w:val="009273CB"/>
    <w:rsid w:val="00933147"/>
    <w:rsid w:val="00933AE3"/>
    <w:rsid w:val="00941F11"/>
    <w:rsid w:val="00945DEB"/>
    <w:rsid w:val="00947436"/>
    <w:rsid w:val="00954670"/>
    <w:rsid w:val="009556BD"/>
    <w:rsid w:val="00961975"/>
    <w:rsid w:val="00987E03"/>
    <w:rsid w:val="009904BE"/>
    <w:rsid w:val="00994E42"/>
    <w:rsid w:val="009A187A"/>
    <w:rsid w:val="009A228B"/>
    <w:rsid w:val="009A7F4E"/>
    <w:rsid w:val="009B21A9"/>
    <w:rsid w:val="009B4DA2"/>
    <w:rsid w:val="009B63B0"/>
    <w:rsid w:val="009C4494"/>
    <w:rsid w:val="009D4584"/>
    <w:rsid w:val="009D6725"/>
    <w:rsid w:val="009F07AE"/>
    <w:rsid w:val="00A00C6A"/>
    <w:rsid w:val="00A018FB"/>
    <w:rsid w:val="00A05788"/>
    <w:rsid w:val="00A07AC4"/>
    <w:rsid w:val="00A110FA"/>
    <w:rsid w:val="00A13A0D"/>
    <w:rsid w:val="00A21862"/>
    <w:rsid w:val="00A277DF"/>
    <w:rsid w:val="00A323DB"/>
    <w:rsid w:val="00A3620B"/>
    <w:rsid w:val="00A43685"/>
    <w:rsid w:val="00A4718D"/>
    <w:rsid w:val="00A502C5"/>
    <w:rsid w:val="00A67DCB"/>
    <w:rsid w:val="00A75593"/>
    <w:rsid w:val="00A80576"/>
    <w:rsid w:val="00A831EE"/>
    <w:rsid w:val="00A85C18"/>
    <w:rsid w:val="00A90C36"/>
    <w:rsid w:val="00AB5A2F"/>
    <w:rsid w:val="00AB765C"/>
    <w:rsid w:val="00AE20F4"/>
    <w:rsid w:val="00AE790B"/>
    <w:rsid w:val="00AF24AE"/>
    <w:rsid w:val="00AF51B1"/>
    <w:rsid w:val="00AF60FC"/>
    <w:rsid w:val="00B02021"/>
    <w:rsid w:val="00B037F4"/>
    <w:rsid w:val="00B23EC3"/>
    <w:rsid w:val="00B31ACD"/>
    <w:rsid w:val="00B40429"/>
    <w:rsid w:val="00B46733"/>
    <w:rsid w:val="00B50D59"/>
    <w:rsid w:val="00B632BC"/>
    <w:rsid w:val="00B70221"/>
    <w:rsid w:val="00B703B8"/>
    <w:rsid w:val="00B739CC"/>
    <w:rsid w:val="00B73D3E"/>
    <w:rsid w:val="00B76C97"/>
    <w:rsid w:val="00B7731D"/>
    <w:rsid w:val="00BA1EE6"/>
    <w:rsid w:val="00BA7712"/>
    <w:rsid w:val="00BA777A"/>
    <w:rsid w:val="00BB5E2B"/>
    <w:rsid w:val="00BB6374"/>
    <w:rsid w:val="00BC190D"/>
    <w:rsid w:val="00BC3897"/>
    <w:rsid w:val="00BC39F9"/>
    <w:rsid w:val="00BD237B"/>
    <w:rsid w:val="00BD2BFA"/>
    <w:rsid w:val="00BD316B"/>
    <w:rsid w:val="00BD61E1"/>
    <w:rsid w:val="00BD644A"/>
    <w:rsid w:val="00BD7E5C"/>
    <w:rsid w:val="00BE479D"/>
    <w:rsid w:val="00BE6EEE"/>
    <w:rsid w:val="00C0420F"/>
    <w:rsid w:val="00C07821"/>
    <w:rsid w:val="00C11445"/>
    <w:rsid w:val="00C134BB"/>
    <w:rsid w:val="00C1451A"/>
    <w:rsid w:val="00C15AAB"/>
    <w:rsid w:val="00C17B37"/>
    <w:rsid w:val="00C20EB8"/>
    <w:rsid w:val="00C221D6"/>
    <w:rsid w:val="00C23B37"/>
    <w:rsid w:val="00C26D32"/>
    <w:rsid w:val="00C416D3"/>
    <w:rsid w:val="00C4302B"/>
    <w:rsid w:val="00C559EE"/>
    <w:rsid w:val="00C6257B"/>
    <w:rsid w:val="00C6789B"/>
    <w:rsid w:val="00C83C5C"/>
    <w:rsid w:val="00C87598"/>
    <w:rsid w:val="00C95F18"/>
    <w:rsid w:val="00CA681E"/>
    <w:rsid w:val="00CB0D32"/>
    <w:rsid w:val="00CC592F"/>
    <w:rsid w:val="00CD0E12"/>
    <w:rsid w:val="00CD165D"/>
    <w:rsid w:val="00CD2AA5"/>
    <w:rsid w:val="00CD3F46"/>
    <w:rsid w:val="00CE12CD"/>
    <w:rsid w:val="00CE6770"/>
    <w:rsid w:val="00CF1F65"/>
    <w:rsid w:val="00D206D6"/>
    <w:rsid w:val="00D244F8"/>
    <w:rsid w:val="00D25106"/>
    <w:rsid w:val="00D72D7E"/>
    <w:rsid w:val="00D74AE7"/>
    <w:rsid w:val="00D77648"/>
    <w:rsid w:val="00D82A45"/>
    <w:rsid w:val="00D848C1"/>
    <w:rsid w:val="00DA2C8C"/>
    <w:rsid w:val="00DB0AEC"/>
    <w:rsid w:val="00DB3439"/>
    <w:rsid w:val="00DB4D9F"/>
    <w:rsid w:val="00DB5701"/>
    <w:rsid w:val="00DC36C1"/>
    <w:rsid w:val="00DC6F65"/>
    <w:rsid w:val="00DE0DAA"/>
    <w:rsid w:val="00DE6204"/>
    <w:rsid w:val="00DE671F"/>
    <w:rsid w:val="00DE7B60"/>
    <w:rsid w:val="00DF17AF"/>
    <w:rsid w:val="00DF2717"/>
    <w:rsid w:val="00DF73AB"/>
    <w:rsid w:val="00E01011"/>
    <w:rsid w:val="00E06E31"/>
    <w:rsid w:val="00E07678"/>
    <w:rsid w:val="00E20633"/>
    <w:rsid w:val="00E22DFB"/>
    <w:rsid w:val="00E27DD0"/>
    <w:rsid w:val="00E36D5A"/>
    <w:rsid w:val="00E37CD5"/>
    <w:rsid w:val="00E41D80"/>
    <w:rsid w:val="00E423DD"/>
    <w:rsid w:val="00E442FB"/>
    <w:rsid w:val="00E44983"/>
    <w:rsid w:val="00E53A58"/>
    <w:rsid w:val="00E551A0"/>
    <w:rsid w:val="00E56B65"/>
    <w:rsid w:val="00E83FA1"/>
    <w:rsid w:val="00E9421E"/>
    <w:rsid w:val="00EA0513"/>
    <w:rsid w:val="00EA3669"/>
    <w:rsid w:val="00EB64C9"/>
    <w:rsid w:val="00EB7BBF"/>
    <w:rsid w:val="00ED0A2F"/>
    <w:rsid w:val="00ED0D29"/>
    <w:rsid w:val="00ED593E"/>
    <w:rsid w:val="00EE45CA"/>
    <w:rsid w:val="00EF3150"/>
    <w:rsid w:val="00F0294C"/>
    <w:rsid w:val="00F10A84"/>
    <w:rsid w:val="00F2269E"/>
    <w:rsid w:val="00F23AB6"/>
    <w:rsid w:val="00F25671"/>
    <w:rsid w:val="00F33C74"/>
    <w:rsid w:val="00F37390"/>
    <w:rsid w:val="00F37BFC"/>
    <w:rsid w:val="00F45741"/>
    <w:rsid w:val="00F51C25"/>
    <w:rsid w:val="00F53E08"/>
    <w:rsid w:val="00F63199"/>
    <w:rsid w:val="00F70CF1"/>
    <w:rsid w:val="00F81122"/>
    <w:rsid w:val="00F81271"/>
    <w:rsid w:val="00F841C4"/>
    <w:rsid w:val="00F84A2F"/>
    <w:rsid w:val="00F932D7"/>
    <w:rsid w:val="00FC01FF"/>
    <w:rsid w:val="00FC2E93"/>
    <w:rsid w:val="00FC6820"/>
    <w:rsid w:val="00FE247C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6121D"/>
  <w14:defaultImageDpi w14:val="32767"/>
  <w15:docId w15:val="{6E22F02B-CFE9-9B43-AB12-5B1F8BF8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9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0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79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9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9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90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8911B5-7AD9-6A45-8141-66BCDB00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2958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2019-01-22T21:32:00Z</dcterms:created>
  <dcterms:modified xsi:type="dcterms:W3CDTF">2019-01-22T21:32:00Z</dcterms:modified>
</cp:coreProperties>
</file>