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31A3FC0"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del w:id="7" w:author="Brown,James T" w:date="2019-03-04T12:07:00Z">
        <w:r w:rsidRPr="00AB6EF8" w:rsidDel="00B337F6">
          <w:rPr>
            <w:color w:val="000000" w:themeColor="text1"/>
          </w:rPr>
          <w:delText>In European corn borer, t</w:delText>
        </w:r>
      </w:del>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and 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genotype</w:t>
      </w:r>
      <w:r w:rsidR="0025134A">
        <w:rPr>
          <w:color w:val="000000" w:themeColor="text1"/>
        </w:rPr>
        <w:t xml:space="preserv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lean mass and lipid mass</w:t>
      </w:r>
      <w:r w:rsidR="002822F0">
        <w:rPr>
          <w:color w:val="000000" w:themeColor="text1"/>
        </w:rPr>
        <w:t xml:space="preserve">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4DCB1DDD" w:rsidR="00F702ED" w:rsidRPr="004F09C9" w:rsidRDefault="00476E6F" w:rsidP="00F702ED">
      <w:pPr>
        <w:spacing w:line="480" w:lineRule="auto"/>
        <w:ind w:left="-15" w:right="90" w:firstLine="468"/>
        <w:rPr>
          <w:color w:val="000000" w:themeColor="text1"/>
        </w:rPr>
      </w:pPr>
      <w:r>
        <w:rPr>
          <w:color w:val="000000" w:themeColor="text1"/>
        </w:rPr>
        <w:t>C</w:t>
      </w:r>
      <w:r w:rsidR="009D5255">
        <w:rPr>
          <w:color w:val="000000" w:themeColor="text1"/>
        </w:rPr>
        <w:t xml:space="preserve">haracterizing the </w:t>
      </w:r>
      <w:r>
        <w:rPr>
          <w:color w:val="000000" w:themeColor="text1"/>
        </w:rPr>
        <w:t>effect</w:t>
      </w:r>
      <w:r w:rsidR="0025134A">
        <w:rPr>
          <w:color w:val="000000" w:themeColor="text1"/>
        </w:rPr>
        <w:t>s</w:t>
      </w:r>
      <w:r>
        <w:rPr>
          <w:color w:val="000000" w:themeColor="text1"/>
        </w:rPr>
        <w:t xml:space="preserve"> climate on diapause preparation and diapause length could p</w:t>
      </w:r>
      <w:r w:rsidR="00495008" w:rsidRPr="001A3D3B">
        <w:rPr>
          <w:color w:val="000000" w:themeColor="text1"/>
        </w:rPr>
        <w:t>rovide a possible target for the management of pests that use this life history strategy to survive winter stress</w:t>
      </w:r>
      <w:r>
        <w:rPr>
          <w:color w:val="000000" w:themeColor="text1"/>
        </w:rPr>
        <w:t xml:space="preserve">. </w:t>
      </w:r>
      <w:r w:rsidR="003D7E52">
        <w:rPr>
          <w:color w:val="000000" w:themeColor="text1"/>
        </w:rPr>
        <w:t xml:space="preserve">Many insects survive diapause by </w:t>
      </w:r>
      <w:r w:rsidR="0025134A">
        <w:rPr>
          <w:color w:val="000000" w:themeColor="text1"/>
        </w:rPr>
        <w:t>increasing their</w:t>
      </w:r>
      <w:r w:rsidR="0025134A">
        <w:rPr>
          <w:color w:val="000000" w:themeColor="text1"/>
        </w:rPr>
        <w:t xml:space="preserve">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could increase metabolic activity and possibly reduce lipid stores </w:t>
      </w:r>
      <w:r w:rsidR="003A4B1B" w:rsidRPr="00AB6EF8">
        <w:rPr>
          <w:color w:val="000000" w:themeColor="text1"/>
        </w:rPr>
        <w:lastRenderedPageBreak/>
        <w:t xml:space="preserve">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2871DD1B" w:rsidR="004F24A0" w:rsidRDefault="00F702ED" w:rsidP="00F702ED">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(Scudder and Burgess)</w:t>
      </w:r>
      <w:r w:rsidR="00116252">
        <w:rPr>
          <w:color w:val="000000" w:themeColor="text1"/>
        </w:rPr>
        <w:t>)</w:t>
      </w:r>
      <w:r w:rsidRPr="004F09C9">
        <w:rPr>
          <w:color w:val="000000" w:themeColor="text1"/>
        </w:rPr>
        <w:t xml:space="preserve"> caterpillars that originated from environments that differed in thermal stability in a reciprocal common garden experiment with stable and </w:t>
      </w:r>
      <w:r>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Pr>
          <w:color w:val="000000" w:themeColor="text1"/>
        </w:rPr>
        <w:t xml:space="preserve">post-diapause </w:t>
      </w:r>
      <w:r w:rsidRPr="004F09C9">
        <w:rPr>
          <w:color w:val="000000" w:themeColor="text1"/>
        </w:rPr>
        <w:t>adult functions.</w:t>
      </w:r>
    </w:p>
    <w:p w14:paraId="20F248C9" w14:textId="2D0C82D3"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 xml:space="preserve">show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FA01F4" w:rsidRPr="001A3D3B">
        <w:rPr>
          <w:color w:val="000000" w:themeColor="text1"/>
        </w:rPr>
        <w:t xml:space="preserve">I found that European corn borer larvae </w:t>
      </w:r>
      <w:r w:rsidR="00FA01F4">
        <w:rPr>
          <w:color w:val="000000" w:themeColor="text1"/>
        </w:rPr>
        <w:t xml:space="preserve">of both long and short-diapausing </w:t>
      </w:r>
      <w:r w:rsidR="00FA01F4">
        <w:rPr>
          <w:color w:val="000000" w:themeColor="text1"/>
        </w:rPr>
        <w:t>genotypes</w:t>
      </w:r>
      <w:r w:rsidR="00FA01F4">
        <w:rPr>
          <w:color w:val="000000" w:themeColor="text1"/>
        </w:rPr>
        <w:t xml:space="preserve">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FA01F4" w:rsidRPr="001A3D3B">
        <w:rPr>
          <w:color w:val="000000" w:themeColor="text1"/>
        </w:rPr>
        <w:t xml:space="preserve">.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391B7E">
        <w:rPr>
          <w:color w:val="000000" w:themeColor="text1"/>
        </w:rPr>
        <w:t>My research shows</w:t>
      </w:r>
      <w:r w:rsidR="00250600">
        <w:rPr>
          <w:color w:val="000000" w:themeColor="text1"/>
        </w:rPr>
        <w:t xml:space="preserve"> that</w:t>
      </w:r>
      <w:r w:rsidR="00391B7E">
        <w:rPr>
          <w:color w:val="000000" w:themeColor="text1"/>
        </w:rPr>
        <w:t xml:space="preserve"> </w:t>
      </w:r>
      <w:r w:rsidR="00250600">
        <w:rPr>
          <w:color w:val="000000" w:themeColor="text1"/>
        </w:rPr>
        <w:t xml:space="preserve">larvae with the long-diapause genotype store more </w:t>
      </w:r>
      <w:r w:rsidR="00391B7E">
        <w:rPr>
          <w:color w:val="000000" w:themeColor="text1"/>
        </w:rPr>
        <w:t>lipid</w:t>
      </w:r>
      <w:r w:rsidR="00250600">
        <w:rPr>
          <w:color w:val="000000" w:themeColor="text1"/>
        </w:rPr>
        <w:t xml:space="preserve">s during diapause preparation compared to </w:t>
      </w:r>
      <w:r w:rsidR="00391B7E">
        <w:rPr>
          <w:color w:val="000000" w:themeColor="text1"/>
        </w:rPr>
        <w:t xml:space="preserve">larvae preparing for a </w:t>
      </w:r>
      <w:r w:rsidR="00250600">
        <w:rPr>
          <w:color w:val="000000" w:themeColor="text1"/>
        </w:rPr>
        <w:t>shorter</w:t>
      </w:r>
      <w:r w:rsidR="00391B7E">
        <w:rPr>
          <w:color w:val="000000" w:themeColor="text1"/>
        </w:rPr>
        <w:t xml:space="preserve"> diapause period</w:t>
      </w:r>
      <w:r w:rsidR="00250600">
        <w:rPr>
          <w:color w:val="000000" w:themeColor="text1"/>
        </w:rPr>
        <w:t xml:space="preserve">. </w:t>
      </w:r>
      <w:r w:rsidR="00DE2DDD">
        <w:rPr>
          <w:color w:val="000000" w:themeColor="text1"/>
        </w:rPr>
        <w:t xml:space="preserve">Long-diapause larvae experiencing a warmer diapause period may have a higher metabolic rate and, in turn may need larger energy stores to fuel their higher metabolic rate, compared to larvae with the short diapause </w:t>
      </w:r>
      <w:r w:rsidR="00DE2DDD">
        <w:rPr>
          <w:color w:val="000000" w:themeColor="text1"/>
        </w:rPr>
        <w:lastRenderedPageBreak/>
        <w:t>genotype. The larger lipid stores of European corn borers experiencing longer warmer diapause periods could function to meet that increased demand for metabolic fuel.</w:t>
      </w:r>
    </w:p>
    <w:p w14:paraId="7BC152CF" w14:textId="5403A3BB"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 xml:space="preserve">for estimating </w:t>
      </w:r>
      <w:r w:rsidR="003A4B1B">
        <w:rPr>
          <w:color w:val="000000" w:themeColor="text1"/>
        </w:rPr>
        <w:t>changes in the</w:t>
      </w:r>
      <w:r w:rsidR="003A4B1B">
        <w:rPr>
          <w:color w:val="000000" w:themeColor="text1"/>
        </w:rPr>
        <w:t xml:space="preserve"> seasonal</w:t>
      </w:r>
      <w:r w:rsidR="003A4B1B">
        <w:rPr>
          <w:color w:val="000000" w:themeColor="text1"/>
        </w:rPr>
        <w:t>ity</w:t>
      </w:r>
      <w:r w:rsidR="003A4B1B">
        <w:rPr>
          <w:color w:val="000000" w:themeColor="text1"/>
        </w:rPr>
        <w:t xml:space="preserve">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FFBBD14" w14:textId="01DF70AD"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37917392" w14:textId="4F3D6D29" w:rsidR="006F58EA" w:rsidRPr="004F09C9" w:rsidRDefault="00D27C9E" w:rsidP="00BA2A57">
      <w:pPr>
        <w:spacing w:line="480" w:lineRule="auto"/>
        <w:ind w:left="-15" w:right="90" w:firstLine="0"/>
        <w:rPr>
          <w:color w:val="000000" w:themeColor="text1"/>
        </w:rPr>
      </w:pPr>
      <w:r w:rsidRPr="004F09C9">
        <w:rPr>
          <w:color w:val="000000" w:themeColor="text1"/>
        </w:rPr>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t>
      </w:r>
      <w:r w:rsidRPr="004F09C9">
        <w:rPr>
          <w:color w:val="000000" w:themeColor="text1"/>
        </w:rPr>
        <w:lastRenderedPageBreak/>
        <w:t xml:space="preserve">was shorted by </w:t>
      </w:r>
      <w:bookmarkStart w:id="8" w:name="_GoBack"/>
      <w:r w:rsidRPr="004F09C9">
        <w:rPr>
          <w:color w:val="000000" w:themeColor="text1"/>
        </w:rPr>
        <w:t xml:space="preserve">8 minutes compared to larvae collected in 1988 </w:t>
      </w:r>
      <w:bookmarkEnd w:id="8"/>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w:t>
      </w:r>
      <w:r>
        <w:rPr>
          <w:color w:val="000000" w:themeColor="text1"/>
        </w:rPr>
        <w:lastRenderedPageBreak/>
        <w:t xml:space="preserve">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w:t>
      </w:r>
      <w:r w:rsidRPr="00B134B2">
        <w:rPr>
          <w:color w:val="000000" w:themeColor="text1"/>
        </w:rPr>
        <w:lastRenderedPageBreak/>
        <w:t xml:space="preserve">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9"/>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9"/>
      <w:r>
        <w:rPr>
          <w:rStyle w:val="CommentReference"/>
        </w:rPr>
        <w:commentReference w:id="9"/>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10"/>
      <w:r w:rsidR="002841A6">
        <w:rPr>
          <w:color w:val="000000" w:themeColor="text1"/>
        </w:rPr>
        <w:t>.</w:t>
      </w:r>
      <w:commentRangeEnd w:id="10"/>
      <w:r>
        <w:rPr>
          <w:rStyle w:val="CommentReference"/>
        </w:rPr>
        <w:commentReference w:id="10"/>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11"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1"/>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12"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12"/>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9"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10"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40255" w14:textId="77777777" w:rsidR="00094160" w:rsidRDefault="00094160">
      <w:pPr>
        <w:spacing w:after="0" w:line="240" w:lineRule="auto"/>
      </w:pPr>
      <w:r>
        <w:separator/>
      </w:r>
    </w:p>
  </w:endnote>
  <w:endnote w:type="continuationSeparator" w:id="0">
    <w:p w14:paraId="5947028A" w14:textId="77777777" w:rsidR="00094160" w:rsidRDefault="00094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1BD63" w14:textId="77777777" w:rsidR="00094160" w:rsidRDefault="00094160">
      <w:pPr>
        <w:spacing w:after="0" w:line="240" w:lineRule="auto"/>
      </w:pPr>
      <w:r>
        <w:separator/>
      </w:r>
    </w:p>
  </w:footnote>
  <w:footnote w:type="continuationSeparator" w:id="0">
    <w:p w14:paraId="574CD616" w14:textId="77777777" w:rsidR="00094160" w:rsidRDefault="000941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1"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4160"/>
    <w:rsid w:val="0009488B"/>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02D1"/>
    <w:rsid w:val="001116FE"/>
    <w:rsid w:val="00115239"/>
    <w:rsid w:val="00116252"/>
    <w:rsid w:val="0014256A"/>
    <w:rsid w:val="00144227"/>
    <w:rsid w:val="00147FCB"/>
    <w:rsid w:val="001545B6"/>
    <w:rsid w:val="001600C3"/>
    <w:rsid w:val="00170D85"/>
    <w:rsid w:val="00172C25"/>
    <w:rsid w:val="001763AE"/>
    <w:rsid w:val="0017795F"/>
    <w:rsid w:val="00182BD7"/>
    <w:rsid w:val="001906B7"/>
    <w:rsid w:val="00193E84"/>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5FDC"/>
    <w:rsid w:val="00387E32"/>
    <w:rsid w:val="00391B7E"/>
    <w:rsid w:val="00391C68"/>
    <w:rsid w:val="003A4B1B"/>
    <w:rsid w:val="003B2371"/>
    <w:rsid w:val="003B73A4"/>
    <w:rsid w:val="003C04C1"/>
    <w:rsid w:val="003C3E0E"/>
    <w:rsid w:val="003D7E52"/>
    <w:rsid w:val="003E0500"/>
    <w:rsid w:val="003E7766"/>
    <w:rsid w:val="003F4583"/>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7673"/>
    <w:rsid w:val="004F09C9"/>
    <w:rsid w:val="004F24A0"/>
    <w:rsid w:val="004F4745"/>
    <w:rsid w:val="00505FA1"/>
    <w:rsid w:val="0051573D"/>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D5255"/>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8CD"/>
    <w:rsid w:val="00A70580"/>
    <w:rsid w:val="00A75D96"/>
    <w:rsid w:val="00A80103"/>
    <w:rsid w:val="00A87CB6"/>
    <w:rsid w:val="00AA1215"/>
    <w:rsid w:val="00AA5659"/>
    <w:rsid w:val="00AA6779"/>
    <w:rsid w:val="00AA6878"/>
    <w:rsid w:val="00AB6EF8"/>
    <w:rsid w:val="00AB711D"/>
    <w:rsid w:val="00AC10D3"/>
    <w:rsid w:val="00AC406C"/>
    <w:rsid w:val="00AD07F1"/>
    <w:rsid w:val="00AD2C66"/>
    <w:rsid w:val="00AE4FA4"/>
    <w:rsid w:val="00AF1E9F"/>
    <w:rsid w:val="00AF74AF"/>
    <w:rsid w:val="00B04401"/>
    <w:rsid w:val="00B07C76"/>
    <w:rsid w:val="00B13321"/>
    <w:rsid w:val="00B134B2"/>
    <w:rsid w:val="00B155A8"/>
    <w:rsid w:val="00B16CAF"/>
    <w:rsid w:val="00B2050F"/>
    <w:rsid w:val="00B211B5"/>
    <w:rsid w:val="00B22515"/>
    <w:rsid w:val="00B30EA8"/>
    <w:rsid w:val="00B337F6"/>
    <w:rsid w:val="00B35900"/>
    <w:rsid w:val="00B36419"/>
    <w:rsid w:val="00B43876"/>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16C8"/>
    <w:rsid w:val="00F52AD1"/>
    <w:rsid w:val="00F53EC4"/>
    <w:rsid w:val="00F60F18"/>
    <w:rsid w:val="00F61314"/>
    <w:rsid w:val="00F61329"/>
    <w:rsid w:val="00F62B02"/>
    <w:rsid w:val="00F62F69"/>
    <w:rsid w:val="00F67582"/>
    <w:rsid w:val="00F702ED"/>
    <w:rsid w:val="00F71873"/>
    <w:rsid w:val="00F7755A"/>
    <w:rsid w:val="00F81DE3"/>
    <w:rsid w:val="00F87FE4"/>
    <w:rsid w:val="00F92B3D"/>
    <w:rsid w:val="00FA01F4"/>
    <w:rsid w:val="00FA1A13"/>
    <w:rsid w:val="00FA4F67"/>
    <w:rsid w:val="00FA5558"/>
    <w:rsid w:val="00FA5651"/>
    <w:rsid w:val="00FB08EE"/>
    <w:rsid w:val="00FB3252"/>
    <w:rsid w:val="00FB53D1"/>
    <w:rsid w:val="00FB7994"/>
    <w:rsid w:val="00FC501C"/>
    <w:rsid w:val="00FC6EA6"/>
    <w:rsid w:val="00FD2921"/>
    <w:rsid w:val="00FD72A7"/>
    <w:rsid w:val="00FE3368"/>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D3685-4FDC-244E-A571-83A74968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43470</Words>
  <Characters>247783</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2019-03-04T19:05:00Z</dcterms:created>
  <dcterms:modified xsi:type="dcterms:W3CDTF">2019-03-04T19:05:00Z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