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30"/>
        <w:tblW w:w="10558" w:type="dxa"/>
        <w:tblLook w:val="04A0" w:firstRow="1" w:lastRow="0" w:firstColumn="1" w:lastColumn="0" w:noHBand="0" w:noVBand="1"/>
      </w:tblPr>
      <w:tblGrid>
        <w:gridCol w:w="1650"/>
        <w:gridCol w:w="1860"/>
        <w:gridCol w:w="1769"/>
        <w:gridCol w:w="1755"/>
        <w:gridCol w:w="1714"/>
        <w:gridCol w:w="1810"/>
      </w:tblGrid>
      <w:tr w:rsidR="00D22076" w:rsidTr="00753F83">
        <w:trPr>
          <w:trHeight w:val="466"/>
        </w:trPr>
        <w:tc>
          <w:tcPr>
            <w:tcW w:w="1650" w:type="dxa"/>
            <w:tcBorders>
              <w:top w:val="single" w:sz="18" w:space="0" w:color="auto"/>
              <w:left w:val="single" w:sz="18" w:space="0" w:color="auto"/>
            </w:tcBorders>
          </w:tcPr>
          <w:p w:rsidR="00D22076" w:rsidRDefault="00D22076" w:rsidP="00D22076">
            <w:r>
              <w:t>Sample ID</w:t>
            </w:r>
          </w:p>
        </w:tc>
        <w:tc>
          <w:tcPr>
            <w:tcW w:w="1860" w:type="dxa"/>
            <w:tcBorders>
              <w:top w:val="single" w:sz="18" w:space="0" w:color="auto"/>
            </w:tcBorders>
          </w:tcPr>
          <w:p w:rsidR="00D22076" w:rsidRDefault="00D22076" w:rsidP="00D22076">
            <w:r>
              <w:t>F.A.M.E. ID</w:t>
            </w:r>
          </w:p>
        </w:tc>
        <w:tc>
          <w:tcPr>
            <w:tcW w:w="1769" w:type="dxa"/>
            <w:tcBorders>
              <w:top w:val="single" w:sz="18" w:space="0" w:color="auto"/>
              <w:right w:val="single" w:sz="18" w:space="0" w:color="auto"/>
            </w:tcBorders>
          </w:tcPr>
          <w:p w:rsidR="00D22076" w:rsidRDefault="00D22076" w:rsidP="00D22076">
            <w:r>
              <w:t>Sample volume or mass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</w:tcBorders>
          </w:tcPr>
          <w:p w:rsidR="00D22076" w:rsidRDefault="00D22076" w:rsidP="00D22076">
            <w:r>
              <w:t>Sample ID</w:t>
            </w:r>
          </w:p>
        </w:tc>
        <w:tc>
          <w:tcPr>
            <w:tcW w:w="1714" w:type="dxa"/>
            <w:tcBorders>
              <w:top w:val="single" w:sz="18" w:space="0" w:color="auto"/>
            </w:tcBorders>
          </w:tcPr>
          <w:p w:rsidR="00D22076" w:rsidRDefault="00D22076" w:rsidP="00D22076">
            <w:r>
              <w:t>F.A.M.E. ID</w:t>
            </w:r>
          </w:p>
        </w:tc>
        <w:tc>
          <w:tcPr>
            <w:tcW w:w="1810" w:type="dxa"/>
            <w:tcBorders>
              <w:top w:val="single" w:sz="18" w:space="0" w:color="auto"/>
              <w:right w:val="single" w:sz="18" w:space="0" w:color="auto"/>
            </w:tcBorders>
          </w:tcPr>
          <w:p w:rsidR="00D22076" w:rsidRDefault="00D22076" w:rsidP="00D22076">
            <w:r>
              <w:t>Sample volume or mass</w:t>
            </w:r>
          </w:p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507A16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507A16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860" w:type="dxa"/>
            <w:tcBorders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769" w:type="dxa"/>
            <w:tcBorders>
              <w:bottom w:val="single" w:sz="18" w:space="0" w:color="auto"/>
              <w:right w:val="single" w:sz="18" w:space="0" w:color="auto"/>
            </w:tcBorders>
          </w:tcPr>
          <w:p w:rsidR="00507A16" w:rsidRDefault="00507A16" w:rsidP="00753F83"/>
        </w:tc>
        <w:tc>
          <w:tcPr>
            <w:tcW w:w="1755" w:type="dxa"/>
            <w:tcBorders>
              <w:left w:val="single" w:sz="18" w:space="0" w:color="auto"/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714" w:type="dxa"/>
            <w:tcBorders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810" w:type="dxa"/>
            <w:tcBorders>
              <w:bottom w:val="single" w:sz="18" w:space="0" w:color="auto"/>
              <w:right w:val="single" w:sz="18" w:space="0" w:color="auto"/>
            </w:tcBorders>
          </w:tcPr>
          <w:p w:rsidR="00507A16" w:rsidRDefault="00507A16" w:rsidP="00753F83"/>
        </w:tc>
      </w:tr>
    </w:tbl>
    <w:p w:rsidR="002746B3" w:rsidRDefault="002746B3" w:rsidP="00724FD5">
      <w:pPr>
        <w:spacing w:after="0" w:line="240" w:lineRule="auto"/>
      </w:pPr>
    </w:p>
    <w:p w:rsidR="002746B3" w:rsidRDefault="002746B3" w:rsidP="002746B3">
      <w:pPr>
        <w:sectPr w:rsidR="002746B3" w:rsidSect="00724FD5">
          <w:pgSz w:w="12240" w:h="15840"/>
          <w:pgMar w:top="720" w:right="720" w:bottom="720" w:left="720" w:header="0" w:footer="0" w:gutter="0"/>
          <w:cols w:num="2" w:space="360"/>
          <w:docGrid w:linePitch="360"/>
        </w:sectPr>
      </w:pPr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10530"/>
      </w:tblGrid>
      <w:tr w:rsidR="002746B3" w:rsidTr="00724FD5">
        <w:trPr>
          <w:trHeight w:val="4715"/>
        </w:trPr>
        <w:tc>
          <w:tcPr>
            <w:tcW w:w="10530" w:type="dxa"/>
          </w:tcPr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>STEP 1: Preparation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Fill the water bath and turn on hotplate</w:t>
            </w:r>
            <w:r w:rsidR="00724FD5">
              <w:rPr>
                <w:sz w:val="24"/>
                <w:szCs w:val="24"/>
              </w:rPr>
              <w:t xml:space="preserve"> (73 = metal cup, 93 = square metal bowl)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 xml:space="preserve">Turn on SpeedVac refrigerator </w:t>
            </w:r>
          </w:p>
          <w:p w:rsidR="002746B3" w:rsidRPr="002E0523" w:rsidRDefault="00E0286D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</w:t>
            </w:r>
            <w:bookmarkStart w:id="0" w:name="_GoBack"/>
            <w:bookmarkEnd w:id="0"/>
            <w:r w:rsidR="002746B3" w:rsidRPr="002E0523">
              <w:rPr>
                <w:sz w:val="24"/>
                <w:szCs w:val="24"/>
              </w:rPr>
              <w:t>00ul of sample into a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Dry reaction vials on using SpeedVac for 15mins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Gather and label vials and test tubes</w:t>
            </w:r>
          </w:p>
          <w:p w:rsidR="002746B3" w:rsidRPr="002E0523" w:rsidRDefault="002746B3" w:rsidP="002746B3">
            <w:pPr>
              <w:rPr>
                <w:sz w:val="24"/>
                <w:szCs w:val="24"/>
              </w:rPr>
            </w:pPr>
          </w:p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>STEP 2: Derivitization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Add 400uL of KOH into each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Warm each reaction vial for 15min at 55</w:t>
            </w:r>
            <w:r w:rsidRPr="002E0523">
              <w:rPr>
                <w:sz w:val="24"/>
                <w:szCs w:val="24"/>
                <w:vertAlign w:val="superscript"/>
              </w:rPr>
              <w:t>o</w:t>
            </w:r>
            <w:r w:rsidRPr="002E0523">
              <w:rPr>
                <w:sz w:val="24"/>
                <w:szCs w:val="24"/>
              </w:rPr>
              <w:t>C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Prepare test tubes with sodium sulfate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Cool  reaction vial in ice bath for 3min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SLOWLY add 200uL of H</w:t>
            </w:r>
            <w:r w:rsidRPr="002E0523">
              <w:rPr>
                <w:sz w:val="24"/>
                <w:szCs w:val="24"/>
                <w:vertAlign w:val="subscript"/>
              </w:rPr>
              <w:t>2</w:t>
            </w:r>
            <w:r w:rsidRPr="002E0523">
              <w:rPr>
                <w:sz w:val="24"/>
                <w:szCs w:val="24"/>
              </w:rPr>
              <w:t>SO</w:t>
            </w:r>
            <w:r w:rsidRPr="002E0523">
              <w:rPr>
                <w:sz w:val="24"/>
                <w:szCs w:val="24"/>
                <w:vertAlign w:val="subscript"/>
              </w:rPr>
              <w:t>4</w:t>
            </w:r>
            <w:r w:rsidRPr="002E0523">
              <w:rPr>
                <w:sz w:val="24"/>
                <w:szCs w:val="24"/>
              </w:rPr>
              <w:t xml:space="preserve"> into each reaction vial 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Cool reaction vial in ice bath after the addition of acid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each reaction vial for approx. 10sec to thoroughly neutralize reaction.</w:t>
            </w:r>
          </w:p>
          <w:p w:rsidR="002746B3" w:rsidRPr="002E0523" w:rsidRDefault="002746B3" w:rsidP="002746B3">
            <w:pPr>
              <w:rPr>
                <w:sz w:val="24"/>
                <w:szCs w:val="24"/>
              </w:rPr>
            </w:pPr>
          </w:p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>STEP 3: Storage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Add 3mL hexanes to each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each reaction vial until mixed thoroughly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Allow reaction vial to rest for at least 5mins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Use a Pasteur pipette to draw off hexanes layer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Transfer hexanes layer into a test tubes containing sodium sulfate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hexanes and sodium sulfate layer to “dry” solution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Transfer “dry” hexanes into GC storage vials</w:t>
            </w:r>
          </w:p>
          <w:p w:rsidR="002E0523" w:rsidRPr="00D22076" w:rsidRDefault="002746B3" w:rsidP="002E0523">
            <w:pPr>
              <w:pStyle w:val="ListParagraph"/>
              <w:numPr>
                <w:ilvl w:val="1"/>
                <w:numId w:val="12"/>
              </w:numPr>
            </w:pPr>
            <w:r w:rsidRPr="002E0523">
              <w:rPr>
                <w:sz w:val="24"/>
                <w:szCs w:val="24"/>
              </w:rPr>
              <w:t>Wrap vials in Parafilm and store in residential freezer</w:t>
            </w:r>
          </w:p>
          <w:p w:rsidR="00D22076" w:rsidRPr="00D22076" w:rsidRDefault="00D22076" w:rsidP="002E0523">
            <w:pPr>
              <w:pStyle w:val="ListParagraph"/>
              <w:numPr>
                <w:ilvl w:val="1"/>
                <w:numId w:val="12"/>
              </w:numPr>
              <w:rPr>
                <w:b/>
                <w:u w:val="single"/>
              </w:rPr>
            </w:pPr>
            <w:r w:rsidRPr="00D22076">
              <w:rPr>
                <w:b/>
                <w:sz w:val="24"/>
                <w:szCs w:val="24"/>
                <w:u w:val="single"/>
              </w:rPr>
              <w:t>Prepare a GC storage vial of hexanes.</w:t>
            </w:r>
          </w:p>
        </w:tc>
      </w:tr>
    </w:tbl>
    <w:p w:rsidR="002746B3" w:rsidRDefault="002746B3" w:rsidP="00724FD5"/>
    <w:sectPr w:rsidR="002746B3" w:rsidSect="00724FD5">
      <w:type w:val="continuous"/>
      <w:pgSz w:w="12240" w:h="15840"/>
      <w:pgMar w:top="1440" w:right="1080" w:bottom="1440" w:left="108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3FE" w:rsidRDefault="00CD33FE" w:rsidP="00724FD5">
      <w:pPr>
        <w:spacing w:after="0" w:line="240" w:lineRule="auto"/>
      </w:pPr>
      <w:r>
        <w:separator/>
      </w:r>
    </w:p>
  </w:endnote>
  <w:endnote w:type="continuationSeparator" w:id="0">
    <w:p w:rsidR="00CD33FE" w:rsidRDefault="00CD33FE" w:rsidP="0072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3FE" w:rsidRDefault="00CD33FE" w:rsidP="00724FD5">
      <w:pPr>
        <w:spacing w:after="0" w:line="240" w:lineRule="auto"/>
      </w:pPr>
      <w:r>
        <w:separator/>
      </w:r>
    </w:p>
  </w:footnote>
  <w:footnote w:type="continuationSeparator" w:id="0">
    <w:p w:rsidR="00CD33FE" w:rsidRDefault="00CD33FE" w:rsidP="0072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FBE"/>
    <w:multiLevelType w:val="hybridMultilevel"/>
    <w:tmpl w:val="D8748D70"/>
    <w:lvl w:ilvl="0" w:tplc="511624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FC3"/>
    <w:multiLevelType w:val="hybridMultilevel"/>
    <w:tmpl w:val="D590739C"/>
    <w:lvl w:ilvl="0" w:tplc="BBA89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BA1"/>
    <w:multiLevelType w:val="hybridMultilevel"/>
    <w:tmpl w:val="D5A2676E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535"/>
    <w:multiLevelType w:val="hybridMultilevel"/>
    <w:tmpl w:val="00CA8BBE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85A45BB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73510"/>
    <w:multiLevelType w:val="hybridMultilevel"/>
    <w:tmpl w:val="60FADDDA"/>
    <w:lvl w:ilvl="0" w:tplc="83EEC5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95F1D"/>
    <w:multiLevelType w:val="hybridMultilevel"/>
    <w:tmpl w:val="3BA44CB4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1B80E9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F699F"/>
    <w:multiLevelType w:val="hybridMultilevel"/>
    <w:tmpl w:val="E46EECF2"/>
    <w:lvl w:ilvl="0" w:tplc="B4FE13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18F5"/>
    <w:multiLevelType w:val="hybridMultilevel"/>
    <w:tmpl w:val="F86E154C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C593E"/>
    <w:multiLevelType w:val="hybridMultilevel"/>
    <w:tmpl w:val="F1E0B902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56AD"/>
    <w:multiLevelType w:val="hybridMultilevel"/>
    <w:tmpl w:val="E1029AD4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86CC2"/>
    <w:multiLevelType w:val="hybridMultilevel"/>
    <w:tmpl w:val="355EBB46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06497"/>
    <w:multiLevelType w:val="hybridMultilevel"/>
    <w:tmpl w:val="83EC66B2"/>
    <w:lvl w:ilvl="0" w:tplc="29D2B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64"/>
    <w:rsid w:val="00017072"/>
    <w:rsid w:val="0008649C"/>
    <w:rsid w:val="00146804"/>
    <w:rsid w:val="0022165C"/>
    <w:rsid w:val="002746B3"/>
    <w:rsid w:val="002B2BA3"/>
    <w:rsid w:val="002E0523"/>
    <w:rsid w:val="00507A16"/>
    <w:rsid w:val="00580D72"/>
    <w:rsid w:val="00724FD5"/>
    <w:rsid w:val="00746E80"/>
    <w:rsid w:val="00753F83"/>
    <w:rsid w:val="007C035E"/>
    <w:rsid w:val="00981AC2"/>
    <w:rsid w:val="00A44064"/>
    <w:rsid w:val="00CD33FE"/>
    <w:rsid w:val="00D22076"/>
    <w:rsid w:val="00E0286D"/>
    <w:rsid w:val="00E4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C4A0"/>
  <w15:docId w15:val="{BB700A29-6124-4949-8CE1-7DCB387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64"/>
    <w:pPr>
      <w:ind w:left="720"/>
      <w:contextualSpacing/>
    </w:pPr>
  </w:style>
  <w:style w:type="table" w:styleId="TableGrid">
    <w:name w:val="Table Grid"/>
    <w:basedOn w:val="TableNormal"/>
    <w:uiPriority w:val="59"/>
    <w:rsid w:val="0027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2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FD5"/>
  </w:style>
  <w:style w:type="paragraph" w:styleId="Footer">
    <w:name w:val="footer"/>
    <w:basedOn w:val="Normal"/>
    <w:link w:val="FooterChar"/>
    <w:uiPriority w:val="99"/>
    <w:semiHidden/>
    <w:unhideWhenUsed/>
    <w:rsid w:val="0072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FD5"/>
  </w:style>
  <w:style w:type="paragraph" w:styleId="BalloonText">
    <w:name w:val="Balloon Text"/>
    <w:basedOn w:val="Normal"/>
    <w:link w:val="BalloonTextChar"/>
    <w:uiPriority w:val="99"/>
    <w:semiHidden/>
    <w:unhideWhenUsed/>
    <w:rsid w:val="00E02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A07BC-B0E4-44EC-AA73-86BA3BB3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Chemistry Group Computer</cp:lastModifiedBy>
  <cp:revision>2</cp:revision>
  <cp:lastPrinted>2018-07-26T17:26:00Z</cp:lastPrinted>
  <dcterms:created xsi:type="dcterms:W3CDTF">2018-07-26T17:26:00Z</dcterms:created>
  <dcterms:modified xsi:type="dcterms:W3CDTF">2018-07-26T17:26:00Z</dcterms:modified>
</cp:coreProperties>
</file>