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D10AA" w14:textId="77777777" w:rsidR="009904BE" w:rsidRDefault="004C0460" w:rsidP="0058192D">
      <w:bookmarkStart w:id="0" w:name="_GoBack"/>
      <w:bookmarkEnd w:id="0"/>
      <w:proofErr w:type="spellStart"/>
      <w:r>
        <w:t>FASTa</w:t>
      </w:r>
      <w:proofErr w:type="spellEnd"/>
    </w:p>
    <w:p w14:paraId="66A502C7" w14:textId="77777777" w:rsidR="004C0460" w:rsidRDefault="004C0460" w:rsidP="0058192D">
      <w:pPr>
        <w:rPr>
          <w:i/>
        </w:rPr>
      </w:pPr>
    </w:p>
    <w:p w14:paraId="63686EE6" w14:textId="77777777" w:rsidR="004C0460" w:rsidRPr="00DD4950" w:rsidRDefault="004C0460" w:rsidP="0058192D"/>
    <w:p w14:paraId="387348E5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 xml:space="preserve">&gt;AQM36767.1 </w:t>
      </w:r>
      <w:proofErr w:type="spellStart"/>
      <w:r w:rsidRPr="004C0460">
        <w:rPr>
          <w:rFonts w:ascii="Courier" w:hAnsi="Courier" w:cs="Courier New"/>
          <w:color w:val="000000"/>
          <w:sz w:val="20"/>
          <w:szCs w:val="20"/>
        </w:rPr>
        <w:t>prophenoloxidase</w:t>
      </w:r>
      <w:proofErr w:type="spellEnd"/>
      <w:r w:rsidRPr="004C0460">
        <w:rPr>
          <w:rFonts w:ascii="Courier" w:hAnsi="Courier" w:cs="Courier New"/>
          <w:color w:val="000000"/>
          <w:sz w:val="20"/>
          <w:szCs w:val="20"/>
        </w:rPr>
        <w:t xml:space="preserve"> </w:t>
      </w:r>
      <w:r w:rsidRPr="004C0460">
        <w:rPr>
          <w:rFonts w:ascii="Courier" w:hAnsi="Courier" w:cs="Courier New"/>
          <w:b/>
          <w:color w:val="000000"/>
          <w:sz w:val="20"/>
          <w:szCs w:val="20"/>
        </w:rPr>
        <w:t>PPO1b</w:t>
      </w:r>
      <w:r w:rsidRPr="004C0460">
        <w:rPr>
          <w:rFonts w:ascii="Courier" w:hAnsi="Courier" w:cs="Courier New"/>
          <w:color w:val="000000"/>
          <w:sz w:val="20"/>
          <w:szCs w:val="20"/>
        </w:rPr>
        <w:t xml:space="preserve"> [Ostrinia </w:t>
      </w:r>
      <w:proofErr w:type="spellStart"/>
      <w:r w:rsidRPr="004C0460">
        <w:rPr>
          <w:rFonts w:ascii="Courier" w:hAnsi="Courier" w:cs="Courier New"/>
          <w:color w:val="000000"/>
          <w:sz w:val="20"/>
          <w:szCs w:val="20"/>
        </w:rPr>
        <w:t>furnacalis</w:t>
      </w:r>
      <w:proofErr w:type="spellEnd"/>
      <w:r w:rsidRPr="004C0460">
        <w:rPr>
          <w:rFonts w:ascii="Courier" w:hAnsi="Courier" w:cs="Courier New"/>
          <w:color w:val="000000"/>
          <w:sz w:val="20"/>
          <w:szCs w:val="20"/>
        </w:rPr>
        <w:t>]</w:t>
      </w:r>
    </w:p>
    <w:p w14:paraId="39C03CC7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MADAEAKKNLLLFFDRPTEPCFMQKGDDKTVFQLPEHYYPDKYRALSTTLSDRFGTDDARVVPVANIGLP</w:t>
      </w:r>
    </w:p>
    <w:p w14:paraId="1EE871FD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DLSVPMQLPYNEQFSLFIQKHREMAGNLIDTFVGMRNVEDLTSLCTYCQLRINPYMLNYCLSVALLHRDD</w:t>
      </w:r>
    </w:p>
    <w:p w14:paraId="5669CCA1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TKGFNVPTLVQTFPDKFMDPKVFRKAREVSNVVTTGSRMPVEIPTNLTASELEPEQRVAYFREDIGVNLH</w:t>
      </w:r>
    </w:p>
    <w:p w14:paraId="33DC0E89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HWHWHLVYPFETDFAIVNKDRRGELLYYMHQQIIARYTSERFCNGLGRVVRYTNFRAPIEEAYFPKLDSQ</w:t>
      </w:r>
    </w:p>
    <w:p w14:paraId="1C2673A4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VASRAWPPRFAGSVLRDLDRPVDRIRIEVSELERWRDRVLQAIEENAVIVSGNRKVPLTEETGIDVLGNL</w:t>
      </w:r>
    </w:p>
    <w:p w14:paraId="0A2F1434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MESSILSPNRGYYGDLHNMGHVICSYAHDPDHRHLEQYGVMGDSTTAMRDPFFYRWHAFVDDVFDLHKTK</w:t>
      </w:r>
    </w:p>
    <w:p w14:paraId="4B26B627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LPKYGNDRLDFPGIRVSSISVEGPAGSNTFGTQWEQSMVDLARGLDFTPRGSVLAKFTHLQHDEFTYVIE</w:t>
      </w:r>
    </w:p>
    <w:p w14:paraId="2726D6E7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VNNTSGAAAMGMFRIFLAPVNDESGQPLRFEEQRRLSIELDKFSQPLNAGNNTIRRNSVDSSVTIPYERT</w:t>
      </w:r>
    </w:p>
    <w:p w14:paraId="180F2281" w14:textId="77777777" w:rsidR="004C0460" w:rsidRP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FMDQTARPGDPGSAAAAEFDFCGCGWPHHLLIPKGTPQGFPMVLFVMVSNWNDDRVEQDTVGTCNDAASY</w:t>
      </w:r>
    </w:p>
    <w:p w14:paraId="17AB6663" w14:textId="77777777" w:rsidR="004C0460" w:rsidRDefault="004C0460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4C0460">
        <w:rPr>
          <w:rFonts w:ascii="Courier" w:hAnsi="Courier" w:cs="Courier New"/>
          <w:color w:val="000000"/>
          <w:sz w:val="20"/>
          <w:szCs w:val="20"/>
        </w:rPr>
        <w:t>CGIRDRKYPDKRAMGFPFDRPPQESTLSDFLRPNMSIRQCTVKFTDATRIRQQRR</w:t>
      </w:r>
    </w:p>
    <w:p w14:paraId="2583AE4C" w14:textId="77777777" w:rsidR="00AB35AE" w:rsidRDefault="00AB35AE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</w:p>
    <w:p w14:paraId="47C25447" w14:textId="77777777" w:rsidR="00AB35AE" w:rsidRDefault="00AB35AE" w:rsidP="004C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</w:p>
    <w:p w14:paraId="05280A41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 xml:space="preserve">&gt;AQM36768.1 </w:t>
      </w:r>
      <w:proofErr w:type="spellStart"/>
      <w:r w:rsidRPr="00DD4950">
        <w:rPr>
          <w:rFonts w:ascii="Courier" w:hAnsi="Courier" w:cs="Courier New"/>
          <w:color w:val="000000"/>
          <w:sz w:val="20"/>
          <w:szCs w:val="20"/>
        </w:rPr>
        <w:t>prophenoloxidase</w:t>
      </w:r>
      <w:proofErr w:type="spellEnd"/>
      <w:r w:rsidRPr="00DD4950">
        <w:rPr>
          <w:rFonts w:ascii="Courier" w:hAnsi="Courier" w:cs="Courier New"/>
          <w:color w:val="000000"/>
          <w:sz w:val="20"/>
          <w:szCs w:val="20"/>
        </w:rPr>
        <w:t xml:space="preserve"> </w:t>
      </w:r>
      <w:r w:rsidRPr="00DD4950">
        <w:rPr>
          <w:rFonts w:ascii="Courier" w:hAnsi="Courier" w:cs="Courier New"/>
          <w:b/>
          <w:color w:val="000000"/>
          <w:sz w:val="20"/>
          <w:szCs w:val="20"/>
        </w:rPr>
        <w:t>PPO1a</w:t>
      </w:r>
      <w:r w:rsidRPr="00DD4950">
        <w:rPr>
          <w:rFonts w:ascii="Courier" w:hAnsi="Courier" w:cs="Courier New"/>
          <w:color w:val="000000"/>
          <w:sz w:val="20"/>
          <w:szCs w:val="20"/>
        </w:rPr>
        <w:t xml:space="preserve"> [Ostrinia </w:t>
      </w:r>
      <w:proofErr w:type="spellStart"/>
      <w:r w:rsidRPr="00DD4950">
        <w:rPr>
          <w:rFonts w:ascii="Courier" w:hAnsi="Courier" w:cs="Courier New"/>
          <w:color w:val="000000"/>
          <w:sz w:val="20"/>
          <w:szCs w:val="20"/>
        </w:rPr>
        <w:t>furnacalis</w:t>
      </w:r>
      <w:proofErr w:type="spellEnd"/>
      <w:r w:rsidRPr="00DD4950">
        <w:rPr>
          <w:rFonts w:ascii="Courier" w:hAnsi="Courier" w:cs="Courier New"/>
          <w:color w:val="000000"/>
          <w:sz w:val="20"/>
          <w:szCs w:val="20"/>
        </w:rPr>
        <w:t>]</w:t>
      </w:r>
    </w:p>
    <w:p w14:paraId="6C1E06A6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MADEARRNLMLFFDRPTEPCFMQKGDDKTVFQLPDHYYPDKYKALSTTLSDRFGTDDARIVQVSNIGLPD</w:t>
      </w:r>
    </w:p>
    <w:p w14:paraId="56F2007F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LSLPKQLPYNEQFSLFIQKHREMAGSLIDTLVGMRNIEDLTSVCSYCQLHINPYMFNYCLAVALLHRDDT</w:t>
      </w:r>
    </w:p>
    <w:p w14:paraId="1D09DB16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KGFNVPTVVQTFPDKFMDPKVFRRAREVSNVVTTGPRMPVVIEQNYTVSDAEPEQRVAYFREDIGINLHH</w:t>
      </w:r>
    </w:p>
    <w:p w14:paraId="1E269164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WHWHLVYPFEADFATVNKDRRGELFYYMHQQIIARYNVERFCNGLGRVERYTNFRAPIAEAYFPKLDSQV</w:t>
      </w:r>
    </w:p>
    <w:p w14:paraId="48A47E39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ASRAWPPRFAGSILRDLDRPVDRIRIEVSELERWRDRFLQAIEENAVLVPGNRKVPLTEENGIDVLGNLM</w:t>
      </w:r>
    </w:p>
    <w:p w14:paraId="698B22D4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ESSILSRNRGYYGDLHNMGHVFCSYAHDPDHRHLEQYGVMGDSATAMRDPFFYRWHAYVDDIFNMHKVKL</w:t>
      </w:r>
    </w:p>
    <w:p w14:paraId="19C3FBDB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PKYGADRLDFPGIRVSSISVEGPAGRNTFGTQWEQSTVDLARGLDFTPRGSVLAQFTHLTHEEFTYVIEV</w:t>
      </w:r>
    </w:p>
    <w:p w14:paraId="0EA1B610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NNSSGRSTTGMFRIFIAPVNDDRGQPLSFADQRRLFIELDKFSQPLNTGNNTVRRSSVDSSVTIPYERTF</w:t>
      </w:r>
    </w:p>
    <w:p w14:paraId="6CD22B72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MDQTKRPGDPGSATAAEFDFCGCGWPHHMLIPKGTARGYPMVLFVMVSNWNDDRILQDTSGSCNDAASYC</w:t>
      </w:r>
    </w:p>
    <w:p w14:paraId="55D9B7FD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GLRDRKYPDRRAMGFPFDRPPQASTLSSFLRPNMAIRPCSVRFTDQVRIRPQQ</w:t>
      </w:r>
    </w:p>
    <w:p w14:paraId="1C743D41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</w:p>
    <w:p w14:paraId="6DB7F9DA" w14:textId="77777777" w:rsidR="000F7E9C" w:rsidRDefault="000F7E9C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45F924E5" w14:textId="26A378AF" w:rsidR="000F7E9C" w:rsidRPr="000F7E9C" w:rsidRDefault="000F7E9C" w:rsidP="000F7E9C">
      <w:pPr>
        <w:pStyle w:val="HTMLPreformatted"/>
        <w:shd w:val="clear" w:color="auto" w:fill="FFFFFF"/>
        <w:rPr>
          <w:rFonts w:ascii="Courier" w:hAnsi="Courier"/>
          <w:b/>
          <w:color w:val="000000"/>
        </w:rPr>
      </w:pPr>
      <w:r w:rsidRPr="000F7E9C">
        <w:rPr>
          <w:rFonts w:ascii="Courier" w:hAnsi="Courier"/>
          <w:b/>
          <w:color w:val="000000"/>
        </w:rPr>
        <w:t xml:space="preserve">storage protein [Ostrinia </w:t>
      </w:r>
      <w:proofErr w:type="spellStart"/>
      <w:r w:rsidRPr="000F7E9C">
        <w:rPr>
          <w:rFonts w:ascii="Courier" w:hAnsi="Courier"/>
          <w:b/>
          <w:color w:val="000000"/>
        </w:rPr>
        <w:t>furnacalis</w:t>
      </w:r>
      <w:proofErr w:type="spellEnd"/>
      <w:r w:rsidRPr="000F7E9C">
        <w:rPr>
          <w:rFonts w:ascii="Courier" w:hAnsi="Courier"/>
          <w:b/>
          <w:color w:val="000000"/>
        </w:rPr>
        <w:t>]</w:t>
      </w:r>
    </w:p>
    <w:p w14:paraId="68599070" w14:textId="77777777" w:rsidR="000F7E9C" w:rsidRDefault="000F7E9C" w:rsidP="000F7E9C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06DF54AE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&gt;AEG19552.1 storage protein [Ostrinia </w:t>
      </w:r>
      <w:proofErr w:type="spellStart"/>
      <w:r>
        <w:rPr>
          <w:rFonts w:ascii="Courier" w:hAnsi="Courier"/>
          <w:color w:val="000000"/>
        </w:rPr>
        <w:t>furnacalis</w:t>
      </w:r>
      <w:proofErr w:type="spellEnd"/>
      <w:r>
        <w:rPr>
          <w:rFonts w:ascii="Courier" w:hAnsi="Courier"/>
          <w:color w:val="000000"/>
        </w:rPr>
        <w:t>]</w:t>
      </w:r>
    </w:p>
    <w:p w14:paraId="40C03C4D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MRAVVLLVLAIAALAAGRQVDDTMLGKDIVTMDIKERQMFILKLLNHVLEPVMYKEIEDIGKNFNIEENI</w:t>
      </w:r>
    </w:p>
    <w:p w14:paraId="29D62C71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QLFTRTEVVKKFIYYYKLGMLPRGEIFTIHVDRQLKEVVSMFHMLYYAKDFVTFIKTACWMRLYLNEGMF</w:t>
      </w:r>
    </w:p>
    <w:p w14:paraId="1873B60F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VYALTVAVRHREDCKGIILPPPYEIYPYYFLRADVIQKAYLLKMRRGLLDHKLCDFYGIKKTDKDVYIID</w:t>
      </w:r>
    </w:p>
    <w:p w14:paraId="2A1C0A1C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ENTYDRRTTLNYDDKLRYFTEDIDLNTYYYYFHVDYPFWMRDECFDKIRIRRFELTLYMYQQILARYYLE</w:t>
      </w:r>
    </w:p>
    <w:p w14:paraId="10BC918B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RLSNGLGEIKTLTYNKPIKNGYWPWMMLHNGVQFPKRQNNYVVIRDDVIENLRLADAYEMIIKEAIVKGF</w:t>
      </w:r>
    </w:p>
    <w:p w14:paraId="2D282BE8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VEVNGLRLELTKTDDIETLGRLIYGKIDKVDVDKYHIDAYRYLLIIMKSILGLNTLKSDKYFVVPSVLDS</w:t>
      </w:r>
    </w:p>
    <w:p w14:paraId="792935C6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YQTALRDPVFYKLQKRLIDLVFLFKLRLPCYNKDDLYFPGVKIDNVVVDKLVTYFDDYLMDMTNAVMLTE</w:t>
      </w:r>
    </w:p>
    <w:p w14:paraId="3D00EC9C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DELKKTTSDMKFFVRKRRLNHQPFKVTVDVLSDKTADCVIRIFLGPKEDHHGRLIDINKNRMNFVELDSF</w:t>
      </w:r>
    </w:p>
    <w:p w14:paraId="6781E3ED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LYKLVNGKNTIVRNSFDMHNLVRDRIMTRDLWKKVDTITDFRDLLVKDLRNFHTGFPTRLLLPRSKVGGM</w:t>
      </w:r>
    </w:p>
    <w:p w14:paraId="7D11F155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KMMLYVIVTPLKLVDNVDLNILDTNRKDFMMDFRSTVLLDKRPLGFPFDRRIDVVKFFTPNMKFVDVMIF</w:t>
      </w:r>
    </w:p>
    <w:p w14:paraId="34643BD9" w14:textId="77777777" w:rsidR="00FC339F" w:rsidRDefault="00FC339F" w:rsidP="00FC339F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HKKQVCDMKTRWNKYVLKNYDMYDRTMITDDTSFVDIDIHTKSMVDHDVNVFDNY</w:t>
      </w:r>
    </w:p>
    <w:p w14:paraId="0458B1F4" w14:textId="77777777" w:rsidR="00FC339F" w:rsidRDefault="00FC339F" w:rsidP="00FC339F">
      <w:pPr>
        <w:rPr>
          <w:rFonts w:eastAsia="Times New Roman"/>
        </w:rPr>
      </w:pPr>
    </w:p>
    <w:p w14:paraId="325EA002" w14:textId="77777777" w:rsidR="00DD4950" w:rsidRDefault="00DD4950" w:rsidP="00DD4950">
      <w:pPr>
        <w:rPr>
          <w:rFonts w:eastAsia="Times New Roman"/>
        </w:rPr>
      </w:pPr>
    </w:p>
    <w:p w14:paraId="1FABC97F" w14:textId="3AEEEBE9" w:rsidR="00E52591" w:rsidRPr="00E52591" w:rsidRDefault="00E52591" w:rsidP="00DD4950">
      <w:pPr>
        <w:rPr>
          <w:rFonts w:eastAsia="Times New Roman"/>
          <w:b/>
        </w:rPr>
      </w:pPr>
      <w:r w:rsidRPr="00E52591">
        <w:rPr>
          <w:rFonts w:eastAsia="Times New Roman"/>
          <w:b/>
        </w:rPr>
        <w:t xml:space="preserve">diapause-associated protein [Ostrinia </w:t>
      </w:r>
      <w:proofErr w:type="spellStart"/>
      <w:r w:rsidRPr="00E52591">
        <w:rPr>
          <w:rFonts w:eastAsia="Times New Roman"/>
          <w:b/>
        </w:rPr>
        <w:t>furnacalis</w:t>
      </w:r>
      <w:proofErr w:type="spellEnd"/>
      <w:r w:rsidRPr="00E52591">
        <w:rPr>
          <w:rFonts w:eastAsia="Times New Roman"/>
          <w:b/>
        </w:rPr>
        <w:t>]</w:t>
      </w:r>
    </w:p>
    <w:p w14:paraId="7ADD10AC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26943B0A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&gt;AAF89672.1 diapause-associated protein [Ostrinia </w:t>
      </w:r>
      <w:proofErr w:type="spellStart"/>
      <w:r>
        <w:rPr>
          <w:rFonts w:ascii="Courier" w:hAnsi="Courier"/>
          <w:color w:val="000000"/>
        </w:rPr>
        <w:t>furnacalis</w:t>
      </w:r>
      <w:proofErr w:type="spellEnd"/>
      <w:r>
        <w:rPr>
          <w:rFonts w:ascii="Courier" w:hAnsi="Courier"/>
          <w:color w:val="000000"/>
        </w:rPr>
        <w:t>]</w:t>
      </w:r>
    </w:p>
    <w:p w14:paraId="1FA9BF68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MIQMNLVVLLASAALVSSYGVQLHGGYYRVPANAGTVLMKDVEKPYQLGLDRDTNTLFFSYTVDEQRRRE</w:t>
      </w:r>
    </w:p>
    <w:p w14:paraId="4E20CB47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GDDNAFRSAYVNLKDGTSGTIPGVHNGFANAYDTQQKIVYIGGDTGVHKFDYRTKTASNLNITESNIWQM</w:t>
      </w:r>
    </w:p>
    <w:p w14:paraId="5B233C1B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FYKNGLYFTTYPDQKAFVYKNDRLRLVPELMDVKATLVALEKGDSIVYSLDGDLRRTSEGRVYELGSYNV</w:t>
      </w:r>
    </w:p>
    <w:p w14:paraId="71C5C56D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NGFNTDVNGDLYFSTSDAIYQVDGNTVQKFAAFPDIYGFAFEGDKQIIYGTENSVMRLTLTSDMFGDDNK</w:t>
      </w:r>
    </w:p>
    <w:p w14:paraId="4B33DCD6" w14:textId="77777777" w:rsidR="00E52591" w:rsidRDefault="00E52591" w:rsidP="00E52591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TKDEVSNNVPQ</w:t>
      </w:r>
    </w:p>
    <w:p w14:paraId="6E7F67D1" w14:textId="77777777" w:rsidR="00E52591" w:rsidRDefault="00E52591" w:rsidP="00DD4950">
      <w:pPr>
        <w:rPr>
          <w:rFonts w:eastAsia="Times New Roman"/>
        </w:rPr>
      </w:pPr>
    </w:p>
    <w:p w14:paraId="28BEADFF" w14:textId="77777777" w:rsidR="00E52591" w:rsidRDefault="00E52591" w:rsidP="00DD4950">
      <w:pPr>
        <w:rPr>
          <w:rFonts w:eastAsia="Times New Roman"/>
        </w:rPr>
      </w:pPr>
    </w:p>
    <w:p w14:paraId="732D4BCF" w14:textId="77777777" w:rsidR="00DD4950" w:rsidRPr="00DD4950" w:rsidRDefault="00DD4950" w:rsidP="00DD4950">
      <w:pPr>
        <w:shd w:val="clear" w:color="auto" w:fill="FFFFFF"/>
        <w:spacing w:before="120" w:after="48"/>
        <w:outlineLvl w:val="0"/>
        <w:rPr>
          <w:rFonts w:asciiTheme="minorHAnsi" w:eastAsia="Times New Roman" w:hAnsiTheme="minorHAnsi" w:cs="Arial"/>
          <w:b/>
          <w:bCs/>
          <w:color w:val="222222"/>
          <w:kern w:val="36"/>
        </w:rPr>
      </w:pPr>
      <w:proofErr w:type="spellStart"/>
      <w:r w:rsidRPr="00E56C06">
        <w:rPr>
          <w:rFonts w:asciiTheme="minorHAnsi" w:eastAsia="Times New Roman" w:hAnsiTheme="minorHAnsi" w:cs="Arial"/>
          <w:b/>
          <w:bCs/>
          <w:color w:val="222222"/>
          <w:kern w:val="36"/>
        </w:rPr>
        <w:lastRenderedPageBreak/>
        <w:t>P</w:t>
      </w:r>
      <w:r w:rsidRPr="00DD4950">
        <w:rPr>
          <w:rFonts w:asciiTheme="minorHAnsi" w:eastAsia="Times New Roman" w:hAnsiTheme="minorHAnsi" w:cs="Arial"/>
          <w:b/>
          <w:bCs/>
          <w:color w:val="222222"/>
          <w:kern w:val="36"/>
        </w:rPr>
        <w:t>rophenoloxidase</w:t>
      </w:r>
      <w:proofErr w:type="spellEnd"/>
      <w:r w:rsidRPr="00DD4950">
        <w:rPr>
          <w:rFonts w:asciiTheme="minorHAnsi" w:eastAsia="Times New Roman" w:hAnsiTheme="minorHAnsi" w:cs="Arial"/>
          <w:b/>
          <w:bCs/>
          <w:color w:val="222222"/>
          <w:kern w:val="36"/>
        </w:rPr>
        <w:t xml:space="preserve"> [</w:t>
      </w:r>
      <w:proofErr w:type="spellStart"/>
      <w:r w:rsidRPr="00DD4950">
        <w:rPr>
          <w:rFonts w:asciiTheme="minorHAnsi" w:eastAsia="Times New Roman" w:hAnsiTheme="minorHAnsi" w:cs="Arial"/>
          <w:b/>
          <w:bCs/>
          <w:color w:val="222222"/>
          <w:kern w:val="36"/>
        </w:rPr>
        <w:t>Plodia</w:t>
      </w:r>
      <w:proofErr w:type="spellEnd"/>
      <w:r w:rsidRPr="00DD4950">
        <w:rPr>
          <w:rFonts w:asciiTheme="minorHAnsi" w:eastAsia="Times New Roman" w:hAnsiTheme="minorHAnsi" w:cs="Arial"/>
          <w:b/>
          <w:bCs/>
          <w:color w:val="222222"/>
          <w:kern w:val="36"/>
        </w:rPr>
        <w:t xml:space="preserve"> </w:t>
      </w:r>
      <w:proofErr w:type="spellStart"/>
      <w:r w:rsidRPr="00DD4950">
        <w:rPr>
          <w:rFonts w:asciiTheme="minorHAnsi" w:eastAsia="Times New Roman" w:hAnsiTheme="minorHAnsi" w:cs="Arial"/>
          <w:b/>
          <w:bCs/>
          <w:color w:val="222222"/>
          <w:kern w:val="36"/>
        </w:rPr>
        <w:t>interpunctella</w:t>
      </w:r>
      <w:proofErr w:type="spellEnd"/>
      <w:r w:rsidRPr="00DD4950">
        <w:rPr>
          <w:rFonts w:asciiTheme="minorHAnsi" w:eastAsia="Times New Roman" w:hAnsiTheme="minorHAnsi" w:cs="Arial"/>
          <w:b/>
          <w:bCs/>
          <w:color w:val="222222"/>
          <w:kern w:val="36"/>
        </w:rPr>
        <w:t>]</w:t>
      </w:r>
    </w:p>
    <w:p w14:paraId="2BC2314C" w14:textId="77777777" w:rsid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rial" w:hAnsi="Arial" w:cs="Arial"/>
          <w:color w:val="444444"/>
          <w:sz w:val="22"/>
          <w:szCs w:val="22"/>
        </w:rPr>
      </w:pPr>
    </w:p>
    <w:p w14:paraId="53E9F611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 xml:space="preserve">&gt;AAU29555.1 </w:t>
      </w:r>
      <w:proofErr w:type="spellStart"/>
      <w:r w:rsidRPr="00DD4950">
        <w:rPr>
          <w:rFonts w:ascii="Courier" w:hAnsi="Courier" w:cs="Courier New"/>
          <w:color w:val="000000"/>
          <w:sz w:val="20"/>
          <w:szCs w:val="20"/>
        </w:rPr>
        <w:t>prophenoloxidase</w:t>
      </w:r>
      <w:proofErr w:type="spellEnd"/>
      <w:r w:rsidRPr="00DD4950">
        <w:rPr>
          <w:rFonts w:ascii="Courier" w:hAnsi="Courier" w:cs="Courier New"/>
          <w:color w:val="000000"/>
          <w:sz w:val="20"/>
          <w:szCs w:val="20"/>
        </w:rPr>
        <w:t xml:space="preserve"> [</w:t>
      </w:r>
      <w:proofErr w:type="spellStart"/>
      <w:r w:rsidRPr="00DD4950">
        <w:rPr>
          <w:rFonts w:ascii="Courier" w:hAnsi="Courier" w:cs="Courier New"/>
          <w:color w:val="000000"/>
          <w:sz w:val="20"/>
          <w:szCs w:val="20"/>
        </w:rPr>
        <w:t>Plodia</w:t>
      </w:r>
      <w:proofErr w:type="spellEnd"/>
      <w:r w:rsidRPr="00DD4950">
        <w:rPr>
          <w:rFonts w:ascii="Courier" w:hAnsi="Courier" w:cs="Courier New"/>
          <w:color w:val="000000"/>
          <w:sz w:val="20"/>
          <w:szCs w:val="20"/>
        </w:rPr>
        <w:t xml:space="preserve"> </w:t>
      </w:r>
      <w:proofErr w:type="spellStart"/>
      <w:r w:rsidRPr="00DD4950">
        <w:rPr>
          <w:rFonts w:ascii="Courier" w:hAnsi="Courier" w:cs="Courier New"/>
          <w:color w:val="000000"/>
          <w:sz w:val="20"/>
          <w:szCs w:val="20"/>
        </w:rPr>
        <w:t>interpunctella</w:t>
      </w:r>
      <w:proofErr w:type="spellEnd"/>
      <w:r w:rsidRPr="00DD4950">
        <w:rPr>
          <w:rFonts w:ascii="Courier" w:hAnsi="Courier" w:cs="Courier New"/>
          <w:color w:val="000000"/>
          <w:sz w:val="20"/>
          <w:szCs w:val="20"/>
        </w:rPr>
        <w:t>]</w:t>
      </w:r>
    </w:p>
    <w:p w14:paraId="5191D2A0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MTDAKRNLLRFFNRPTEPCFMNKGEDNAAFELPDHYYPDKYKTVSSALANRFGTDASVTIPVRNIALPNL</w:t>
      </w:r>
    </w:p>
    <w:p w14:paraId="624A25E8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DLPMQLPYNEQFSLFVAKHRKMAGKLIDVFMSMRDVDDLLSLCSYCQLRINPYMFNYCLSVAILHRPDTK</w:t>
      </w:r>
    </w:p>
    <w:p w14:paraId="519D10B1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GIQVPPVVETFPDKFVDPKVFRRAREVTSVVPAGARMPITIPTNYTAADSEPEQRVAYFREDIGINLHHW</w:t>
      </w:r>
    </w:p>
    <w:p w14:paraId="11964739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HWHLVYPFEAERSIVAKDRRGELFYYMHQQIIARYNVERMCNNLGRVTRFNDFRQPIAEGYFPKLDSQVA</w:t>
      </w:r>
    </w:p>
    <w:p w14:paraId="4D36FEEB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SRSWPPRFANTTLRDLDRPVDQIRIDVSELDTWRERFIQAIENGFIVLPNGRQIPLDENTGIDELGNLME</w:t>
      </w:r>
    </w:p>
    <w:p w14:paraId="51DE5377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SSVISRNRAYYGDLHNMGHVFISYAHDPDHRHLEQYGVMGDSATAMRDPVFYRWHAYIDDIFVLHKDKLQ</w:t>
      </w:r>
    </w:p>
    <w:p w14:paraId="5934CAC1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PYQDNVLDFPGIRVSSISVEGGAGANTLGSHWQQSLAELSRGLDFTPRGSVLARFTHLHHDDFNYVIEVN</w:t>
      </w:r>
    </w:p>
    <w:p w14:paraId="595335BD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NTSGQARMGTFRIFLAPTQDERGSPLGFNDQRRLMIELDKFSEGLRPGNNTIRRRSTDSSVTIPFERTFR</w:t>
      </w:r>
    </w:p>
    <w:p w14:paraId="68417584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AQSARPGDPGSADAAEFDFCGCGWPHHMLIPKGTQQGYPVVLYVMVSNWEDDRIEQDLVGSCNDAASYCG</w:t>
      </w:r>
    </w:p>
    <w:p w14:paraId="32462B56" w14:textId="77777777" w:rsidR="00DD4950" w:rsidRPr="00DD4950" w:rsidRDefault="00DD4950" w:rsidP="00DD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0"/>
          <w:szCs w:val="20"/>
        </w:rPr>
      </w:pPr>
      <w:r w:rsidRPr="00DD4950">
        <w:rPr>
          <w:rFonts w:ascii="Courier" w:hAnsi="Courier" w:cs="Courier New"/>
          <w:color w:val="000000"/>
          <w:sz w:val="20"/>
          <w:szCs w:val="20"/>
        </w:rPr>
        <w:t>LRDRKYPDRRAMGFPFDRRASANNLSDFLRPNMAVRECRIRFTDAVQQQQQ</w:t>
      </w:r>
    </w:p>
    <w:p w14:paraId="48F948AD" w14:textId="77777777" w:rsidR="00DD4950" w:rsidRDefault="00DD4950" w:rsidP="00DD4950">
      <w:pPr>
        <w:rPr>
          <w:rFonts w:eastAsia="Times New Roman"/>
        </w:rPr>
      </w:pPr>
    </w:p>
    <w:p w14:paraId="1E65E4CC" w14:textId="77777777" w:rsidR="00E56C06" w:rsidRDefault="00E56C06" w:rsidP="00DD4950">
      <w:pPr>
        <w:rPr>
          <w:rFonts w:eastAsia="Times New Roman"/>
        </w:rPr>
      </w:pPr>
    </w:p>
    <w:p w14:paraId="460738AE" w14:textId="77777777" w:rsidR="00E56C06" w:rsidRPr="00DD4950" w:rsidRDefault="00E56C06" w:rsidP="00DD4950">
      <w:pPr>
        <w:rPr>
          <w:rFonts w:eastAsia="Times New Roman"/>
          <w:b/>
        </w:rPr>
      </w:pPr>
      <w:proofErr w:type="spellStart"/>
      <w:r w:rsidRPr="00E56C06">
        <w:rPr>
          <w:rFonts w:eastAsia="Times New Roman"/>
          <w:b/>
        </w:rPr>
        <w:t>hexamerin</w:t>
      </w:r>
      <w:proofErr w:type="spellEnd"/>
      <w:r w:rsidRPr="00E56C06">
        <w:rPr>
          <w:rFonts w:eastAsia="Times New Roman"/>
          <w:b/>
        </w:rPr>
        <w:t xml:space="preserve"> storage protein PinSP2 [</w:t>
      </w:r>
      <w:proofErr w:type="spellStart"/>
      <w:r w:rsidRPr="00E56C06">
        <w:rPr>
          <w:rFonts w:eastAsia="Times New Roman"/>
          <w:b/>
        </w:rPr>
        <w:t>Plodia</w:t>
      </w:r>
      <w:proofErr w:type="spellEnd"/>
      <w:r w:rsidRPr="00E56C06">
        <w:rPr>
          <w:rFonts w:eastAsia="Times New Roman"/>
          <w:b/>
        </w:rPr>
        <w:t xml:space="preserve"> </w:t>
      </w:r>
      <w:proofErr w:type="spellStart"/>
      <w:r w:rsidRPr="00E56C06">
        <w:rPr>
          <w:rFonts w:eastAsia="Times New Roman"/>
          <w:b/>
        </w:rPr>
        <w:t>interpunctella</w:t>
      </w:r>
      <w:proofErr w:type="spellEnd"/>
      <w:r w:rsidRPr="00E56C06">
        <w:rPr>
          <w:rFonts w:eastAsia="Times New Roman"/>
          <w:b/>
        </w:rPr>
        <w:t>]</w:t>
      </w:r>
    </w:p>
    <w:p w14:paraId="1E164B7F" w14:textId="77777777" w:rsid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</w:p>
    <w:p w14:paraId="585B0A45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 xml:space="preserve">&gt;AAK71137.1 </w:t>
      </w:r>
      <w:proofErr w:type="spellStart"/>
      <w:r w:rsidRPr="00E56C06">
        <w:rPr>
          <w:rFonts w:ascii="Courier" w:hAnsi="Courier" w:cs="Courier New"/>
          <w:color w:val="000000"/>
          <w:sz w:val="20"/>
          <w:szCs w:val="20"/>
        </w:rPr>
        <w:t>hexamerin</w:t>
      </w:r>
      <w:proofErr w:type="spellEnd"/>
      <w:r w:rsidRPr="00E56C06">
        <w:rPr>
          <w:rFonts w:ascii="Courier" w:hAnsi="Courier" w:cs="Courier New"/>
          <w:color w:val="000000"/>
          <w:sz w:val="20"/>
          <w:szCs w:val="20"/>
        </w:rPr>
        <w:t xml:space="preserve"> storage protein PinSP2 [</w:t>
      </w:r>
      <w:proofErr w:type="spellStart"/>
      <w:r w:rsidRPr="00E56C06">
        <w:rPr>
          <w:rFonts w:ascii="Courier" w:hAnsi="Courier" w:cs="Courier New"/>
          <w:color w:val="000000"/>
          <w:sz w:val="20"/>
          <w:szCs w:val="20"/>
        </w:rPr>
        <w:t>Plodia</w:t>
      </w:r>
      <w:proofErr w:type="spellEnd"/>
      <w:r w:rsidRPr="00E56C06">
        <w:rPr>
          <w:rFonts w:ascii="Courier" w:hAnsi="Courier" w:cs="Courier New"/>
          <w:color w:val="000000"/>
          <w:sz w:val="20"/>
          <w:szCs w:val="20"/>
        </w:rPr>
        <w:t xml:space="preserve"> </w:t>
      </w:r>
      <w:proofErr w:type="spellStart"/>
      <w:r w:rsidRPr="00E56C06">
        <w:rPr>
          <w:rFonts w:ascii="Courier" w:hAnsi="Courier" w:cs="Courier New"/>
          <w:color w:val="000000"/>
          <w:sz w:val="20"/>
          <w:szCs w:val="20"/>
        </w:rPr>
        <w:t>interpunctella</w:t>
      </w:r>
      <w:proofErr w:type="spellEnd"/>
      <w:r w:rsidRPr="00E56C06">
        <w:rPr>
          <w:rFonts w:ascii="Courier" w:hAnsi="Courier" w:cs="Courier New"/>
          <w:color w:val="000000"/>
          <w:sz w:val="20"/>
          <w:szCs w:val="20"/>
        </w:rPr>
        <w:t>]</w:t>
      </w:r>
    </w:p>
    <w:p w14:paraId="37A5EFAE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MRAIVAALVLAVAAASVVKDDYKDFIITKEPMINLDVKTKEVCILKLLNHILQPTMYDDIRDIAREFVLE</w:t>
      </w:r>
    </w:p>
    <w:p w14:paraId="73E8AE4A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DNMDKFLKAEVIKDFISLYKLGMLPRGEIFVNTDEKQLKEAIAVFRILYFAKDFDTFIKTACWLRERINN</w:t>
      </w:r>
    </w:p>
    <w:p w14:paraId="4073430C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GMFVYCLNVAVVHRVDCNGIVLPAPYEVYPFLFVDSHIIKKVHMLKMTKGWLDPILKDYYGIVIKDNNLV</w:t>
      </w:r>
    </w:p>
    <w:p w14:paraId="20DFE812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IVDWRKGVRHTLTKDDRLTYFTEDIDLSTYLYNMHLMYPTWMIDDIYNVNKERRGEVMAYMNFQLLARYR</w:t>
      </w:r>
    </w:p>
    <w:p w14:paraId="48D6C3AB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LERLGWMMCDVKPLLFDKCIKKGVWPKIMLHTGDEMPVRMNNVDIMTDENAKIKLMIDDIDMMIRHAIMT</w:t>
      </w:r>
    </w:p>
    <w:p w14:paraId="721D5BBF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GHITLRDGTVLTLRKAEDFETLARLVLGSTGLKNDDAKIANLVTLFRKMLGYGLYNINKYTYVPTALDMY</w:t>
      </w:r>
    </w:p>
    <w:p w14:paraId="6B55AC6A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RTCLRDPVYWKLMKRITDYFVTYKRLLPKYTREELSFPGIKVEHIETDKLVTFMDEFDLDITNSVYLDQS</w:t>
      </w:r>
    </w:p>
    <w:p w14:paraId="50C44C6D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EMQKRRSDMVYVARMRRLNHHPFKVSIDVVSDKATDAVVRVFLGPKYDCMGRLLDINDKRLDMVEIDSFV</w:t>
      </w:r>
    </w:p>
    <w:p w14:paraId="15B4DD6C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HKLDTGKNTIVRNSVEMHGIIEQRPWTRTMWHRASDMSGTGVTNIDSWWYKSRIGFPHRLLLPLGRAGGF</w:t>
      </w:r>
    </w:p>
    <w:p w14:paraId="569F3A52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DLQLFVIVTPVRMGLVLPTVDLDTMKMRKICPWTTCVDTMPLGFPFDRPIDERVFYNTNVKFLDVKIFRK</w:t>
      </w:r>
    </w:p>
    <w:p w14:paraId="358D3D92" w14:textId="77777777" w:rsidR="00E56C06" w:rsidRPr="00E56C06" w:rsidRDefault="00E56C06" w:rsidP="00E56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  <w:r w:rsidRPr="00E56C06">
        <w:rPr>
          <w:rFonts w:ascii="Courier" w:hAnsi="Courier" w:cs="Courier New"/>
          <w:color w:val="000000"/>
          <w:sz w:val="20"/>
          <w:szCs w:val="20"/>
        </w:rPr>
        <w:t>DLVNTNVAKDIDLSEMIMRRDDLTFLDKDMLMRRSYRDVMLMSVDNMSHL</w:t>
      </w:r>
    </w:p>
    <w:p w14:paraId="067FE575" w14:textId="77777777" w:rsidR="00E56C06" w:rsidRPr="00E56C06" w:rsidRDefault="00E56C06" w:rsidP="00E56C06">
      <w:pPr>
        <w:rPr>
          <w:rFonts w:eastAsia="Times New Roman"/>
        </w:rPr>
      </w:pPr>
    </w:p>
    <w:p w14:paraId="73925DB1" w14:textId="77777777" w:rsidR="005D5AD4" w:rsidRPr="005D5AD4" w:rsidRDefault="005D5AD4" w:rsidP="005D5AD4">
      <w:pPr>
        <w:rPr>
          <w:b/>
        </w:rPr>
      </w:pPr>
      <w:r w:rsidRPr="005D5AD4">
        <w:rPr>
          <w:b/>
        </w:rPr>
        <w:t>methionine-rich storage protein [</w:t>
      </w:r>
      <w:proofErr w:type="spellStart"/>
      <w:r w:rsidRPr="005D5AD4">
        <w:rPr>
          <w:b/>
        </w:rPr>
        <w:t>Spodoptera</w:t>
      </w:r>
      <w:proofErr w:type="spellEnd"/>
      <w:r w:rsidRPr="005D5AD4">
        <w:rPr>
          <w:b/>
        </w:rPr>
        <w:t xml:space="preserve"> </w:t>
      </w:r>
      <w:proofErr w:type="spellStart"/>
      <w:r w:rsidRPr="005D5AD4">
        <w:rPr>
          <w:b/>
        </w:rPr>
        <w:t>litura</w:t>
      </w:r>
      <w:proofErr w:type="spellEnd"/>
      <w:r w:rsidRPr="005D5AD4">
        <w:rPr>
          <w:b/>
        </w:rPr>
        <w:t>]</w:t>
      </w:r>
    </w:p>
    <w:p w14:paraId="5121453D" w14:textId="77777777" w:rsidR="004C0460" w:rsidRDefault="004C0460" w:rsidP="0058192D"/>
    <w:p w14:paraId="046A0B68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&gt;CAB55604.1 methionine-rich storage protein [</w:t>
      </w:r>
      <w:proofErr w:type="spellStart"/>
      <w:r>
        <w:rPr>
          <w:rFonts w:ascii="Courier" w:hAnsi="Courier"/>
          <w:color w:val="000000"/>
        </w:rPr>
        <w:t>Spodoptera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litura</w:t>
      </w:r>
      <w:proofErr w:type="spellEnd"/>
      <w:r>
        <w:rPr>
          <w:rFonts w:ascii="Courier" w:hAnsi="Courier"/>
          <w:color w:val="000000"/>
        </w:rPr>
        <w:t>]</w:t>
      </w:r>
    </w:p>
    <w:p w14:paraId="73444AE0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MRVLLVLAAVALAAANVVKDDTNVFIGKDNMVNFDIKMKELCIMKLLNHILQPTIYDDVREVAREWVIED</w:t>
      </w:r>
    </w:p>
    <w:p w14:paraId="1DF97920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NVDKYLKAEVVRDFINTFRMGMLPRGEVFVHTNELHIIQAVKVFKILYFAKDFDIFMRTACWLRERINGG</w:t>
      </w:r>
    </w:p>
    <w:p w14:paraId="06A87CF2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MFVYALTACVFHRADCRGITRPAPYEIYPYFFVDSHVINKAFMMKMTKAANDPVLMNYYGIKVTDKNLVV</w:t>
      </w:r>
    </w:p>
    <w:p w14:paraId="08CE0BDC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IDWRKGVRRTLSQNDRISYFTEDIDLNTYLYYLHMSYPYWMNHDMYAVNKERRGEIMSYATMQLLARLRL</w:t>
      </w:r>
    </w:p>
    <w:p w14:paraId="63A9B662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ERLSHEMCDIKPIMWNEPLKTGYWPKIRLHTGDEMPVRSNNMILVTKENLKWKRMLDDVERKLRDGILNG</w:t>
      </w:r>
    </w:p>
    <w:p w14:paraId="00C6C80A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KIERRDGTVISLKKPEDIEDLARMVLGGMGLVSDDAKFMHMMHLMKRLLSYNVYNFDKYTYVPTALDMYT</w:t>
      </w:r>
    </w:p>
    <w:p w14:paraId="64F4D377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TCLRDPVFWRLMKRVTDVFVLFKKMLPKYTRDDFDFPGVKIDRFTTDKLVTFMDEYDLDITNALYLDDAE</w:t>
      </w:r>
    </w:p>
    <w:p w14:paraId="1F61600A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MKKKRPDMLMVARMRRLNHHPFKVTVDVTTDKTVDAVVRIFIGPKYDCLGRLMSVNDKRLDMVEIDTFKY</w:t>
      </w:r>
    </w:p>
    <w:p w14:paraId="75AE1C79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KLETGKNTIVRNSVEMHGVIEQRPWTRRILNNMRDTVGMISKTVDVESWWYKTRVGYPHRLLLPLGRLGG</w:t>
      </w:r>
    </w:p>
    <w:p w14:paraId="33873AAE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FPLQMYVIISPVKTNLLLPTVDMSLMKERRTCRWSVCFDTMPLGFPFDRKIDMTKFFTHNMKFTDVMVYR</w:t>
      </w:r>
    </w:p>
    <w:p w14:paraId="65E2EE44" w14:textId="77777777" w:rsidR="005D5AD4" w:rsidRDefault="005D5AD4" w:rsidP="005D5AD4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KDLGLSNNIKDVDMSDMVMKKDDYTYLDTDMLTRWSYKDVMMMSKDDMMRM</w:t>
      </w:r>
    </w:p>
    <w:p w14:paraId="4DDB845D" w14:textId="77777777" w:rsidR="005D5AD4" w:rsidRDefault="005D5AD4" w:rsidP="0058192D"/>
    <w:p w14:paraId="7971BF92" w14:textId="77777777" w:rsidR="005D5AD4" w:rsidRDefault="005D5AD4" w:rsidP="0058192D"/>
    <w:p w14:paraId="1BCF3170" w14:textId="77777777" w:rsidR="00B50409" w:rsidRPr="00B50409" w:rsidRDefault="00B50409" w:rsidP="0058192D">
      <w:pPr>
        <w:rPr>
          <w:b/>
        </w:rPr>
      </w:pPr>
      <w:proofErr w:type="spellStart"/>
      <w:r w:rsidRPr="00B50409">
        <w:rPr>
          <w:b/>
        </w:rPr>
        <w:t>prophenoloxidase</w:t>
      </w:r>
      <w:proofErr w:type="spellEnd"/>
      <w:r w:rsidRPr="00B50409">
        <w:rPr>
          <w:b/>
        </w:rPr>
        <w:t xml:space="preserve"> [Tenebrio </w:t>
      </w:r>
      <w:proofErr w:type="spellStart"/>
      <w:r w:rsidRPr="00B50409">
        <w:rPr>
          <w:b/>
        </w:rPr>
        <w:t>molitor</w:t>
      </w:r>
      <w:proofErr w:type="spellEnd"/>
      <w:r w:rsidRPr="00B50409">
        <w:rPr>
          <w:b/>
        </w:rPr>
        <w:t>]</w:t>
      </w:r>
    </w:p>
    <w:p w14:paraId="76A850A7" w14:textId="77777777" w:rsidR="00B50409" w:rsidRDefault="00B50409" w:rsidP="0058192D"/>
    <w:p w14:paraId="322B1500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&gt;BAA75470.1 </w:t>
      </w:r>
      <w:proofErr w:type="spellStart"/>
      <w:r>
        <w:rPr>
          <w:rFonts w:ascii="Courier" w:hAnsi="Courier"/>
          <w:color w:val="000000"/>
        </w:rPr>
        <w:t>prophenoloxidase</w:t>
      </w:r>
      <w:proofErr w:type="spellEnd"/>
      <w:r>
        <w:rPr>
          <w:rFonts w:ascii="Courier" w:hAnsi="Courier"/>
          <w:color w:val="000000"/>
        </w:rPr>
        <w:t xml:space="preserve"> [Tenebrio </w:t>
      </w:r>
      <w:proofErr w:type="spellStart"/>
      <w:r>
        <w:rPr>
          <w:rFonts w:ascii="Courier" w:hAnsi="Courier"/>
          <w:color w:val="000000"/>
        </w:rPr>
        <w:t>molitor</w:t>
      </w:r>
      <w:proofErr w:type="spellEnd"/>
      <w:r>
        <w:rPr>
          <w:rFonts w:ascii="Courier" w:hAnsi="Courier"/>
          <w:color w:val="000000"/>
        </w:rPr>
        <w:t>]</w:t>
      </w:r>
    </w:p>
    <w:p w14:paraId="39D15E11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MASKKNILLLFDRPREPVFIAKGSKKAVFSVPNEYLADKYKPLGVALTNRFGEDADERIDVKKISIPPFG</w:t>
      </w:r>
    </w:p>
    <w:p w14:paraId="30128D71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EILELSRDENFSLFIPKHRRIAGRLIDIFLGMRNVDDLVSVAVYARDRVNPYLFNYALSVAILHRPDTQD</w:t>
      </w:r>
    </w:p>
    <w:p w14:paraId="52C8E4AB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VDLPSFIESFPDKYVDAKVFAQAREQATVVPEGSRAPIEIPKDYTASDLEEEHRLAYFREDLGINLHHWH</w:t>
      </w:r>
    </w:p>
    <w:p w14:paraId="7FF94BEF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WHLVYPFEAAREVVAKNRRGELFYYMHQQIIARYNFERLCNKLKRATRFNDFKQAIQEAYFPKLDSLVAS</w:t>
      </w:r>
    </w:p>
    <w:p w14:paraId="19E30B89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RSWPARVGNQRLKDLNREVDQIKQDVDDLKRWSDRIYAAIHQGSATDERGRKIELTENEGIDILGNMIES</w:t>
      </w:r>
    </w:p>
    <w:p w14:paraId="363E360D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SILSPNRTFYGDMHNMGHVFISYVHDPDHRHLESFGVMGDSATAMRDPIFYRWHSYIDDIFQEYKATLPR</w:t>
      </w:r>
    </w:p>
    <w:p w14:paraId="0BAC5BCE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YTENQLNFPGVTVSKVEVQVQGGSANTLNTFWQQSDVDMSRGMDFQPRGSVFVRFTHLQHQPFTYKITVK</w:t>
      </w:r>
    </w:p>
    <w:p w14:paraId="6E4AA176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NSSNGNRKGTCRIFIAPKLDERGNPWLYRDQKNMFVELDKFTVNLKQGQNNITRASSQSSVTIPFERTFR</w:t>
      </w:r>
    </w:p>
    <w:p w14:paraId="40210B7A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NLDLNRPQGGEELAQFNFCGCGWTQHMLIPKGTPEGMPCQLFVMISNYEDDKVNQSTEGVCNDAGSYCGI</w:t>
      </w:r>
    </w:p>
    <w:p w14:paraId="4EC21878" w14:textId="77777777" w:rsidR="00B50409" w:rsidRDefault="00B50409" w:rsidP="00B5040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KDKLYPDRRSMGYPFDRMPRNGVDTLQQFLTSNMRVQDVTIKFTNRTVRPKSRN</w:t>
      </w:r>
    </w:p>
    <w:p w14:paraId="07318292" w14:textId="77777777" w:rsidR="005D5AD4" w:rsidRDefault="005D5AD4" w:rsidP="0058192D"/>
    <w:p w14:paraId="116ADFC0" w14:textId="77777777" w:rsidR="00AE1A3E" w:rsidRDefault="00AE1A3E" w:rsidP="0058192D">
      <w:pPr>
        <w:rPr>
          <w:b/>
        </w:rPr>
      </w:pPr>
    </w:p>
    <w:p w14:paraId="4C1691E1" w14:textId="77777777" w:rsidR="00AE1A3E" w:rsidRPr="00AE1A3E" w:rsidRDefault="00AE1A3E" w:rsidP="0058192D">
      <w:pPr>
        <w:rPr>
          <w:b/>
        </w:rPr>
      </w:pPr>
      <w:r w:rsidRPr="00AE1A3E">
        <w:rPr>
          <w:b/>
        </w:rPr>
        <w:t>juvenile hormone binding protein [</w:t>
      </w:r>
      <w:proofErr w:type="spellStart"/>
      <w:r w:rsidRPr="00AE1A3E">
        <w:rPr>
          <w:b/>
        </w:rPr>
        <w:t>Locusta</w:t>
      </w:r>
      <w:proofErr w:type="spellEnd"/>
      <w:r w:rsidRPr="00AE1A3E">
        <w:rPr>
          <w:b/>
        </w:rPr>
        <w:t xml:space="preserve"> </w:t>
      </w:r>
      <w:proofErr w:type="spellStart"/>
      <w:r w:rsidRPr="00AE1A3E">
        <w:rPr>
          <w:b/>
        </w:rPr>
        <w:t>migratoria</w:t>
      </w:r>
      <w:proofErr w:type="spellEnd"/>
      <w:r w:rsidRPr="00AE1A3E">
        <w:rPr>
          <w:b/>
        </w:rPr>
        <w:t>]</w:t>
      </w:r>
    </w:p>
    <w:p w14:paraId="18E7495F" w14:textId="77777777" w:rsidR="00AE1A3E" w:rsidRDefault="00AE1A3E" w:rsidP="0058192D"/>
    <w:p w14:paraId="7BF672D0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&gt;AAC47391.1 juvenile hormone binding protein [</w:t>
      </w:r>
      <w:proofErr w:type="spellStart"/>
      <w:r>
        <w:rPr>
          <w:rFonts w:ascii="Courier" w:hAnsi="Courier"/>
          <w:color w:val="000000"/>
        </w:rPr>
        <w:t>Locusta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migratoria</w:t>
      </w:r>
      <w:proofErr w:type="spellEnd"/>
      <w:r>
        <w:rPr>
          <w:rFonts w:ascii="Courier" w:hAnsi="Courier"/>
          <w:color w:val="000000"/>
        </w:rPr>
        <w:t>]</w:t>
      </w:r>
    </w:p>
    <w:p w14:paraId="389F8355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MAALCNLLLLLLLAAAATAAPNPEGEKVFLTRQRDVLRLFVKIQQPAVIPEHIEIIKSFKWEEIEPKLQD</w:t>
      </w:r>
    </w:p>
    <w:p w14:paraId="5A7E31C3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KETVERFLQLHKEGALLSREDDFSILYAKHLWQAVDLFKILYRIPDYETFHKVAVWLRYNVNVGLFEYVA</w:t>
      </w:r>
    </w:p>
    <w:p w14:paraId="3647F688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RVVLLHRDDTRELLLPPPYEVLPQFFVSAPALQQATDACLRGLCADENRPFVIRANYTGSHALRNVESKL</w:t>
      </w:r>
    </w:p>
    <w:p w14:paraId="01C9A071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SYFREDVGLASYMAFMGAQYIVPWVNASECPWPALRMRGDLYYFLMRNLLARYDLERLSNHMLPVTPVDL</w:t>
      </w:r>
    </w:p>
    <w:p w14:paraId="2F1CCB25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WEPVSEGYDPQLRLLSGKEAAARPEGLRPTHADVISLDDVISWERRVRDAAATALFLNEKKLESLEESDA</w:t>
      </w:r>
    </w:p>
    <w:p w14:paraId="7EAA17D7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VNRLASIVMGGPSSPAPNYYRSVSWGLQTLYGHIADPQHQYGMAPSALDMHLTMYRDPLYYRIIKRIYGI</w:t>
      </w:r>
    </w:p>
    <w:p w14:paraId="5E619C4C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FEVYKNNLPPYHAQDLTWGGVKIEELKVVDKLVTFFDDFDIRLDNAIDVGRVEDIRKTNVVARQQRLNHK</w:t>
      </w:r>
    </w:p>
    <w:p w14:paraId="61B5FFED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PFSYSLSVSSDKEQLALVRVFLGPADGAVPVEDLRHHFLVVDGFHTKLKPGNNTIVRKSREMLSVSDDPS</w:t>
      </w:r>
    </w:p>
    <w:p w14:paraId="1E280BA7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TFRELYGRVEAALGGGERLVAGAERVRLEGYPHRLLLPRGRPSGLPLELVAVATDAREPAYPGQVFSDGR</w:t>
      </w:r>
    </w:p>
    <w:p w14:paraId="0153D65F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DPFFPFDRRLFLWELRSAPNARFEPVTIYHRVSKDAKH</w:t>
      </w:r>
    </w:p>
    <w:p w14:paraId="08539FAE" w14:textId="77777777" w:rsidR="00AE1A3E" w:rsidRDefault="00AE1A3E" w:rsidP="00AE1A3E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0B218D4A" w14:textId="77777777" w:rsidR="00AE1A3E" w:rsidRDefault="00AE1A3E" w:rsidP="00AE1A3E">
      <w:pPr>
        <w:rPr>
          <w:rFonts w:eastAsia="Times New Roman"/>
        </w:rPr>
      </w:pPr>
    </w:p>
    <w:p w14:paraId="2135FBE8" w14:textId="77777777" w:rsidR="00AE1A3E" w:rsidRDefault="00AE1A3E" w:rsidP="0058192D"/>
    <w:p w14:paraId="2F0DAEF7" w14:textId="77777777" w:rsidR="00754B39" w:rsidRPr="00754B39" w:rsidRDefault="00754B39" w:rsidP="00754B39">
      <w:pPr>
        <w:pStyle w:val="HTMLPreformatted"/>
        <w:shd w:val="clear" w:color="auto" w:fill="FFFFFF"/>
        <w:rPr>
          <w:rFonts w:ascii="Courier" w:hAnsi="Courier"/>
          <w:b/>
          <w:color w:val="000000"/>
        </w:rPr>
      </w:pPr>
      <w:proofErr w:type="spellStart"/>
      <w:r w:rsidRPr="00754B39">
        <w:rPr>
          <w:rFonts w:ascii="Courier" w:hAnsi="Courier"/>
          <w:b/>
          <w:color w:val="000000"/>
        </w:rPr>
        <w:t>arylphorin</w:t>
      </w:r>
      <w:proofErr w:type="spellEnd"/>
      <w:r w:rsidRPr="00754B39">
        <w:rPr>
          <w:rFonts w:ascii="Courier" w:hAnsi="Courier"/>
          <w:b/>
          <w:color w:val="000000"/>
        </w:rPr>
        <w:t xml:space="preserve"> [Galleria </w:t>
      </w:r>
      <w:proofErr w:type="spellStart"/>
      <w:r w:rsidRPr="00754B39">
        <w:rPr>
          <w:rFonts w:ascii="Courier" w:hAnsi="Courier"/>
          <w:b/>
          <w:color w:val="000000"/>
        </w:rPr>
        <w:t>mellonella</w:t>
      </w:r>
      <w:proofErr w:type="spellEnd"/>
      <w:r w:rsidRPr="00754B39">
        <w:rPr>
          <w:rFonts w:ascii="Courier" w:hAnsi="Courier"/>
          <w:b/>
          <w:color w:val="000000"/>
        </w:rPr>
        <w:t xml:space="preserve">] </w:t>
      </w:r>
    </w:p>
    <w:p w14:paraId="3AFDF3FD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3B860039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&gt;AAA74229.1 </w:t>
      </w:r>
      <w:proofErr w:type="spellStart"/>
      <w:r>
        <w:rPr>
          <w:rFonts w:ascii="Courier" w:hAnsi="Courier"/>
          <w:color w:val="000000"/>
        </w:rPr>
        <w:t>arylphorin</w:t>
      </w:r>
      <w:proofErr w:type="spellEnd"/>
      <w:r>
        <w:rPr>
          <w:rFonts w:ascii="Courier" w:hAnsi="Courier"/>
          <w:color w:val="000000"/>
        </w:rPr>
        <w:t xml:space="preserve"> [Galleria </w:t>
      </w:r>
      <w:proofErr w:type="spellStart"/>
      <w:r>
        <w:rPr>
          <w:rFonts w:ascii="Courier" w:hAnsi="Courier"/>
          <w:color w:val="000000"/>
        </w:rPr>
        <w:t>mellonella</w:t>
      </w:r>
      <w:proofErr w:type="spellEnd"/>
      <w:r>
        <w:rPr>
          <w:rFonts w:ascii="Courier" w:hAnsi="Courier"/>
          <w:color w:val="000000"/>
        </w:rPr>
        <w:t>]</w:t>
      </w:r>
    </w:p>
    <w:p w14:paraId="1EC35BA2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MQTVLFLAALVSLAAAGYPQYHYDVETRKLDPSLLNIQTKVLSLLENWKQVNPDDEYYKIGKEYNVEANM</w:t>
      </w:r>
    </w:p>
    <w:p w14:paraId="479F0FEC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ESYTNREVVTEFLSLYKAGFIPKNEVFSIFYENQALEVIALYRLFYYAKDFETFYKTAAFARVWLNEGQF</w:t>
      </w:r>
    </w:p>
    <w:p w14:paraId="3C32A1CF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VYAFYLAVIHRADTRGIVLPAPYEIWPEYFMNSDVLSKIYRIQMQKGLIIPEQGPYYGILSKDNAYYFYA</w:t>
      </w:r>
    </w:p>
    <w:p w14:paraId="7D764A34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NYSGPLTYEDNENLLSYFIEDIGWNSYYYYFHNRFPFWENGEQLIGPLKERRGEIYYYVYQKILARYYLE</w:t>
      </w:r>
    </w:p>
    <w:p w14:paraId="3E099C16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RLANGLGEIPRFNWLDKYQTSYYPLLSSYQLPFAQRNDDYYLASGDNINDIQFIDTYEKTFLQLLQKGQF</w:t>
      </w:r>
    </w:p>
    <w:p w14:paraId="11B5C0C0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KAYKQEVDLYNSKSINFVGNYWQSNADLYEKVPKRNYWRSYEATARRVLGAAPRSSINYENMNIPTALDF</w:t>
      </w:r>
    </w:p>
    <w:p w14:paraId="04B0478A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YQTSLRDPAFYQLYAKILDYINEYKEYLEPYSQDVLHYVGVKINDVKVDKLVTYFEYFDWNATNAVYLSE</w:t>
      </w:r>
    </w:p>
    <w:p w14:paraId="79B53F0A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QQLDTVSPSYIVRQPRLNNKPFTVNIDIKSDVESEVVVKIFLGPKYDGNGLPISLEDNWINFIELDWFTH</w:t>
      </w:r>
    </w:p>
    <w:p w14:paraId="39404E88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KLTSGQNKIARKSEEFFFFKDDSVSLFKIYELLSNGQVPSYMVDRYIYLPRRLILPRGTQRGFPLQLFVV</w:t>
      </w:r>
    </w:p>
    <w:p w14:paraId="73118075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VYPYQAPVKEWESMRQYIVDNKPFGYPFDRPVTLPYYFNQPNMYFKDVYVYQEGEQYPYYNSYWSQNQVS</w:t>
      </w:r>
    </w:p>
    <w:p w14:paraId="017A0C88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NH</w:t>
      </w:r>
    </w:p>
    <w:p w14:paraId="423F72FB" w14:textId="77777777" w:rsidR="00AE1A3E" w:rsidRDefault="00AE1A3E" w:rsidP="0058192D"/>
    <w:p w14:paraId="172ADC28" w14:textId="77777777" w:rsidR="00754B39" w:rsidRDefault="00754B39" w:rsidP="0058192D"/>
    <w:p w14:paraId="624CA8B8" w14:textId="77777777" w:rsidR="00754B39" w:rsidRPr="00754B39" w:rsidRDefault="00754B39" w:rsidP="0058192D">
      <w:pPr>
        <w:rPr>
          <w:b/>
        </w:rPr>
      </w:pPr>
      <w:r w:rsidRPr="00754B39">
        <w:rPr>
          <w:b/>
        </w:rPr>
        <w:t xml:space="preserve">riboflavin binding </w:t>
      </w:r>
      <w:proofErr w:type="spellStart"/>
      <w:r w:rsidRPr="00754B39">
        <w:rPr>
          <w:b/>
        </w:rPr>
        <w:t>hexamerin</w:t>
      </w:r>
      <w:proofErr w:type="spellEnd"/>
      <w:r w:rsidRPr="00754B39">
        <w:rPr>
          <w:b/>
        </w:rPr>
        <w:t xml:space="preserve"> precursor [</w:t>
      </w:r>
      <w:proofErr w:type="spellStart"/>
      <w:r w:rsidRPr="00754B39">
        <w:rPr>
          <w:b/>
        </w:rPr>
        <w:t>Hyalophora</w:t>
      </w:r>
      <w:proofErr w:type="spellEnd"/>
      <w:r w:rsidRPr="00754B39">
        <w:rPr>
          <w:b/>
        </w:rPr>
        <w:t xml:space="preserve"> </w:t>
      </w:r>
      <w:proofErr w:type="spellStart"/>
      <w:r w:rsidRPr="00754B39">
        <w:rPr>
          <w:b/>
        </w:rPr>
        <w:t>cecropia</w:t>
      </w:r>
      <w:proofErr w:type="spellEnd"/>
      <w:r w:rsidRPr="00754B39">
        <w:rPr>
          <w:b/>
        </w:rPr>
        <w:t>]</w:t>
      </w:r>
    </w:p>
    <w:p w14:paraId="31F191E8" w14:textId="77777777" w:rsidR="00754B39" w:rsidRDefault="00754B39" w:rsidP="0058192D"/>
    <w:p w14:paraId="1B773CD0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&gt;AAB86645.1 riboflavin binding </w:t>
      </w:r>
      <w:proofErr w:type="spellStart"/>
      <w:r>
        <w:rPr>
          <w:rFonts w:ascii="Courier" w:hAnsi="Courier"/>
          <w:color w:val="000000"/>
        </w:rPr>
        <w:t>hexamerin</w:t>
      </w:r>
      <w:proofErr w:type="spellEnd"/>
      <w:r>
        <w:rPr>
          <w:rFonts w:ascii="Courier" w:hAnsi="Courier"/>
          <w:color w:val="000000"/>
        </w:rPr>
        <w:t xml:space="preserve"> precursor [</w:t>
      </w:r>
      <w:proofErr w:type="spellStart"/>
      <w:r>
        <w:rPr>
          <w:rFonts w:ascii="Courier" w:hAnsi="Courier"/>
          <w:color w:val="000000"/>
        </w:rPr>
        <w:t>Hyalophora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cecropia</w:t>
      </w:r>
      <w:proofErr w:type="spellEnd"/>
      <w:r>
        <w:rPr>
          <w:rFonts w:ascii="Courier" w:hAnsi="Courier"/>
          <w:color w:val="000000"/>
        </w:rPr>
        <w:t>]</w:t>
      </w:r>
    </w:p>
    <w:p w14:paraId="4864AEA2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MALLSLFVLALIFAPGLCDPVRTVDSVEFAKKQIDISLLYYHAREPNHVSKCITISASWSIENNINHYKN</w:t>
      </w:r>
    </w:p>
    <w:p w14:paraId="598C6A19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ETAVKIWIEMKKQNWLLPLSVPFSPLNPSHQFEAITLFNILYSAKDYDTFYKTTVYMKDRVNQDLFIYVL</w:t>
      </w:r>
    </w:p>
    <w:p w14:paraId="7ACF1479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SILHIHRSDLEGYAIPPIYEVLPEYFNNGEIMTTAQRIGVHGSHMIEYYPSTYKWDNSVVIRWNTTVWPY</w:t>
      </w:r>
    </w:p>
    <w:p w14:paraId="75516C86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QCQSTPMSYYLHDYSLNAHYYYHHLTYSKWLGGDVIPLLKERRGEWYWFVHKQLVTRYYMERLSNGFGEI</w:t>
      </w:r>
    </w:p>
    <w:p w14:paraId="4FBD5993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DELSGDVVNEGYNFGYMYHNGIPYPVRPNHFHLDHPEHIGEIEKIKNYERRLRDAIESGYIINSAGDHVD</w:t>
      </w:r>
    </w:p>
    <w:p w14:paraId="2E2230D9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ISSPEAIDILGRLIEAGVDSPNVHYYKDFISSWKYVLGNSLWYRHNYNNPGSATPVLIPSALEHYQTALS</w:t>
      </w:r>
    </w:p>
    <w:p w14:paraId="70B8C381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DPAFYMIWKRVLKLFSLWHHRLPQYKNEELALTDVTIEKVEVDKMVTYHEYTYTNISAAIHMNEVQSQLM</w:t>
      </w:r>
    </w:p>
    <w:p w14:paraId="7B31216C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YDKESVLVQYARLNHKKFNIRVQVSSKVTKKVEVKFFLAPKYDSRGFEIPLHANSENFFLLNHFVHELTA</w:t>
      </w:r>
    </w:p>
    <w:p w14:paraId="26DC2C4A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GENVIVRESTQNSFTVDDLESAYEIYMKAQNIVEGKKETLKERTKHLDFFPHHLLIPKGRVGGMPFVLMV</w:t>
      </w:r>
    </w:p>
    <w:p w14:paraId="679BD6B1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Style w:val="ffline"/>
          <w:rFonts w:ascii="Courier" w:hAnsi="Courier"/>
          <w:color w:val="000000"/>
        </w:rPr>
        <w:t>YISELHPSKVSSEDKYGARFLSGTPLGFPVDRPLHWWQIQNLQNIYFHDVMIHHKPTPEIVVPYNF</w:t>
      </w:r>
    </w:p>
    <w:p w14:paraId="60882CE6" w14:textId="77777777" w:rsidR="00754B39" w:rsidRDefault="00754B39" w:rsidP="00754B39">
      <w:pPr>
        <w:pStyle w:val="HTMLPreformatted"/>
        <w:shd w:val="clear" w:color="auto" w:fill="FFFFFF"/>
        <w:rPr>
          <w:rFonts w:ascii="Courier" w:hAnsi="Courier"/>
          <w:color w:val="000000"/>
        </w:rPr>
      </w:pPr>
    </w:p>
    <w:p w14:paraId="632F6345" w14:textId="77777777" w:rsidR="00754B39" w:rsidRDefault="00754B39" w:rsidP="00754B39">
      <w:pPr>
        <w:rPr>
          <w:rFonts w:eastAsia="Times New Roman"/>
        </w:rPr>
      </w:pPr>
    </w:p>
    <w:p w14:paraId="2C00479A" w14:textId="77777777" w:rsidR="00754B39" w:rsidRPr="0058192D" w:rsidRDefault="00754B39" w:rsidP="0058192D"/>
    <w:sectPr w:rsidR="00754B39" w:rsidRPr="0058192D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A"/>
    <w:rsid w:val="000E3B29"/>
    <w:rsid w:val="000F7E9C"/>
    <w:rsid w:val="001A66F2"/>
    <w:rsid w:val="002130A1"/>
    <w:rsid w:val="00326A07"/>
    <w:rsid w:val="004C0460"/>
    <w:rsid w:val="0058192D"/>
    <w:rsid w:val="005D5AD4"/>
    <w:rsid w:val="0063241E"/>
    <w:rsid w:val="00754B39"/>
    <w:rsid w:val="008974ED"/>
    <w:rsid w:val="009904BE"/>
    <w:rsid w:val="009B2438"/>
    <w:rsid w:val="00AB35AE"/>
    <w:rsid w:val="00AE1A3E"/>
    <w:rsid w:val="00B50409"/>
    <w:rsid w:val="00C8724A"/>
    <w:rsid w:val="00DD4950"/>
    <w:rsid w:val="00E52591"/>
    <w:rsid w:val="00E56C06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397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B39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D49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8724A"/>
    <w:pPr>
      <w:spacing w:line="210" w:lineRule="atLeast"/>
    </w:pPr>
    <w:rPr>
      <w:rFonts w:ascii="Times" w:hAnsi="Times"/>
      <w:sz w:val="27"/>
      <w:szCs w:val="27"/>
    </w:rPr>
  </w:style>
  <w:style w:type="character" w:customStyle="1" w:styleId="s1">
    <w:name w:val="s1"/>
    <w:basedOn w:val="DefaultParagraphFont"/>
    <w:rsid w:val="00C872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460"/>
    <w:rPr>
      <w:rFonts w:ascii="Courier New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4C0460"/>
  </w:style>
  <w:style w:type="character" w:customStyle="1" w:styleId="Heading1Char">
    <w:name w:val="Heading 1 Char"/>
    <w:basedOn w:val="DefaultParagraphFont"/>
    <w:link w:val="Heading1"/>
    <w:uiPriority w:val="9"/>
    <w:rsid w:val="00DD4950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itemid">
    <w:name w:val="itemid"/>
    <w:basedOn w:val="Normal"/>
    <w:rsid w:val="00DD4950"/>
    <w:pPr>
      <w:spacing w:before="100" w:beforeAutospacing="1" w:after="100" w:afterAutospacing="1"/>
    </w:pPr>
  </w:style>
  <w:style w:type="paragraph" w:customStyle="1" w:styleId="aux">
    <w:name w:val="aux"/>
    <w:basedOn w:val="Normal"/>
    <w:rsid w:val="00DD4950"/>
    <w:pPr>
      <w:spacing w:before="100" w:beforeAutospacing="1" w:after="100" w:afterAutospacing="1"/>
    </w:pPr>
  </w:style>
  <w:style w:type="character" w:customStyle="1" w:styleId="rprtlinks">
    <w:name w:val="rprtlinks"/>
    <w:basedOn w:val="DefaultParagraphFont"/>
    <w:rsid w:val="00DD4950"/>
  </w:style>
  <w:style w:type="character" w:styleId="Hyperlink">
    <w:name w:val="Hyperlink"/>
    <w:basedOn w:val="DefaultParagraphFont"/>
    <w:uiPriority w:val="99"/>
    <w:semiHidden/>
    <w:unhideWhenUsed/>
    <w:rsid w:val="00DD49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1277</Words>
  <Characters>7285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Prophenoloxidase [Plodia interpunctella]</vt:lpstr>
    </vt:vector>
  </TitlesOfParts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2017-03-14T18:40:00Z</dcterms:created>
  <dcterms:modified xsi:type="dcterms:W3CDTF">2017-03-14T23:24:00Z</dcterms:modified>
</cp:coreProperties>
</file>