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C1F4" w14:textId="3714AA02" w:rsidR="00EA2758" w:rsidRPr="005F1693" w:rsidRDefault="00EA2758" w:rsidP="00EA2758">
      <w:pPr>
        <w:spacing w:line="48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Supplementary materials.</w:t>
      </w:r>
      <w:bookmarkStart w:id="0" w:name="_GoBack"/>
      <w:bookmarkEnd w:id="0"/>
    </w:p>
    <w:p w14:paraId="3A2CA1DB" w14:textId="77777777" w:rsidR="00EA2758" w:rsidRPr="00416B16" w:rsidRDefault="00EA2758" w:rsidP="00EA2758">
      <w:pPr>
        <w:spacing w:line="480" w:lineRule="auto"/>
        <w:jc w:val="center"/>
        <w:rPr>
          <w:rFonts w:ascii="Times New Roman" w:hAnsi="Times New Roman" w:cs="Times New Roman"/>
          <w:bCs/>
          <w:lang w:val="en-GB"/>
        </w:rPr>
      </w:pPr>
      <w:r w:rsidRPr="00416B16">
        <w:rPr>
          <w:rFonts w:ascii="Times New Roman" w:hAnsi="Times New Roman" w:cs="Times New Roman"/>
          <w:bCs/>
          <w:noProof/>
        </w:rPr>
        <w:drawing>
          <wp:inline distT="0" distB="0" distL="0" distR="0" wp14:anchorId="0E3F750E" wp14:editId="337A57E7">
            <wp:extent cx="4901081" cy="4159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E47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49" cy="41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1DE8" w14:textId="77777777" w:rsidR="00EA2758" w:rsidRPr="00416B16" w:rsidRDefault="00EA2758" w:rsidP="00EA2758">
      <w:pPr>
        <w:spacing w:line="276" w:lineRule="auto"/>
        <w:rPr>
          <w:rFonts w:ascii="Times New Roman" w:hAnsi="Times New Roman" w:cs="Times New Roman"/>
          <w:color w:val="222222"/>
          <w:shd w:val="clear" w:color="auto" w:fill="FFFFFF"/>
          <w:lang w:val="en-GB"/>
        </w:rPr>
        <w:sectPr w:rsidR="00EA2758" w:rsidRPr="00416B16" w:rsidSect="007B36AB">
          <w:pgSz w:w="12240" w:h="15840"/>
          <w:pgMar w:top="1440" w:right="1800" w:bottom="1440" w:left="1800" w:header="708" w:footer="708" w:gutter="0"/>
          <w:lnNumType w:countBy="1" w:restart="continuous"/>
          <w:cols w:space="708"/>
          <w:docGrid w:linePitch="360"/>
        </w:sectPr>
      </w:pPr>
      <w:r w:rsidRPr="00416B16">
        <w:rPr>
          <w:rFonts w:ascii="Times New Roman" w:hAnsi="Times New Roman" w:cs="Times New Roman"/>
          <w:b/>
          <w:bCs/>
          <w:lang w:val="en-GB"/>
        </w:rPr>
        <w:t>Figure S1</w:t>
      </w:r>
      <w:r w:rsidRPr="00416B16">
        <w:rPr>
          <w:rFonts w:ascii="Times New Roman" w:hAnsi="Times New Roman" w:cs="Times New Roman"/>
          <w:bCs/>
          <w:lang w:val="en-GB"/>
        </w:rPr>
        <w:t xml:space="preserve">. Body size differences of the introduced anoles of Bermuda; </w:t>
      </w:r>
      <w:r w:rsidRPr="00416B16">
        <w:rPr>
          <w:rFonts w:ascii="Times New Roman" w:hAnsi="Times New Roman" w:cs="Times New Roman"/>
          <w:bCs/>
          <w:i/>
          <w:lang w:val="en-GB"/>
        </w:rPr>
        <w:t>A</w:t>
      </w:r>
      <w:r>
        <w:rPr>
          <w:rFonts w:ascii="Times New Roman" w:hAnsi="Times New Roman" w:cs="Times New Roman"/>
          <w:bCs/>
          <w:i/>
          <w:lang w:val="en-GB"/>
        </w:rPr>
        <w:t>nolis</w:t>
      </w:r>
      <w:r w:rsidRPr="00416B16">
        <w:rPr>
          <w:rFonts w:ascii="Times New Roman" w:hAnsi="Times New Roman" w:cs="Times New Roman"/>
          <w:bCs/>
          <w:i/>
          <w:lang w:val="en-GB"/>
        </w:rPr>
        <w:t xml:space="preserve"> </w:t>
      </w:r>
      <w:proofErr w:type="spellStart"/>
      <w:r w:rsidRPr="00416B16">
        <w:rPr>
          <w:rFonts w:ascii="Times New Roman" w:hAnsi="Times New Roman" w:cs="Times New Roman"/>
          <w:bCs/>
          <w:i/>
          <w:lang w:val="en-GB"/>
        </w:rPr>
        <w:t>grahami</w:t>
      </w:r>
      <w:proofErr w:type="spellEnd"/>
      <w:r w:rsidRPr="00416B16">
        <w:rPr>
          <w:rFonts w:ascii="Times New Roman" w:hAnsi="Times New Roman" w:cs="Times New Roman"/>
          <w:bCs/>
          <w:lang w:val="en-GB"/>
        </w:rPr>
        <w:t xml:space="preserve"> (left),</w:t>
      </w:r>
      <w:r w:rsidRPr="00416B16">
        <w:rPr>
          <w:rFonts w:ascii="Times New Roman" w:hAnsi="Times New Roman" w:cs="Times New Roman"/>
          <w:bCs/>
          <w:i/>
          <w:lang w:val="en-GB"/>
        </w:rPr>
        <w:t xml:space="preserve"> A. </w:t>
      </w:r>
      <w:proofErr w:type="spellStart"/>
      <w:r w:rsidRPr="00416B16">
        <w:rPr>
          <w:rFonts w:ascii="Times New Roman" w:hAnsi="Times New Roman" w:cs="Times New Roman"/>
          <w:bCs/>
          <w:i/>
          <w:lang w:val="en-GB"/>
        </w:rPr>
        <w:t>extremus</w:t>
      </w:r>
      <w:proofErr w:type="spellEnd"/>
      <w:r w:rsidRPr="00416B16">
        <w:rPr>
          <w:rFonts w:ascii="Times New Roman" w:hAnsi="Times New Roman" w:cs="Times New Roman"/>
          <w:bCs/>
          <w:lang w:val="en-GB"/>
        </w:rPr>
        <w:t xml:space="preserve"> (</w:t>
      </w:r>
      <w:proofErr w:type="spellStart"/>
      <w:r w:rsidRPr="00416B16">
        <w:rPr>
          <w:rFonts w:ascii="Times New Roman" w:hAnsi="Times New Roman" w:cs="Times New Roman"/>
          <w:bCs/>
          <w:lang w:val="en-GB"/>
        </w:rPr>
        <w:t>center</w:t>
      </w:r>
      <w:proofErr w:type="spellEnd"/>
      <w:r w:rsidRPr="00416B16">
        <w:rPr>
          <w:rFonts w:ascii="Times New Roman" w:hAnsi="Times New Roman" w:cs="Times New Roman"/>
          <w:bCs/>
          <w:lang w:val="en-GB"/>
        </w:rPr>
        <w:t xml:space="preserve">), </w:t>
      </w:r>
      <w:r w:rsidRPr="00416B16">
        <w:rPr>
          <w:rFonts w:ascii="Times New Roman" w:hAnsi="Times New Roman" w:cs="Times New Roman"/>
          <w:bCs/>
          <w:i/>
          <w:lang w:val="en-GB"/>
        </w:rPr>
        <w:t xml:space="preserve">A. </w:t>
      </w:r>
      <w:proofErr w:type="spellStart"/>
      <w:r w:rsidRPr="00416B16">
        <w:rPr>
          <w:rFonts w:ascii="Times New Roman" w:hAnsi="Times New Roman" w:cs="Times New Roman"/>
          <w:bCs/>
          <w:i/>
          <w:lang w:val="en-GB"/>
        </w:rPr>
        <w:t>leachii</w:t>
      </w:r>
      <w:proofErr w:type="spellEnd"/>
      <w:r w:rsidRPr="00416B16">
        <w:rPr>
          <w:rFonts w:ascii="Times New Roman" w:hAnsi="Times New Roman" w:cs="Times New Roman"/>
          <w:bCs/>
          <w:lang w:val="en-GB"/>
        </w:rPr>
        <w:t xml:space="preserve"> (right). Body size is represented by </w:t>
      </w:r>
      <w:r w:rsidRPr="00416B16">
        <w:rPr>
          <w:rFonts w:ascii="Times New Roman" w:hAnsi="Times New Roman" w:cs="Times New Roman"/>
          <w:lang w:val="en-GB"/>
        </w:rPr>
        <w:t xml:space="preserve">PC1 of a principal </w:t>
      </w:r>
      <w:proofErr w:type="gramStart"/>
      <w:r w:rsidRPr="00416B16">
        <w:rPr>
          <w:rFonts w:ascii="Times New Roman" w:hAnsi="Times New Roman" w:cs="Times New Roman"/>
          <w:lang w:val="en-GB"/>
        </w:rPr>
        <w:t>components</w:t>
      </w:r>
      <w:proofErr w:type="gramEnd"/>
      <w:r w:rsidRPr="00416B16">
        <w:rPr>
          <w:rFonts w:ascii="Times New Roman" w:hAnsi="Times New Roman" w:cs="Times New Roman"/>
          <w:lang w:val="en-GB"/>
        </w:rPr>
        <w:t xml:space="preserve"> analysis of 10 size-related morphological traits that explained 96.7% of variation between species, with factor loadings ranging from 22% for snout-vent length to 71.1% for mass. </w:t>
      </w:r>
      <w:r w:rsidRPr="00416B16">
        <w:rPr>
          <w:rFonts w:ascii="Times New Roman" w:hAnsi="Times New Roman" w:cs="Times New Roman"/>
          <w:bCs/>
          <w:lang w:val="en-GB"/>
        </w:rPr>
        <w:t>Bold lines represent median values, error bars are 95% C.I.</w:t>
      </w:r>
    </w:p>
    <w:p w14:paraId="7F6A34D4" w14:textId="77777777" w:rsidR="00EA2758" w:rsidRPr="00416B16" w:rsidRDefault="00EA2758" w:rsidP="00EA2758">
      <w:pPr>
        <w:rPr>
          <w:rFonts w:ascii="Times New Roman" w:hAnsi="Times New Roman" w:cs="Times New Roman"/>
          <w:b/>
          <w:lang w:val="en-GB"/>
        </w:rPr>
      </w:pPr>
      <w:r w:rsidRPr="00416B16">
        <w:rPr>
          <w:rFonts w:ascii="Times New Roman" w:hAnsi="Times New Roman" w:cs="Times New Roman"/>
          <w:b/>
          <w:lang w:val="en-GB"/>
        </w:rPr>
        <w:lastRenderedPageBreak/>
        <w:t>Table S1</w:t>
      </w:r>
      <w:r w:rsidRPr="00416B16">
        <w:rPr>
          <w:rFonts w:ascii="Times New Roman" w:hAnsi="Times New Roman" w:cs="Times New Roman"/>
          <w:lang w:val="en-GB"/>
        </w:rPr>
        <w:t xml:space="preserve">. Structural habitat selection (perch use height and diameter) of all non-native Bermuda </w:t>
      </w:r>
      <w:r w:rsidRPr="00416B16">
        <w:rPr>
          <w:rFonts w:ascii="Times New Roman" w:hAnsi="Times New Roman" w:cs="Times New Roman"/>
          <w:i/>
          <w:lang w:val="en-GB"/>
        </w:rPr>
        <w:t>Anolis</w:t>
      </w:r>
      <w:r w:rsidRPr="00416B16">
        <w:rPr>
          <w:rFonts w:ascii="Times New Roman" w:hAnsi="Times New Roman" w:cs="Times New Roman"/>
          <w:lang w:val="en-GB"/>
        </w:rPr>
        <w:t xml:space="preserve"> lizards. Microhabitat use (mean +/- 1 S.E.) by four introduced </w:t>
      </w:r>
      <w:r w:rsidRPr="00416B16">
        <w:rPr>
          <w:rFonts w:ascii="Times New Roman" w:hAnsi="Times New Roman" w:cs="Times New Roman"/>
          <w:i/>
          <w:lang w:val="en-GB"/>
        </w:rPr>
        <w:t>Anolis</w:t>
      </w:r>
      <w:r w:rsidRPr="00416B16">
        <w:rPr>
          <w:rFonts w:ascii="Times New Roman" w:hAnsi="Times New Roman" w:cs="Times New Roman"/>
          <w:lang w:val="en-GB"/>
        </w:rPr>
        <w:t xml:space="preserve"> species on Bermuda. Communities are: GL = </w:t>
      </w:r>
      <w:r w:rsidRPr="00416B16">
        <w:rPr>
          <w:rFonts w:ascii="Times New Roman" w:hAnsi="Times New Roman" w:cs="Times New Roman"/>
          <w:i/>
          <w:lang w:val="en-GB"/>
        </w:rPr>
        <w:t xml:space="preserve">A. </w:t>
      </w:r>
      <w:proofErr w:type="spellStart"/>
      <w:r w:rsidRPr="00416B16">
        <w:rPr>
          <w:rFonts w:ascii="Times New Roman" w:hAnsi="Times New Roman" w:cs="Times New Roman"/>
          <w:i/>
          <w:lang w:val="en-GB"/>
        </w:rPr>
        <w:t>grahami</w:t>
      </w:r>
      <w:proofErr w:type="spellEnd"/>
      <w:r w:rsidRPr="00416B16">
        <w:rPr>
          <w:rFonts w:ascii="Times New Roman" w:hAnsi="Times New Roman" w:cs="Times New Roman"/>
          <w:i/>
          <w:lang w:val="en-GB"/>
        </w:rPr>
        <w:t xml:space="preserve">/A. </w:t>
      </w:r>
      <w:proofErr w:type="spellStart"/>
      <w:r w:rsidRPr="00416B16">
        <w:rPr>
          <w:rFonts w:ascii="Times New Roman" w:hAnsi="Times New Roman" w:cs="Times New Roman"/>
          <w:i/>
          <w:lang w:val="en-GB"/>
        </w:rPr>
        <w:t>leachii</w:t>
      </w:r>
      <w:proofErr w:type="spellEnd"/>
      <w:r w:rsidRPr="00416B16">
        <w:rPr>
          <w:rFonts w:ascii="Times New Roman" w:hAnsi="Times New Roman" w:cs="Times New Roman"/>
          <w:lang w:val="en-GB"/>
        </w:rPr>
        <w:t xml:space="preserve">, GE = </w:t>
      </w:r>
      <w:r w:rsidRPr="00416B16">
        <w:rPr>
          <w:rFonts w:ascii="Times New Roman" w:hAnsi="Times New Roman" w:cs="Times New Roman"/>
          <w:i/>
          <w:lang w:val="en-GB"/>
        </w:rPr>
        <w:t xml:space="preserve">A. </w:t>
      </w:r>
      <w:proofErr w:type="spellStart"/>
      <w:r w:rsidRPr="00416B16">
        <w:rPr>
          <w:rFonts w:ascii="Times New Roman" w:hAnsi="Times New Roman" w:cs="Times New Roman"/>
          <w:i/>
          <w:lang w:val="en-GB"/>
        </w:rPr>
        <w:t>grahami</w:t>
      </w:r>
      <w:proofErr w:type="spellEnd"/>
      <w:r w:rsidRPr="00416B16">
        <w:rPr>
          <w:rFonts w:ascii="Times New Roman" w:hAnsi="Times New Roman" w:cs="Times New Roman"/>
          <w:i/>
          <w:lang w:val="en-GB"/>
        </w:rPr>
        <w:t xml:space="preserve">/A. </w:t>
      </w:r>
      <w:proofErr w:type="spellStart"/>
      <w:r w:rsidRPr="00416B16">
        <w:rPr>
          <w:rFonts w:ascii="Times New Roman" w:hAnsi="Times New Roman" w:cs="Times New Roman"/>
          <w:i/>
          <w:lang w:val="en-GB"/>
        </w:rPr>
        <w:t>extremus</w:t>
      </w:r>
      <w:proofErr w:type="spellEnd"/>
      <w:r w:rsidRPr="00416B16">
        <w:rPr>
          <w:rFonts w:ascii="Times New Roman" w:hAnsi="Times New Roman" w:cs="Times New Roman"/>
          <w:lang w:val="en-GB"/>
        </w:rPr>
        <w:t xml:space="preserve">, GEL = </w:t>
      </w:r>
      <w:r w:rsidRPr="00416B16">
        <w:rPr>
          <w:rFonts w:ascii="Times New Roman" w:hAnsi="Times New Roman" w:cs="Times New Roman"/>
          <w:i/>
          <w:lang w:val="en-GB"/>
        </w:rPr>
        <w:t xml:space="preserve">A. </w:t>
      </w:r>
      <w:proofErr w:type="spellStart"/>
      <w:r w:rsidRPr="00416B16">
        <w:rPr>
          <w:rFonts w:ascii="Times New Roman" w:hAnsi="Times New Roman" w:cs="Times New Roman"/>
          <w:i/>
          <w:lang w:val="en-GB"/>
        </w:rPr>
        <w:t>grahami</w:t>
      </w:r>
      <w:proofErr w:type="spellEnd"/>
      <w:r w:rsidRPr="00416B16">
        <w:rPr>
          <w:rFonts w:ascii="Times New Roman" w:hAnsi="Times New Roman" w:cs="Times New Roman"/>
          <w:i/>
          <w:lang w:val="en-GB"/>
        </w:rPr>
        <w:t xml:space="preserve">/A. </w:t>
      </w:r>
      <w:proofErr w:type="spellStart"/>
      <w:r w:rsidRPr="00416B16">
        <w:rPr>
          <w:rFonts w:ascii="Times New Roman" w:hAnsi="Times New Roman" w:cs="Times New Roman"/>
          <w:i/>
          <w:lang w:val="en-GB"/>
        </w:rPr>
        <w:t>leachii</w:t>
      </w:r>
      <w:proofErr w:type="spellEnd"/>
      <w:r w:rsidRPr="00416B16">
        <w:rPr>
          <w:rFonts w:ascii="Times New Roman" w:hAnsi="Times New Roman" w:cs="Times New Roman"/>
          <w:i/>
          <w:lang w:val="en-GB"/>
        </w:rPr>
        <w:t xml:space="preserve">/A. </w:t>
      </w:r>
      <w:proofErr w:type="spellStart"/>
      <w:r w:rsidRPr="00416B16">
        <w:rPr>
          <w:rFonts w:ascii="Times New Roman" w:hAnsi="Times New Roman" w:cs="Times New Roman"/>
          <w:i/>
          <w:lang w:val="en-GB"/>
        </w:rPr>
        <w:t>extremus</w:t>
      </w:r>
      <w:proofErr w:type="spellEnd"/>
      <w:r w:rsidRPr="00416B16">
        <w:rPr>
          <w:rFonts w:ascii="Times New Roman" w:hAnsi="Times New Roman" w:cs="Times New Roman"/>
          <w:lang w:val="en-GB"/>
        </w:rPr>
        <w:t>. Community level means are combined for sexes and replicate sites. Sample sizes are sometimes lower for perch diameter.</w:t>
      </w:r>
    </w:p>
    <w:tbl>
      <w:tblPr>
        <w:tblW w:w="9083" w:type="dxa"/>
        <w:tblInd w:w="93" w:type="dxa"/>
        <w:tblLook w:val="04A0" w:firstRow="1" w:lastRow="0" w:firstColumn="1" w:lastColumn="0" w:noHBand="0" w:noVBand="1"/>
      </w:tblPr>
      <w:tblGrid>
        <w:gridCol w:w="1268"/>
        <w:gridCol w:w="732"/>
        <w:gridCol w:w="1297"/>
        <w:gridCol w:w="960"/>
        <w:gridCol w:w="960"/>
        <w:gridCol w:w="960"/>
        <w:gridCol w:w="986"/>
        <w:gridCol w:w="960"/>
        <w:gridCol w:w="960"/>
      </w:tblGrid>
      <w:tr w:rsidR="00EA2758" w:rsidRPr="00416B16" w14:paraId="223A45E9" w14:textId="77777777" w:rsidTr="008A7633">
        <w:trPr>
          <w:trHeight w:val="315"/>
        </w:trPr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9AA45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Community 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5D947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No. sites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D6C2F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Species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C166C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Perch height (m)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514CA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Std Err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B3DE8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N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2D3CA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Perch diameter (cm)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3A314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Std Err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42708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N</w:t>
            </w:r>
          </w:p>
        </w:tc>
      </w:tr>
      <w:tr w:rsidR="00EA2758" w:rsidRPr="00416B16" w14:paraId="37D3EB7E" w14:textId="77777777" w:rsidTr="008A7633">
        <w:trPr>
          <w:trHeight w:val="30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B39E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GL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822C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C0A7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grahami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8AB73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1A05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F0FB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ABBF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7AB5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2DB2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121</w:t>
            </w:r>
          </w:p>
        </w:tc>
      </w:tr>
      <w:tr w:rsidR="00EA2758" w:rsidRPr="00416B16" w14:paraId="6F3CD734" w14:textId="77777777" w:rsidTr="008A7633">
        <w:trPr>
          <w:trHeight w:val="30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14EB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GL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5489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EB74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leachii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9941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43D5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0776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25D7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77921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C087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151</w:t>
            </w:r>
          </w:p>
        </w:tc>
      </w:tr>
      <w:tr w:rsidR="00EA2758" w:rsidRPr="00416B16" w14:paraId="4ED4116D" w14:textId="77777777" w:rsidTr="008A7633">
        <w:trPr>
          <w:trHeight w:val="300"/>
        </w:trPr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8CFC5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5F02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8A2B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grahami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8789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6C9B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6E59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114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FF5C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6.74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E3AA7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BE0E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89</w:t>
            </w:r>
          </w:p>
        </w:tc>
      </w:tr>
      <w:tr w:rsidR="00EA2758" w:rsidRPr="00416B16" w14:paraId="62F058DF" w14:textId="77777777" w:rsidTr="008A7633">
        <w:trPr>
          <w:trHeight w:val="300"/>
        </w:trPr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D637B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E3A33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BB288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extremus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CFCED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FCAC4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2A3A8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D57CB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12.38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DF903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6C214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38</w:t>
            </w:r>
          </w:p>
        </w:tc>
      </w:tr>
      <w:tr w:rsidR="00EA2758" w:rsidRPr="00416B16" w14:paraId="7F91C761" w14:textId="77777777" w:rsidTr="008A7633">
        <w:trPr>
          <w:trHeight w:val="30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5A86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GEL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395A8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112BE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grahami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8CC28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CD8CD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E1C6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56B4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9.78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EED6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7177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108</w:t>
            </w:r>
          </w:p>
        </w:tc>
      </w:tr>
      <w:tr w:rsidR="00EA2758" w:rsidRPr="00416B16" w14:paraId="144C0439" w14:textId="77777777" w:rsidTr="008A7633">
        <w:trPr>
          <w:trHeight w:val="30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ADCB0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GEL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0F692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02670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leachii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8A00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10D2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14A4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B4F1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4176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49C0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34</w:t>
            </w:r>
          </w:p>
        </w:tc>
      </w:tr>
      <w:tr w:rsidR="00EA2758" w:rsidRPr="00416B16" w14:paraId="7A9B6F1D" w14:textId="77777777" w:rsidTr="008A7633">
        <w:trPr>
          <w:trHeight w:val="30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ABE65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GEL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11AB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D92F4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extremus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B7F92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9D138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0845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F803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66BA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CD07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100</w:t>
            </w:r>
          </w:p>
        </w:tc>
      </w:tr>
      <w:tr w:rsidR="00EA2758" w:rsidRPr="00416B16" w14:paraId="18FB8DA9" w14:textId="77777777" w:rsidTr="008A7633">
        <w:trPr>
          <w:trHeight w:val="300"/>
        </w:trPr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A931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All combined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87CE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grahami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BCDA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0149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44BC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374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9379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8.74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651F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A19C5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318</w:t>
            </w:r>
          </w:p>
        </w:tc>
      </w:tr>
      <w:tr w:rsidR="00EA2758" w:rsidRPr="00416B16" w14:paraId="7E82157E" w14:textId="77777777" w:rsidTr="008A7633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56E1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All combined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97FB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leachii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65266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3E134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7309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16BC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E484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7AF6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185</w:t>
            </w:r>
          </w:p>
        </w:tc>
      </w:tr>
      <w:tr w:rsidR="00EA2758" w:rsidRPr="00416B16" w14:paraId="1F56DC3F" w14:textId="77777777" w:rsidTr="008A7633">
        <w:trPr>
          <w:trHeight w:val="315"/>
        </w:trPr>
        <w:tc>
          <w:tcPr>
            <w:tcW w:w="2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F72CA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All combined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39E81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extremus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47CA8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ED894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76B4D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152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C3207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13.55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81434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BEAAE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138</w:t>
            </w:r>
          </w:p>
        </w:tc>
      </w:tr>
    </w:tbl>
    <w:p w14:paraId="624C17DB" w14:textId="77777777" w:rsidR="00EA2758" w:rsidRPr="00416B16" w:rsidRDefault="00EA2758" w:rsidP="00EA2758">
      <w:pPr>
        <w:rPr>
          <w:rFonts w:ascii="Times New Roman" w:hAnsi="Times New Roman" w:cs="Times New Roman"/>
          <w:lang w:val="en-GB"/>
        </w:rPr>
        <w:sectPr w:rsidR="00EA2758" w:rsidRPr="00416B16" w:rsidSect="007B36AB">
          <w:type w:val="continuous"/>
          <w:pgSz w:w="15840" w:h="12240" w:orient="landscape"/>
          <w:pgMar w:top="1440" w:right="1800" w:bottom="1440" w:left="1800" w:header="708" w:footer="708" w:gutter="0"/>
          <w:lnNumType w:countBy="1" w:restart="continuous"/>
          <w:cols w:space="708"/>
          <w:docGrid w:linePitch="360"/>
        </w:sectPr>
      </w:pPr>
    </w:p>
    <w:p w14:paraId="1C3C0487" w14:textId="77777777" w:rsidR="00EA2758" w:rsidRPr="00416B16" w:rsidRDefault="00EA2758" w:rsidP="00EA2758">
      <w:pPr>
        <w:rPr>
          <w:rFonts w:ascii="Times New Roman" w:hAnsi="Times New Roman" w:cs="Times New Roman"/>
          <w:b/>
          <w:lang w:val="en-GB"/>
        </w:rPr>
        <w:sectPr w:rsidR="00EA2758" w:rsidRPr="00416B16" w:rsidSect="007B36AB">
          <w:type w:val="continuous"/>
          <w:pgSz w:w="15840" w:h="12240" w:orient="landscape"/>
          <w:pgMar w:top="1440" w:right="1800" w:bottom="1440" w:left="1800" w:header="708" w:footer="708" w:gutter="0"/>
          <w:lnNumType w:countBy="1" w:restart="continuous"/>
          <w:cols w:space="708"/>
          <w:docGrid w:linePitch="360"/>
        </w:sectPr>
      </w:pPr>
    </w:p>
    <w:p w14:paraId="45866BF6" w14:textId="77777777" w:rsidR="00EA2758" w:rsidRPr="00416B16" w:rsidRDefault="00EA2758" w:rsidP="00EA2758">
      <w:pPr>
        <w:rPr>
          <w:rFonts w:ascii="Times New Roman" w:hAnsi="Times New Roman" w:cs="Times New Roman"/>
          <w:lang w:val="en-GB"/>
        </w:rPr>
      </w:pPr>
      <w:r w:rsidRPr="00416B16">
        <w:rPr>
          <w:rFonts w:ascii="Times New Roman" w:hAnsi="Times New Roman" w:cs="Times New Roman"/>
          <w:b/>
          <w:lang w:val="en-GB"/>
        </w:rPr>
        <w:lastRenderedPageBreak/>
        <w:t>Table S2</w:t>
      </w:r>
      <w:r w:rsidRPr="00416B16">
        <w:rPr>
          <w:rFonts w:ascii="Times New Roman" w:hAnsi="Times New Roman" w:cs="Times New Roman"/>
          <w:lang w:val="en-GB"/>
        </w:rPr>
        <w:t>. Interspecific pairwise comparisons of three ecological axes</w:t>
      </w:r>
      <w:r>
        <w:rPr>
          <w:rFonts w:ascii="Times New Roman" w:hAnsi="Times New Roman" w:cs="Times New Roman"/>
          <w:lang w:val="en-GB"/>
        </w:rPr>
        <w:t xml:space="preserve"> for all coexisting species</w:t>
      </w:r>
      <w:r w:rsidRPr="00416B16">
        <w:rPr>
          <w:rFonts w:ascii="Times New Roman" w:hAnsi="Times New Roman" w:cs="Times New Roman"/>
          <w:lang w:val="en-GB"/>
        </w:rPr>
        <w:t>; (</w:t>
      </w:r>
      <w:proofErr w:type="spellStart"/>
      <w:r w:rsidRPr="00416B16">
        <w:rPr>
          <w:rFonts w:ascii="Times New Roman" w:hAnsi="Times New Roman" w:cs="Times New Roman"/>
          <w:lang w:val="en-GB"/>
        </w:rPr>
        <w:t>i</w:t>
      </w:r>
      <w:proofErr w:type="spellEnd"/>
      <w:r w:rsidRPr="00416B16">
        <w:rPr>
          <w:rFonts w:ascii="Times New Roman" w:hAnsi="Times New Roman" w:cs="Times New Roman"/>
          <w:lang w:val="en-GB"/>
        </w:rPr>
        <w:t xml:space="preserve">) prey item size, (ii) perch height, and (iii) perch diameter. In each community, each pair of species </w:t>
      </w:r>
      <w:r>
        <w:rPr>
          <w:rFonts w:ascii="Times New Roman" w:hAnsi="Times New Roman" w:cs="Times New Roman"/>
          <w:lang w:val="en-GB"/>
        </w:rPr>
        <w:t>uses</w:t>
      </w:r>
      <w:r w:rsidRPr="00416B16">
        <w:rPr>
          <w:rFonts w:ascii="Times New Roman" w:hAnsi="Times New Roman" w:cs="Times New Roman"/>
          <w:lang w:val="en-GB"/>
        </w:rPr>
        <w:t xml:space="preserve"> a significantly different part of the resource spectrum for at least one ecological variable</w:t>
      </w:r>
      <w:r>
        <w:rPr>
          <w:rFonts w:ascii="Times New Roman" w:hAnsi="Times New Roman" w:cs="Times New Roman"/>
          <w:lang w:val="en-GB"/>
        </w:rPr>
        <w:t xml:space="preserve"> (significant values highlighted in bold)</w:t>
      </w:r>
      <w:r w:rsidRPr="00416B16">
        <w:rPr>
          <w:rFonts w:ascii="Times New Roman" w:hAnsi="Times New Roman" w:cs="Times New Roman"/>
          <w:lang w:val="en-GB"/>
        </w:rPr>
        <w:t>.</w:t>
      </w:r>
    </w:p>
    <w:p w14:paraId="50E889B1" w14:textId="77777777" w:rsidR="00EA2758" w:rsidRPr="00416B16" w:rsidRDefault="00EA2758" w:rsidP="00EA2758">
      <w:pPr>
        <w:rPr>
          <w:rFonts w:ascii="Times New Roman" w:hAnsi="Times New Roman" w:cs="Times New Roman"/>
          <w:lang w:val="en-GB"/>
        </w:rPr>
      </w:pPr>
    </w:p>
    <w:tbl>
      <w:tblPr>
        <w:tblW w:w="12062" w:type="dxa"/>
        <w:tblInd w:w="93" w:type="dxa"/>
        <w:tblLook w:val="04A0" w:firstRow="1" w:lastRow="0" w:firstColumn="1" w:lastColumn="0" w:noHBand="0" w:noVBand="1"/>
      </w:tblPr>
      <w:tblGrid>
        <w:gridCol w:w="1257"/>
        <w:gridCol w:w="1390"/>
        <w:gridCol w:w="1265"/>
        <w:gridCol w:w="1470"/>
        <w:gridCol w:w="607"/>
        <w:gridCol w:w="1619"/>
        <w:gridCol w:w="981"/>
        <w:gridCol w:w="1246"/>
        <w:gridCol w:w="1087"/>
        <w:gridCol w:w="1140"/>
      </w:tblGrid>
      <w:tr w:rsidR="00EA2758" w:rsidRPr="00416B16" w14:paraId="079469A1" w14:textId="77777777" w:rsidTr="008A7633">
        <w:trPr>
          <w:trHeight w:val="332"/>
        </w:trPr>
        <w:tc>
          <w:tcPr>
            <w:tcW w:w="39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3687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u w:val="single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u w:val="single"/>
                <w:lang w:val="en-GB"/>
              </w:rPr>
              <w:t>Community organization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89BF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 </w:t>
            </w: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40C6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Prey item size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C458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Perch height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4AB2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Perch diameter</w:t>
            </w:r>
          </w:p>
        </w:tc>
      </w:tr>
      <w:tr w:rsidR="00EA2758" w:rsidRPr="00416B16" w14:paraId="55D4F4C1" w14:textId="77777777" w:rsidTr="008A7633">
        <w:trPr>
          <w:trHeight w:val="332"/>
        </w:trPr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50C98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Species 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10B85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Community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3C129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Species 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6258C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Community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B5C06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W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64F29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 value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7B0D6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7CC85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 value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DEECC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ED1D6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 value</w:t>
            </w:r>
          </w:p>
        </w:tc>
      </w:tr>
      <w:tr w:rsidR="00EA2758" w:rsidRPr="00416B16" w14:paraId="181C5F7A" w14:textId="77777777" w:rsidTr="008A7633">
        <w:trPr>
          <w:trHeight w:val="332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6D2C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grahami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21C0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GL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AAC1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leachii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6615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GL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27C6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28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78E0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0.062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E7B7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0.494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D1C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0.483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FC9F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15.97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243E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&lt;0.001</w:t>
            </w:r>
          </w:p>
        </w:tc>
      </w:tr>
      <w:tr w:rsidR="00EA2758" w:rsidRPr="00416B16" w14:paraId="11DFB86A" w14:textId="77777777" w:rsidTr="008A7633">
        <w:trPr>
          <w:trHeight w:val="332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9607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grahami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41B0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F127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extremus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3472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B3A1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42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2CDD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0.162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DA0D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3.606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EE4E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0.029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E80C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F9AA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&lt;0.001</w:t>
            </w:r>
          </w:p>
        </w:tc>
      </w:tr>
      <w:tr w:rsidR="00EA2758" w:rsidRPr="00416B16" w14:paraId="499BFFEF" w14:textId="77777777" w:rsidTr="008A7633">
        <w:trPr>
          <w:trHeight w:val="332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8330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grahami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A99F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GEL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02CB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leachii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EAE7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GEL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92DB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80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CDD4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0.350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F191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5.989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2051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0.016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98B2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7.094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B345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0.009</w:t>
            </w:r>
          </w:p>
        </w:tc>
      </w:tr>
      <w:tr w:rsidR="00EA2758" w:rsidRPr="00416B16" w14:paraId="4FC9D0C7" w14:textId="77777777" w:rsidTr="008A7633">
        <w:trPr>
          <w:trHeight w:val="332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5190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leachii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BDB4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GEL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8BAB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extremus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E613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GEL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67A1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92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67B9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0.276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150D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5.589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5C54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0.019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DCBB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0.272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C016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0.603</w:t>
            </w:r>
          </w:p>
        </w:tc>
      </w:tr>
      <w:tr w:rsidR="00EA2758" w:rsidRPr="00416B16" w14:paraId="186C682A" w14:textId="77777777" w:rsidTr="008A7633">
        <w:trPr>
          <w:trHeight w:val="332"/>
        </w:trPr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B3265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grahami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906D7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817C8" w14:textId="77777777" w:rsidR="00EA2758" w:rsidRPr="00416B16" w:rsidRDefault="00EA2758" w:rsidP="008A763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extremus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53DE7" w14:textId="77777777" w:rsidR="00EA2758" w:rsidRPr="00416B16" w:rsidRDefault="00EA2758" w:rsidP="008A763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GEL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4B6A3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F5E64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0.815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4C745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1.635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D6A98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0.202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F42D3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16.912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3915C" w14:textId="77777777" w:rsidR="00EA2758" w:rsidRPr="00416B16" w:rsidRDefault="00EA2758" w:rsidP="008A7633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&lt;0.001</w:t>
            </w:r>
          </w:p>
        </w:tc>
      </w:tr>
    </w:tbl>
    <w:p w14:paraId="11E4E2E9" w14:textId="77777777" w:rsidR="00EA2758" w:rsidRPr="00416B16" w:rsidRDefault="00EA2758" w:rsidP="00EA2758">
      <w:pPr>
        <w:rPr>
          <w:rFonts w:ascii="Times New Roman" w:hAnsi="Times New Roman" w:cs="Times New Roman"/>
          <w:lang w:val="en-GB"/>
        </w:rPr>
        <w:sectPr w:rsidR="00EA2758" w:rsidRPr="00416B16" w:rsidSect="007B36AB">
          <w:pgSz w:w="15840" w:h="12240" w:orient="landscape"/>
          <w:pgMar w:top="1440" w:right="1800" w:bottom="1440" w:left="1800" w:header="708" w:footer="708" w:gutter="0"/>
          <w:lnNumType w:countBy="1" w:restart="continuous"/>
          <w:cols w:space="708"/>
          <w:docGrid w:linePitch="360"/>
        </w:sectPr>
      </w:pPr>
    </w:p>
    <w:p w14:paraId="14E1BB58" w14:textId="77777777" w:rsidR="00EA2758" w:rsidRPr="00416B16" w:rsidRDefault="00EA2758" w:rsidP="00EA2758">
      <w:pPr>
        <w:rPr>
          <w:rFonts w:ascii="Times New Roman" w:hAnsi="Times New Roman" w:cs="Times New Roman"/>
          <w:b/>
          <w:lang w:val="en-GB"/>
        </w:rPr>
        <w:sectPr w:rsidR="00EA2758" w:rsidRPr="00416B16" w:rsidSect="007B36AB">
          <w:type w:val="continuous"/>
          <w:pgSz w:w="15840" w:h="12240" w:orient="landscape"/>
          <w:pgMar w:top="1440" w:right="1800" w:bottom="1440" w:left="1800" w:header="708" w:footer="708" w:gutter="0"/>
          <w:lnNumType w:countBy="1" w:restart="continuous"/>
          <w:cols w:space="708"/>
          <w:docGrid w:linePitch="360"/>
        </w:sectPr>
      </w:pPr>
    </w:p>
    <w:p w14:paraId="32DCE960" w14:textId="77777777" w:rsidR="00EA2758" w:rsidRPr="00416B16" w:rsidRDefault="00EA2758" w:rsidP="00EA2758">
      <w:pPr>
        <w:rPr>
          <w:rFonts w:ascii="Times New Roman" w:hAnsi="Times New Roman" w:cs="Times New Roman"/>
          <w:lang w:val="en-GB"/>
        </w:rPr>
      </w:pPr>
      <w:r w:rsidRPr="00416B16">
        <w:rPr>
          <w:rFonts w:ascii="Times New Roman" w:hAnsi="Times New Roman" w:cs="Times New Roman"/>
          <w:b/>
          <w:lang w:val="en-GB"/>
        </w:rPr>
        <w:lastRenderedPageBreak/>
        <w:t>Table S3</w:t>
      </w:r>
      <w:r w:rsidRPr="00416B16">
        <w:rPr>
          <w:rFonts w:ascii="Times New Roman" w:hAnsi="Times New Roman" w:cs="Times New Roman"/>
          <w:lang w:val="en-GB"/>
        </w:rPr>
        <w:t>. Body size (snout-vent length [mm] and mass [g]) comparisons of anoles on Bermuda.</w:t>
      </w:r>
    </w:p>
    <w:p w14:paraId="5FF1C983" w14:textId="77777777" w:rsidR="00EA2758" w:rsidRPr="00416B16" w:rsidRDefault="00EA2758" w:rsidP="00EA2758">
      <w:pPr>
        <w:rPr>
          <w:rFonts w:ascii="Times New Roman" w:hAnsi="Times New Roman" w:cs="Times New Roman"/>
          <w:lang w:val="en-GB"/>
        </w:rPr>
      </w:pPr>
    </w:p>
    <w:tbl>
      <w:tblPr>
        <w:tblW w:w="7456" w:type="dxa"/>
        <w:tblInd w:w="93" w:type="dxa"/>
        <w:tblLook w:val="04A0" w:firstRow="1" w:lastRow="0" w:firstColumn="1" w:lastColumn="0" w:noHBand="0" w:noVBand="1"/>
      </w:tblPr>
      <w:tblGrid>
        <w:gridCol w:w="1368"/>
        <w:gridCol w:w="705"/>
        <w:gridCol w:w="1419"/>
        <w:gridCol w:w="573"/>
        <w:gridCol w:w="978"/>
        <w:gridCol w:w="1080"/>
        <w:gridCol w:w="337"/>
        <w:gridCol w:w="996"/>
      </w:tblGrid>
      <w:tr w:rsidR="00EA2758" w:rsidRPr="00416B16" w14:paraId="2208357A" w14:textId="77777777" w:rsidTr="008A7633">
        <w:trPr>
          <w:trHeight w:val="251"/>
        </w:trPr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C84EC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Species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445E0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N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96AAF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Snout-vent length (mm)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E79EB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7E4A4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Std Dev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B513A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Mass (g)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7FC41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52FD1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Std Dev</w:t>
            </w:r>
          </w:p>
        </w:tc>
      </w:tr>
      <w:tr w:rsidR="00EA2758" w:rsidRPr="00416B16" w14:paraId="3C5E4F6E" w14:textId="77777777" w:rsidTr="008A7633">
        <w:trPr>
          <w:trHeight w:val="251"/>
        </w:trPr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F846EA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extremus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C53E52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48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F4BC49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71.28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E816F6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C5980F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6.26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67563B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8.30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640D06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544EC3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2.22</w:t>
            </w:r>
          </w:p>
        </w:tc>
      </w:tr>
      <w:tr w:rsidR="00EA2758" w:rsidRPr="00416B16" w14:paraId="4200956C" w14:textId="77777777" w:rsidTr="008A7633">
        <w:trPr>
          <w:trHeight w:val="251"/>
        </w:trPr>
        <w:tc>
          <w:tcPr>
            <w:tcW w:w="13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F878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male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CE56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44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A2AA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72.65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4366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929F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4.30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AD2F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8.70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D298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E7FC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1.82</w:t>
            </w:r>
          </w:p>
        </w:tc>
      </w:tr>
      <w:tr w:rsidR="00EA2758" w:rsidRPr="00416B16" w14:paraId="629E95AF" w14:textId="77777777" w:rsidTr="008A7633">
        <w:trPr>
          <w:trHeight w:val="251"/>
        </w:trPr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13936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female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C9274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B2AB5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56.28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22EEE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F3DBF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4.54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0A7B2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3.85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E334C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2F06F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1.00</w:t>
            </w:r>
          </w:p>
        </w:tc>
      </w:tr>
      <w:tr w:rsidR="00EA2758" w:rsidRPr="00416B16" w14:paraId="174D2384" w14:textId="77777777" w:rsidTr="008A7633">
        <w:trPr>
          <w:trHeight w:val="251"/>
        </w:trPr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E13FB9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grahami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456A4A6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196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F76BAB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64.04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EA403C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AF11B7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8.16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47841A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6.88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A3C591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DF29A4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2.62</w:t>
            </w:r>
          </w:p>
        </w:tc>
      </w:tr>
      <w:tr w:rsidR="00EA2758" w:rsidRPr="00416B16" w14:paraId="762E1963" w14:textId="77777777" w:rsidTr="008A7633">
        <w:trPr>
          <w:trHeight w:val="251"/>
        </w:trPr>
        <w:tc>
          <w:tcPr>
            <w:tcW w:w="13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3581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male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5255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169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50C3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66.51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0011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3AA1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5.50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2401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7.55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1B51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F446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2.15</w:t>
            </w:r>
          </w:p>
        </w:tc>
      </w:tr>
      <w:tr w:rsidR="00EA2758" w:rsidRPr="00416B16" w14:paraId="1BA1147C" w14:textId="77777777" w:rsidTr="008A7633">
        <w:trPr>
          <w:trHeight w:val="251"/>
        </w:trPr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E3BF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female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E0F19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51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5FD76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48.56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9675F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5047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3.88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76013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2.71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A027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5DD8D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0.68</w:t>
            </w:r>
          </w:p>
        </w:tc>
      </w:tr>
      <w:tr w:rsidR="00EA2758" w:rsidRPr="00416B16" w14:paraId="02C1DE9B" w14:textId="77777777" w:rsidTr="008A7633">
        <w:trPr>
          <w:trHeight w:val="251"/>
        </w:trPr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9B9D9C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 xml:space="preserve">A. </w:t>
            </w:r>
            <w:proofErr w:type="spellStart"/>
            <w:r w:rsidRPr="00416B1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/>
              </w:rPr>
              <w:t>leachii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FA24DE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67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651F29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87.01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691873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DBC23B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14.55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B70BBB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18.75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49C48C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0610DE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8.88</w:t>
            </w:r>
          </w:p>
        </w:tc>
      </w:tr>
      <w:tr w:rsidR="00EA2758" w:rsidRPr="00416B16" w14:paraId="06661A7F" w14:textId="77777777" w:rsidTr="008A7633">
        <w:trPr>
          <w:trHeight w:val="251"/>
        </w:trPr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9E7F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male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6533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51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3810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93.14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6BD2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1EFE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10.70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EFF6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22.06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633E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282C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7.47</w:t>
            </w:r>
          </w:p>
        </w:tc>
      </w:tr>
      <w:tr w:rsidR="00EA2758" w:rsidRPr="00416B16" w14:paraId="694EB7ED" w14:textId="77777777" w:rsidTr="008A7633">
        <w:trPr>
          <w:trHeight w:val="251"/>
        </w:trPr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32D04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female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2B2BD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FF704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67.49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4461F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2DBDE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4.00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9ADDC" w14:textId="77777777" w:rsidR="00EA2758" w:rsidRPr="00416B16" w:rsidRDefault="00EA2758" w:rsidP="008A76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8.18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FC56F" w14:textId="77777777" w:rsidR="00EA2758" w:rsidRPr="00416B16" w:rsidRDefault="00EA2758" w:rsidP="008A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±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61E8C" w14:textId="77777777" w:rsidR="00EA2758" w:rsidRPr="00416B16" w:rsidRDefault="00EA2758" w:rsidP="008A76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416B16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2.07</w:t>
            </w:r>
          </w:p>
        </w:tc>
      </w:tr>
    </w:tbl>
    <w:p w14:paraId="0BF2DB7D" w14:textId="77777777" w:rsidR="00EA2758" w:rsidRPr="00416B16" w:rsidRDefault="00EA2758" w:rsidP="00EA2758">
      <w:pPr>
        <w:rPr>
          <w:rFonts w:ascii="Times New Roman" w:hAnsi="Times New Roman" w:cs="Times New Roman"/>
          <w:lang w:val="en-GB"/>
        </w:rPr>
        <w:sectPr w:rsidR="00EA2758" w:rsidRPr="00416B16" w:rsidSect="007B36AB">
          <w:pgSz w:w="15840" w:h="12240" w:orient="landscape"/>
          <w:pgMar w:top="1440" w:right="1800" w:bottom="1440" w:left="1800" w:header="708" w:footer="708" w:gutter="0"/>
          <w:lnNumType w:countBy="1" w:restart="continuous"/>
          <w:cols w:space="708"/>
          <w:docGrid w:linePitch="360"/>
        </w:sectPr>
      </w:pPr>
    </w:p>
    <w:p w14:paraId="7EDAFC75" w14:textId="77777777" w:rsidR="00EA2758" w:rsidRPr="00416B16" w:rsidRDefault="00EA2758" w:rsidP="00EA2758">
      <w:pPr>
        <w:rPr>
          <w:rFonts w:ascii="Times New Roman" w:hAnsi="Times New Roman" w:cs="Times New Roman"/>
          <w:b/>
          <w:lang w:val="en-GB"/>
        </w:rPr>
        <w:sectPr w:rsidR="00EA2758" w:rsidRPr="00416B16" w:rsidSect="007B36AB">
          <w:type w:val="continuous"/>
          <w:pgSz w:w="15840" w:h="12240" w:orient="landscape"/>
          <w:pgMar w:top="1440" w:right="1800" w:bottom="1440" w:left="1800" w:header="708" w:footer="708" w:gutter="0"/>
          <w:lnNumType w:countBy="1" w:restart="continuous"/>
          <w:cols w:space="708"/>
          <w:docGrid w:linePitch="360"/>
        </w:sectPr>
      </w:pPr>
    </w:p>
    <w:p w14:paraId="32142198" w14:textId="77777777" w:rsidR="00EA2758" w:rsidRPr="00416B16" w:rsidRDefault="00EA2758" w:rsidP="00EA2758">
      <w:pPr>
        <w:rPr>
          <w:rFonts w:ascii="Times New Roman" w:hAnsi="Times New Roman" w:cs="Times New Roman"/>
          <w:b/>
          <w:lang w:val="en-GB"/>
        </w:rPr>
        <w:sectPr w:rsidR="00EA2758" w:rsidRPr="00416B16" w:rsidSect="007B36AB">
          <w:type w:val="continuous"/>
          <w:pgSz w:w="15840" w:h="12240" w:orient="landscape"/>
          <w:pgMar w:top="1440" w:right="1800" w:bottom="1440" w:left="1800" w:header="708" w:footer="708" w:gutter="0"/>
          <w:lnNumType w:countBy="1" w:restart="continuous"/>
          <w:cols w:space="708"/>
          <w:docGrid w:linePitch="360"/>
        </w:sectPr>
      </w:pPr>
    </w:p>
    <w:p w14:paraId="49599F42" w14:textId="77777777" w:rsidR="00EA2758" w:rsidRPr="00416B16" w:rsidRDefault="00EA2758" w:rsidP="00EA2758">
      <w:pPr>
        <w:rPr>
          <w:lang w:val="en-GB"/>
        </w:rPr>
      </w:pPr>
    </w:p>
    <w:p w14:paraId="18ABD5D2" w14:textId="77777777" w:rsidR="00386E44" w:rsidRDefault="00386E44"/>
    <w:sectPr w:rsidR="00386E44" w:rsidSect="00443CD6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58"/>
    <w:rsid w:val="00386E44"/>
    <w:rsid w:val="00AA2EF3"/>
    <w:rsid w:val="00E97A3A"/>
    <w:rsid w:val="00EA2758"/>
    <w:rsid w:val="00E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99DE"/>
  <w15:chartTrackingRefBased/>
  <w15:docId w15:val="{5C40B5F0-C051-408A-9EEB-48972A23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A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Stroud, James</dc:creator>
  <cp:keywords/>
  <dc:description/>
  <cp:lastModifiedBy>Stroud, James</cp:lastModifiedBy>
  <cp:revision>2</cp:revision>
  <dcterms:created xsi:type="dcterms:W3CDTF">2019-01-03T17:26:00Z</dcterms:created>
  <dcterms:modified xsi:type="dcterms:W3CDTF">2019-01-03T17:26:00Z</dcterms:modified>
</cp:coreProperties>
</file>