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w:delText>
        </w:r>
        <w:commentRangeStart w:id="32"/>
        <w:r w:rsidR="00241F4C" w:rsidDel="003504B4">
          <w:delText xml:space="preserve">exogenous </w:delText>
        </w:r>
        <w:commentRangeEnd w:id="32"/>
        <w:r w:rsidDel="003504B4">
          <w:rPr>
            <w:rStyle w:val="CommentReference"/>
            <w:rFonts w:ascii="Liberation Serif" w:eastAsia="Droid Sans Fallback" w:hAnsi="Liberation Serif" w:cs="Mangal"/>
            <w:spacing w:val="0"/>
            <w:lang w:bidi="hi-IN"/>
          </w:rPr>
          <w:commentReference w:id="32"/>
        </w:r>
        <w:commentRangeStart w:id="33"/>
        <w:r w:rsidR="00241F4C" w:rsidDel="003504B4">
          <w:delText>inputs</w:delText>
        </w:r>
        <w:commentRangeEnd w:id="33"/>
        <w:r w:rsidDel="003504B4">
          <w:rPr>
            <w:rStyle w:val="CommentReference"/>
            <w:rFonts w:ascii="Liberation Serif" w:eastAsia="Droid Sans Fallback" w:hAnsi="Liberation Serif" w:cs="Mangal"/>
            <w:spacing w:val="0"/>
            <w:lang w:bidi="hi-IN"/>
          </w:rPr>
          <w:commentReference w:id="33"/>
        </w:r>
        <w:r w:rsidR="00241F4C" w:rsidDel="003504B4">
          <w:delText>.</w:delText>
        </w:r>
      </w:del>
    </w:p>
    <w:p w:rsidR="005C2431" w:rsidRDefault="00184C75">
      <w:pPr>
        <w:pStyle w:val="Textbody"/>
      </w:pPr>
      <w:r>
        <w:t xml:space="preserve">This paper proceeds as follows. First, further motivation for the use of a time-series model is presented in Section </w:t>
      </w:r>
      <w:r w:rsidR="004E3564">
        <w:fldChar w:fldCharType="begin"/>
      </w:r>
      <w:r w:rsidR="004E3564">
        <w:instrText xml:space="preserve"> REF _Ref414001223 \r </w:instrText>
      </w:r>
      <w:r w:rsidR="004E3564">
        <w:fldChar w:fldCharType="separate"/>
      </w:r>
      <w:r>
        <w:t>II</w:t>
      </w:r>
      <w:r w:rsidR="004E3564">
        <w:fldChar w:fldCharType="end"/>
      </w:r>
      <w:r>
        <w:t xml:space="preserve">. Next, we present some background about time series modelling in Section </w:t>
      </w:r>
      <w:r w:rsidR="004E3564">
        <w:fldChar w:fldCharType="begin"/>
      </w:r>
      <w:r w:rsidR="004E3564">
        <w:instrText xml:space="preserve"> REF _Ref414001286 \r </w:instrText>
      </w:r>
      <w:r w:rsidR="004E3564">
        <w:fldChar w:fldCharType="separate"/>
      </w:r>
      <w:ins w:id="34" w:author="Anvik, John" w:date="2015-03-14T10:18:00Z">
        <w:r w:rsidR="00DF02DD">
          <w:t>III</w:t>
        </w:r>
      </w:ins>
      <w:del w:id="35" w:author="Anvik, John" w:date="2015-03-14T10:18:00Z">
        <w:r w:rsidR="00577CEB" w:rsidDel="00DF02DD">
          <w:delText>IV</w:delText>
        </w:r>
      </w:del>
      <w:r w:rsidR="004E3564">
        <w:fldChar w:fldCharType="end"/>
      </w:r>
      <w:r w:rsidR="00577CEB">
        <w:t>. Section</w:t>
      </w:r>
      <w:del w:id="36"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7" w:author="Anvik, John" w:date="2015-03-14T10:18:00Z">
        <w:r w:rsidR="00DF02DD">
          <w:fldChar w:fldCharType="begin"/>
        </w:r>
        <w:r w:rsidR="00DF02DD">
          <w:instrText xml:space="preserve"> REF _Ref414001407 \r </w:instrText>
        </w:r>
      </w:ins>
      <w:r w:rsidR="00DF02DD">
        <w:fldChar w:fldCharType="separate"/>
      </w:r>
      <w:ins w:id="38" w:author="Anvik, John" w:date="2015-03-14T10:18:00Z">
        <w:r w:rsidR="00DF02DD">
          <w:t>IV</w:t>
        </w:r>
        <w:r w:rsidR="00DF02DD">
          <w:fldChar w:fldCharType="end"/>
        </w:r>
        <w:r w:rsidR="00DF02DD">
          <w:t xml:space="preserve"> </w:t>
        </w:r>
      </w:ins>
      <w:r w:rsidR="00577CEB">
        <w:t>present</w:t>
      </w:r>
      <w:ins w:id="39" w:author="Anvik, John" w:date="2015-03-14T10:18:00Z">
        <w:r w:rsidR="00DF02DD">
          <w:t>s</w:t>
        </w:r>
      </w:ins>
      <w:r w:rsidR="00577CEB">
        <w:t xml:space="preserve"> our </w:t>
      </w:r>
      <w:del w:id="40" w:author="Anvik, John" w:date="2015-03-14T10:18:00Z">
        <w:r w:rsidR="00577CEB" w:rsidDel="00DF02DD">
          <w:delText xml:space="preserve">data and </w:delText>
        </w:r>
      </w:del>
      <w:r w:rsidR="00577CEB">
        <w:t>modelling methodology</w:t>
      </w:r>
      <w:del w:id="41" w:author="Anvik, John" w:date="2015-03-14T10:18:00Z">
        <w:r w:rsidR="00577CEB" w:rsidDel="00DF02DD">
          <w:delText>, respectively. We then</w:delText>
        </w:r>
      </w:del>
      <w:ins w:id="42" w:author="Anvik, John" w:date="2015-03-14T10:18:00Z">
        <w:r w:rsidR="00DF02DD">
          <w:t xml:space="preserve"> and Section </w:t>
        </w:r>
      </w:ins>
      <w:ins w:id="43" w:author="Anvik, John" w:date="2015-03-14T10:19:00Z">
        <w:r w:rsidR="00DF02DD">
          <w:fldChar w:fldCharType="begin"/>
        </w:r>
        <w:r w:rsidR="00DF02DD">
          <w:instrText xml:space="preserve"> REF _Ref414091678 \r </w:instrText>
        </w:r>
      </w:ins>
      <w:r w:rsidR="00DF02DD">
        <w:fldChar w:fldCharType="separate"/>
      </w:r>
      <w:ins w:id="44" w:author="Anvik, John" w:date="2015-03-14T10:19:00Z">
        <w:r w:rsidR="00DF02DD">
          <w:t>V</w:t>
        </w:r>
        <w:r w:rsidR="00DF02DD">
          <w:fldChar w:fldCharType="end"/>
        </w:r>
      </w:ins>
      <w:r w:rsidR="00577CEB">
        <w:t xml:space="preserve"> </w:t>
      </w:r>
      <w:proofErr w:type="gramStart"/>
      <w:r w:rsidR="00577CEB">
        <w:t>present</w:t>
      </w:r>
      <w:proofErr w:type="gramEnd"/>
      <w:r w:rsidR="00577CEB">
        <w:t xml:space="preserve"> the </w:t>
      </w:r>
      <w:del w:id="45" w:author="Anvik, John" w:date="2015-03-14T10:19:00Z">
        <w:r w:rsidR="00577CEB" w:rsidDel="00DF02DD">
          <w:delText xml:space="preserve">result of </w:delText>
        </w:r>
      </w:del>
      <w:r w:rsidR="00577CEB">
        <w:t>appl</w:t>
      </w:r>
      <w:ins w:id="46" w:author="Anvik, John" w:date="2015-03-14T10:19:00Z">
        <w:r w:rsidR="00DF02DD">
          <w:t>ication</w:t>
        </w:r>
      </w:ins>
      <w:del w:id="47" w:author="Anvik, John" w:date="2015-03-14T10:19:00Z">
        <w:r w:rsidR="00577CEB" w:rsidDel="00DF02DD">
          <w:delText>y</w:delText>
        </w:r>
      </w:del>
      <w:r w:rsidR="00577CEB">
        <w:t xml:space="preserve"> the time-series modelling approach </w:t>
      </w:r>
      <w:r w:rsidR="00241F4C">
        <w:t xml:space="preserve">to data from the </w:t>
      </w:r>
      <w:commentRangeStart w:id="48"/>
      <w:proofErr w:type="spellStart"/>
      <w:r w:rsidR="00241F4C" w:rsidRPr="00776B4F">
        <w:rPr>
          <w:i/>
        </w:rPr>
        <w:t>MongoDB</w:t>
      </w:r>
      <w:commentRangeEnd w:id="48"/>
      <w:proofErr w:type="spellEnd"/>
      <w:r w:rsidR="00797BDF">
        <w:rPr>
          <w:rStyle w:val="CommentReference"/>
          <w:rFonts w:ascii="Liberation Serif" w:eastAsia="Droid Sans Fallback" w:hAnsi="Liberation Serif" w:cs="Mangal"/>
          <w:spacing w:val="0"/>
          <w:lang w:bidi="hi-IN"/>
        </w:rPr>
        <w:commentReference w:id="48"/>
      </w:r>
      <w:r w:rsidR="00241F4C">
        <w:rPr>
          <w:rStyle w:val="FootnoteReference"/>
        </w:rPr>
        <w:footnoteReference w:id="1"/>
      </w:r>
      <w:r w:rsidR="00241F4C">
        <w:t xml:space="preserve"> software project</w:t>
      </w:r>
      <w:del w:id="49"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50" w:author="Anvik, John" w:date="2015-03-14T10:19:00Z">
        <w:r w:rsidR="00A14579">
          <w:t xml:space="preserve">Related work is presented in Section </w:t>
        </w:r>
      </w:ins>
      <w:ins w:id="51" w:author="Anvik, John" w:date="2015-03-14T10:20:00Z">
        <w:r w:rsidR="00A14579">
          <w:fldChar w:fldCharType="begin"/>
        </w:r>
        <w:r w:rsidR="00A14579">
          <w:instrText xml:space="preserve"> REF _Ref414091734 \r </w:instrText>
        </w:r>
      </w:ins>
      <w:r w:rsidR="00A14579">
        <w:fldChar w:fldCharType="separate"/>
      </w:r>
      <w:ins w:id="52" w:author="Anvik, John" w:date="2015-03-14T10:20:00Z">
        <w:r w:rsidR="00A14579">
          <w:t>VI</w:t>
        </w:r>
        <w:r w:rsidR="00A14579">
          <w:fldChar w:fldCharType="end"/>
        </w:r>
        <w:r w:rsidR="00A14579">
          <w:t xml:space="preserve">, and </w:t>
        </w:r>
      </w:ins>
      <w:del w:id="53" w:author="Anvik, John" w:date="2015-03-14T10:20:00Z">
        <w:r w:rsidR="00577CEB" w:rsidDel="00A14579">
          <w:delText xml:space="preserve">The </w:delText>
        </w:r>
      </w:del>
      <w:ins w:id="54" w:author="Anvik, John" w:date="2015-03-14T10:20:00Z">
        <w:r w:rsidR="00A14579">
          <w:t xml:space="preserve">the </w:t>
        </w:r>
      </w:ins>
      <w:r w:rsidR="00577CEB">
        <w:t xml:space="preserve">paper </w:t>
      </w:r>
      <w:del w:id="55" w:author="Anvik, John" w:date="2015-03-14T10:20:00Z">
        <w:r w:rsidR="00577CEB" w:rsidDel="00A14579">
          <w:delText xml:space="preserve">then </w:delText>
        </w:r>
      </w:del>
      <w:r w:rsidR="00577CEB">
        <w:t xml:space="preserve">concludes in Section </w:t>
      </w:r>
      <w:r w:rsidR="004E3564">
        <w:fldChar w:fldCharType="begin"/>
      </w:r>
      <w:r w:rsidR="004E3564">
        <w:instrText xml:space="preserve"> REF _Ref414001612 \r </w:instrText>
      </w:r>
      <w:r w:rsidR="004E3564">
        <w:fldChar w:fldCharType="separate"/>
      </w:r>
      <w:ins w:id="56" w:author="Anvik, John" w:date="2015-03-14T10:19:00Z">
        <w:r w:rsidR="00DF02DD">
          <w:t>VII</w:t>
        </w:r>
      </w:ins>
      <w:del w:id="57" w:author="Anvik, John" w:date="2015-03-14T10:19:00Z">
        <w:r w:rsidR="00577CEB" w:rsidDel="00DF02DD">
          <w:delText>VIII</w:delText>
        </w:r>
      </w:del>
      <w:r w:rsidR="004E3564">
        <w:fldChar w:fldCharType="end"/>
      </w:r>
      <w:r w:rsidR="00577CEB">
        <w:t>.</w:t>
      </w:r>
    </w:p>
    <w:p w:rsidR="005C2431" w:rsidRDefault="00241F4C">
      <w:pPr>
        <w:pStyle w:val="Heading4"/>
      </w:pPr>
      <w:bookmarkStart w:id="58" w:name="_Ref414001223"/>
      <w:r>
        <w:t>Motivation</w:t>
      </w:r>
      <w:bookmarkEnd w:id="58"/>
    </w:p>
    <w:p w:rsidR="002B4DCE" w:rsidRDefault="002B4DCE" w:rsidP="001B1028">
      <w:pPr>
        <w:pStyle w:val="Textbody"/>
        <w:rPr>
          <w:ins w:id="59" w:author="Anvik, John" w:date="2015-03-14T12:12:00Z"/>
        </w:rPr>
      </w:pPr>
      <w:ins w:id="60" w:author="Anvik, John" w:date="2015-03-14T12:04:00Z">
        <w:r>
          <w:t xml:space="preserve">A use case for </w:t>
        </w:r>
      </w:ins>
      <w:ins w:id="61" w:author="Anvik, John" w:date="2015-03-14T12:05:00Z">
        <w:r>
          <w:t>d</w:t>
        </w:r>
      </w:ins>
      <w:ins w:id="62" w:author="Anvik, John" w:date="2015-03-14T11:58:00Z">
        <w:r w:rsidR="000E15B9">
          <w:t xml:space="preserve">efect prediction </w:t>
        </w:r>
      </w:ins>
      <w:ins w:id="63" w:author="Anvik, John" w:date="2015-03-14T12:08:00Z">
        <w:r>
          <w:t xml:space="preserve">is </w:t>
        </w:r>
      </w:ins>
      <w:ins w:id="64" w:author="Anvik, John" w:date="2015-03-14T12:10:00Z">
        <w:r>
          <w:t>in</w:t>
        </w:r>
      </w:ins>
      <w:ins w:id="65" w:author="Anvik, John" w:date="2015-03-14T12:09:00Z">
        <w:r>
          <w:t xml:space="preserve"> planning software releases.  </w:t>
        </w:r>
      </w:ins>
      <w:ins w:id="66" w:author="Anvik, John" w:date="2015-03-14T12:12:00Z">
        <w:r>
          <w:t xml:space="preserve">The </w:t>
        </w:r>
      </w:ins>
      <w:ins w:id="67" w:author="Anvik, John" w:date="2015-03-14T12:13:00Z">
        <w:r>
          <w:t>predicted</w:t>
        </w:r>
      </w:ins>
      <w:ins w:id="68" w:author="Anvik, John" w:date="2015-03-14T12:12:00Z">
        <w:r>
          <w:t xml:space="preserve"> number of defects can be used to estimate the time that will be required for testing and bug fixing</w:t>
        </w:r>
      </w:ins>
      <w:ins w:id="69" w:author="Anvik, John" w:date="2015-03-14T12:13:00Z">
        <w:r>
          <w:t xml:space="preserve"> for a planned release</w:t>
        </w:r>
      </w:ins>
      <w:ins w:id="70" w:author="Anvik, John" w:date="2015-03-14T12:12:00Z">
        <w:r>
          <w:t xml:space="preserve">. </w:t>
        </w:r>
      </w:ins>
    </w:p>
    <w:p w:rsidR="001B1028" w:rsidRDefault="00B075CE" w:rsidP="001B1028">
      <w:pPr>
        <w:pStyle w:val="Textbody"/>
        <w:rPr>
          <w:ins w:id="71" w:author="Anvik, John" w:date="2015-03-14T11:09:00Z"/>
        </w:rPr>
      </w:pPr>
      <w:ins w:id="72" w:author="Anvik, John" w:date="2015-03-14T10:44:00Z">
        <w:r>
          <w:t xml:space="preserve">Release planners typically rely on their experience and project conventions to generate a release plan. </w:t>
        </w:r>
      </w:ins>
      <w:ins w:id="73" w:author="Anvik, John" w:date="2015-03-14T11:04:00Z">
        <w:r w:rsidR="001B1028">
          <w:t>A common approach is to use an ad</w:t>
        </w:r>
      </w:ins>
      <w:ins w:id="74" w:author="Anvik, John" w:date="2015-03-14T11:05:00Z">
        <w:r w:rsidR="001B1028">
          <w:t>-</w:t>
        </w:r>
      </w:ins>
      <w:ins w:id="75" w:author="Anvik, John" w:date="2015-03-14T11:04:00Z">
        <w:r w:rsidR="001B1028">
          <w:t>hoc method where one</w:t>
        </w:r>
      </w:ins>
      <w:ins w:id="76" w:author="Anvik, John" w:date="2015-03-14T11:02:00Z">
        <w:r w:rsidR="006349C4">
          <w:t xml:space="preserve"> select</w:t>
        </w:r>
      </w:ins>
      <w:ins w:id="77" w:author="Anvik, John" w:date="2015-03-14T11:04:00Z">
        <w:r w:rsidR="001B1028">
          <w:t>s</w:t>
        </w:r>
      </w:ins>
      <w:ins w:id="78" w:author="Anvik, John" w:date="2015-03-14T11:02:00Z">
        <w:r w:rsidR="006349C4">
          <w:t xml:space="preserve"> a set of features and improvements such that the estimated time to fix and test defects will not exceed the budget</w:t>
        </w:r>
      </w:ins>
      <w:ins w:id="79" w:author="Anvik, John" w:date="2015-03-14T11:03:00Z">
        <w:r w:rsidR="006349C4">
          <w:t>ed development time</w:t>
        </w:r>
      </w:ins>
      <w:ins w:id="80" w:author="Anvik, John" w:date="2015-03-14T11:02:00Z">
        <w:r w:rsidR="006349C4">
          <w:t>.</w:t>
        </w:r>
      </w:ins>
      <w:ins w:id="81" w:author="Anvik, John" w:date="2015-03-14T11:04:00Z">
        <w:r w:rsidR="001B1028">
          <w:t xml:space="preserve"> </w:t>
        </w:r>
      </w:ins>
      <w:ins w:id="82" w:author="Anvik, John" w:date="2015-03-14T11:06:00Z">
        <w:r w:rsidR="001B1028">
          <w:t xml:space="preserve">However, if the estimation technique for the impact of defects is based on past experience, this can lead to significant inaccuracies. </w:t>
        </w:r>
      </w:ins>
      <w:ins w:id="83" w:author="Anvik, John" w:date="2015-03-14T10:46:00Z">
        <w:r>
          <w:t xml:space="preserve">For example, </w:t>
        </w:r>
      </w:ins>
      <w:ins w:id="84" w:author="Anvik, John" w:date="2015-03-14T11:07:00Z">
        <w:r w:rsidR="001B1028">
          <w:t xml:space="preserve">a release planner could use the approach whereby </w:t>
        </w:r>
      </w:ins>
      <w:ins w:id="85" w:author="Anvik, John" w:date="2015-03-14T10:46:00Z">
        <w:r>
          <w:t xml:space="preserve">if a previous release had 10 features and improvements which led to 2 weeks of bug fixing, </w:t>
        </w:r>
        <w:proofErr w:type="gramStart"/>
        <w:r>
          <w:t>then</w:t>
        </w:r>
        <w:proofErr w:type="gramEnd"/>
        <w:r>
          <w:t xml:space="preserve"> if the next release has 5 features and improvements, the </w:t>
        </w:r>
      </w:ins>
      <w:ins w:id="86" w:author="Anvik, John" w:date="2015-03-14T11:08:00Z">
        <w:r w:rsidR="001B1028">
          <w:t xml:space="preserve">time to fix bugs will </w:t>
        </w:r>
      </w:ins>
      <w:ins w:id="87" w:author="Anvik, John" w:date="2015-03-14T10:46:00Z">
        <w:r>
          <w:t xml:space="preserve">either </w:t>
        </w:r>
      </w:ins>
      <w:ins w:id="88" w:author="Anvik, John" w:date="2015-03-14T11:08:00Z">
        <w:r w:rsidR="001B1028">
          <w:t xml:space="preserve">be </w:t>
        </w:r>
      </w:ins>
      <w:ins w:id="89" w:author="Anvik, John" w:date="2015-03-14T10:46:00Z">
        <w:r>
          <w:t xml:space="preserve">the same </w:t>
        </w:r>
      </w:ins>
      <w:ins w:id="90" w:author="Anvik, John" w:date="2015-03-14T10:48:00Z">
        <w:r>
          <w:t xml:space="preserve">amount of time (2 weeks) or a prorated </w:t>
        </w:r>
      </w:ins>
      <w:ins w:id="91" w:author="Anvik, John" w:date="2015-03-14T11:08:00Z">
        <w:r w:rsidR="001B1028">
          <w:t xml:space="preserve">amount </w:t>
        </w:r>
      </w:ins>
      <w:ins w:id="92" w:author="Anvik, John" w:date="2015-03-14T10:48:00Z">
        <w:r>
          <w:t>(1 week).</w:t>
        </w:r>
      </w:ins>
      <w:ins w:id="93" w:author="Anvik, John" w:date="2015-03-14T11:08:00Z">
        <w:r w:rsidR="001B1028">
          <w:t xml:space="preserve"> </w:t>
        </w:r>
      </w:ins>
    </w:p>
    <w:p w:rsidR="007A0D00" w:rsidRDefault="00FF5B7C">
      <w:pPr>
        <w:pStyle w:val="Textbody"/>
        <w:ind w:firstLine="0"/>
        <w:rPr>
          <w:ins w:id="94" w:author="Anvik, John" w:date="2015-03-14T12:16:00Z"/>
        </w:rPr>
        <w:pPrChange w:id="95" w:author="Anvik, John" w:date="2015-03-14T12:16:00Z">
          <w:pPr>
            <w:pStyle w:val="Textbody"/>
          </w:pPr>
        </w:pPrChange>
      </w:pPr>
      <w:ins w:id="96" w:author="Anvik, John" w:date="2015-03-14T11:16:00Z">
        <w:r>
          <w:t xml:space="preserve">A problem with this approach is that the estimation of bug fixing time is course. If you </w:t>
        </w:r>
      </w:ins>
      <w:ins w:id="97" w:author="Anvik, John" w:date="2015-03-14T11:17:00Z">
        <w:r>
          <w:t>were to try and compare</w:t>
        </w:r>
      </w:ins>
      <w:ins w:id="98" w:author="Anvik, John" w:date="2015-03-14T11:16:00Z">
        <w:r>
          <w:t xml:space="preserve"> release plans </w:t>
        </w:r>
      </w:ins>
      <w:ins w:id="99" w:author="Anvik, John" w:date="2015-03-14T11:17:00Z">
        <w:r>
          <w:t xml:space="preserve">with different subsets of features and improvements, the course nature of </w:t>
        </w:r>
      </w:ins>
      <w:ins w:id="100" w:author="Anvik, John" w:date="2015-03-14T11:18:00Z">
        <w:r>
          <w:t>the</w:t>
        </w:r>
      </w:ins>
      <w:ins w:id="101" w:author="Anvik, John" w:date="2015-03-14T11:17:00Z">
        <w:r>
          <w:t xml:space="preserve"> </w:t>
        </w:r>
      </w:ins>
      <w:ins w:id="102" w:author="Anvik, John" w:date="2015-03-14T11:18:00Z">
        <w:r>
          <w:t xml:space="preserve">estimation technique would </w:t>
        </w:r>
      </w:ins>
      <w:ins w:id="103" w:author="Anvik, John" w:date="2015-03-14T11:19:00Z">
        <w:r>
          <w:t xml:space="preserve">be hard to distinguish the impact of the features and improvements </w:t>
        </w:r>
        <w:proofErr w:type="spellStart"/>
        <w:r>
          <w:t>ont</w:t>
        </w:r>
        <w:proofErr w:type="spellEnd"/>
        <w:r>
          <w:t xml:space="preserve"> he bug fixing time. </w:t>
        </w:r>
      </w:ins>
    </w:p>
    <w:p w:rsidR="007C57D8" w:rsidDel="00DE2D6B" w:rsidRDefault="00FF5B7C">
      <w:pPr>
        <w:pStyle w:val="Textbody"/>
        <w:rPr>
          <w:del w:id="104" w:author="Anvik, John" w:date="2015-03-14T11:34:00Z"/>
        </w:rPr>
      </w:pPr>
      <w:ins w:id="105" w:author="Anvik, John" w:date="2015-03-14T11:20:00Z">
        <w:r>
          <w:lastRenderedPageBreak/>
          <w:t xml:space="preserve">The alternative is to have a </w:t>
        </w:r>
      </w:ins>
      <w:ins w:id="106" w:author="Anvik, John" w:date="2015-03-14T11:26:00Z">
        <w:r w:rsidR="00651BF2">
          <w:t>model-based</w:t>
        </w:r>
      </w:ins>
      <w:ins w:id="107" w:author="Anvik, John" w:date="2015-03-14T11:20:00Z">
        <w:r>
          <w:t xml:space="preserve"> approach where</w:t>
        </w:r>
      </w:ins>
      <w:ins w:id="108" w:author="Anvik, John" w:date="2015-03-14T12:16:00Z">
        <w:r w:rsidR="007A0D00">
          <w:t xml:space="preserve"> </w:t>
        </w:r>
      </w:ins>
      <w:del w:id="109"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10"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11" w:author="Anvik, John" w:date="2015-03-14T11:34:00Z">
        <w:r w:rsidR="0080288F" w:rsidDel="00DE2D6B">
          <w:delText xml:space="preserve"> within the project</w:delText>
        </w:r>
      </w:del>
      <w:del w:id="112" w:author="Anvik, John" w:date="2015-03-14T12:15:00Z">
        <w:r w:rsidR="00241F4C" w:rsidDel="007A0D00">
          <w:delText>.</w:delText>
        </w:r>
      </w:del>
      <w:del w:id="113" w:author="Anvik, John" w:date="2015-03-14T11:34:00Z">
        <w:r w:rsidR="00241F4C" w:rsidDel="00DE2D6B">
          <w:delText xml:space="preserve"> After all, </w:delText>
        </w:r>
      </w:del>
      <w:del w:id="114"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5" w:author="Anvik, John" w:date="2015-03-14T10:22:00Z">
        <w:r w:rsidR="0080288F" w:rsidDel="007F1B32">
          <w:delText xml:space="preserve">, so it should be </w:delText>
        </w:r>
      </w:del>
      <w:del w:id="116" w:author="Anvik, John" w:date="2015-03-14T11:34:00Z">
        <w:r w:rsidR="0080288F" w:rsidDel="00DE2D6B">
          <w:delText>safe to assume</w:delText>
        </w:r>
        <w:r w:rsidR="00241F4C" w:rsidDel="00DE2D6B">
          <w:delText xml:space="preserve"> that defect occurrences in the next release will occur in like manner </w:delText>
        </w:r>
      </w:del>
      <w:del w:id="117" w:author="Anvik, John" w:date="2015-03-14T10:21:00Z">
        <w:r w:rsidR="00241F4C" w:rsidDel="007F1B32">
          <w:delText>as in</w:delText>
        </w:r>
      </w:del>
      <w:del w:id="118"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19" w:author="Anvik, John" w:date="2015-03-14T12:17:00Z">
          <w:pPr>
            <w:pStyle w:val="Textbody"/>
          </w:pPr>
        </w:pPrChange>
      </w:pPr>
      <w:del w:id="120"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21" w:author="Anvik, John" w:date="2015-03-14T10:28:00Z">
        <w:r w:rsidR="00241F4C" w:rsidDel="00B479B8">
          <w:delText>under normal planning conditions</w:delText>
        </w:r>
        <w:r w:rsidDel="00B479B8">
          <w:delText xml:space="preserve"> </w:delText>
        </w:r>
      </w:del>
      <w:del w:id="122"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3"/>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3"/>
        <w:r w:rsidR="00B479B8" w:rsidDel="00C343F9">
          <w:rPr>
            <w:rStyle w:val="CommentReference"/>
            <w:rFonts w:ascii="Liberation Serif" w:eastAsia="Droid Sans Fallback" w:hAnsi="Liberation Serif" w:cs="Mangal"/>
            <w:spacing w:val="0"/>
            <w:lang w:bidi="hi-IN"/>
          </w:rPr>
          <w:commentReference w:id="123"/>
        </w:r>
        <w:r w:rsidR="00881BFA" w:rsidDel="00C343F9">
          <w:delText xml:space="preserve">to </w:delText>
        </w:r>
        <w:r w:rsidR="0077473C" w:rsidDel="00C343F9">
          <w:delText xml:space="preserve">arrive at </w:delText>
        </w:r>
      </w:del>
      <w:del w:id="124" w:author="Anvik, John" w:date="2015-03-14T10:29:00Z">
        <w:r w:rsidR="00881BFA" w:rsidDel="00B479B8">
          <w:delText xml:space="preserve">a satisfactory </w:delText>
        </w:r>
      </w:del>
      <w:del w:id="125" w:author="Anvik, John" w:date="2015-03-14T11:42:00Z">
        <w:r w:rsidR="00881BFA" w:rsidDel="00C343F9">
          <w:delText xml:space="preserve">set of </w:delText>
        </w:r>
      </w:del>
      <w:del w:id="126" w:author="Anvik, John" w:date="2015-03-14T10:29:00Z">
        <w:r w:rsidR="00881BFA" w:rsidDel="00B479B8">
          <w:delText xml:space="preserve">requirements </w:delText>
        </w:r>
      </w:del>
      <w:del w:id="127" w:author="Anvik, John" w:date="2015-03-14T11:42:00Z">
        <w:r w:rsidR="0077473C" w:rsidDel="00C343F9">
          <w:delText xml:space="preserve">for </w:delText>
        </w:r>
      </w:del>
      <w:del w:id="128" w:author="Anvik, John" w:date="2015-03-14T10:30:00Z">
        <w:r w:rsidR="00881BFA" w:rsidDel="00B479B8">
          <w:delText>an upcoming</w:delText>
        </w:r>
      </w:del>
      <w:del w:id="129"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30" w:author="Anvik, John" w:date="2015-03-14T12:15:00Z">
        <w:r w:rsidR="00241F4C" w:rsidDel="007A0D00">
          <w:delText>f release planners</w:delText>
        </w:r>
        <w:r w:rsidR="0077473C" w:rsidDel="007A0D00">
          <w:delText xml:space="preserve"> </w:delText>
        </w:r>
      </w:del>
      <w:del w:id="131" w:author="Anvik, John" w:date="2015-03-14T10:31:00Z">
        <w:r w:rsidR="0077473C" w:rsidDel="00B479B8">
          <w:delText xml:space="preserve">instead </w:delText>
        </w:r>
      </w:del>
      <w:del w:id="132" w:author="Anvik, John" w:date="2015-03-14T12:15:00Z">
        <w:r w:rsidR="0077473C" w:rsidDel="007A0D00">
          <w:delText xml:space="preserve">opt to </w:delText>
        </w:r>
      </w:del>
      <w:del w:id="133" w:author="Anvik, John" w:date="2015-03-14T10:31:00Z">
        <w:r w:rsidR="0077473C" w:rsidDel="00B479B8">
          <w:delText xml:space="preserve">employ a </w:delText>
        </w:r>
      </w:del>
      <w:del w:id="134" w:author="Anvik, John" w:date="2015-03-14T10:30:00Z">
        <w:r w:rsidR="0077473C" w:rsidDel="00B479B8">
          <w:delText xml:space="preserve">heuristic or optimization </w:delText>
        </w:r>
      </w:del>
      <w:del w:id="135" w:author="Anvik, John" w:date="2015-03-14T12:15:00Z">
        <w:r w:rsidR="0077473C" w:rsidDel="007A0D00">
          <w:delText>to make their decision</w:delText>
        </w:r>
        <w:r w:rsidDel="007A0D00">
          <w:delText xml:space="preserve">, </w:delText>
        </w:r>
      </w:del>
      <w:proofErr w:type="gramStart"/>
      <w:ins w:id="136" w:author="Anvik, John" w:date="2015-03-14T11:46:00Z">
        <w:r w:rsidR="00E72BBE">
          <w:t>the</w:t>
        </w:r>
        <w:proofErr w:type="gramEnd"/>
        <w:r w:rsidR="00E72BBE">
          <w:t xml:space="preserve"> model must take into account the differences in </w:t>
        </w:r>
      </w:ins>
      <w:ins w:id="137" w:author="Anvik, John" w:date="2015-03-14T11:47:00Z">
        <w:r w:rsidR="00E72BBE">
          <w:t>composition</w:t>
        </w:r>
      </w:ins>
      <w:ins w:id="138" w:author="Anvik, John" w:date="2015-03-14T11:46:00Z">
        <w:r w:rsidR="00E72BBE">
          <w:t xml:space="preserve"> of features and improvements between the release plans.</w:t>
        </w:r>
      </w:ins>
      <w:ins w:id="139" w:author="Anvik, John" w:date="2015-03-14T11:44:00Z">
        <w:r w:rsidR="00E72BBE">
          <w:t xml:space="preserve"> </w:t>
        </w:r>
      </w:ins>
      <w:del w:id="140"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41"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42" w:author="Anvik, John" w:date="2015-03-14T12:18:00Z">
        <w:r w:rsidR="007A0D00">
          <w:t xml:space="preserve"> as shown in</w:t>
        </w:r>
      </w:ins>
      <w:del w:id="143"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4"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5"/>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5"/>
      <w:r w:rsidR="007A7207">
        <w:rPr>
          <w:rStyle w:val="CommentReference"/>
          <w:rFonts w:ascii="Liberation Serif" w:eastAsia="Droid Sans Fallback" w:hAnsi="Liberation Serif" w:cs="Mangal"/>
          <w:spacing w:val="0"/>
          <w:lang w:bidi="hi-IN"/>
        </w:rPr>
        <w:commentReference w:id="145"/>
      </w:r>
    </w:p>
    <w:p w:rsidR="00BD1BBF" w:rsidRDefault="00C32643" w:rsidP="00001FA4">
      <w:pPr>
        <w:pStyle w:val="Textbody"/>
        <w:jc w:val="center"/>
      </w:pPr>
      <w:ins w:id="146"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5.75pt;height:101.95pt" o:ole="">
              <v:imagedata r:id="rId10" o:title=""/>
            </v:shape>
            <o:OLEObject Type="Embed" ProgID="Visio.Drawing.11" ShapeID="_x0000_i1027" DrawAspect="Content" ObjectID="_1487842661" r:id="rId11"/>
          </w:object>
        </w:r>
      </w:ins>
      <w:bookmarkStart w:id="147" w:name="_GoBack"/>
      <w:bookmarkEnd w:id="147"/>
      <w:del w:id="148" w:author="James" w:date="2015-03-14T12:50:00Z">
        <w:r w:rsidR="003368B1" w:rsidDel="00C32643">
          <w:object w:dxaOrig="3954" w:dyaOrig="2060">
            <v:shape id="_x0000_i1025" type="#_x0000_t75" style="width:197.55pt;height:103.1pt" o:ole="">
              <v:imagedata r:id="rId12" o:title=""/>
            </v:shape>
            <o:OLEObject Type="Embed" ProgID="Visio.Drawing.11" ShapeID="_x0000_i1025" DrawAspect="Content" ObjectID="_1487842662" r:id="rId13"/>
          </w:object>
        </w:r>
      </w:del>
    </w:p>
    <w:p w:rsidR="007A7207" w:rsidRDefault="00BD1BBF">
      <w:pPr>
        <w:pStyle w:val="figurecaption"/>
        <w:rPr>
          <w:ins w:id="149" w:author="Anvik, John" w:date="2015-03-14T12:19:00Z"/>
        </w:rPr>
        <w:pPrChange w:id="150"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51" w:author="Anvik, John" w:date="2015-03-14T12:20:00Z"/>
        </w:rPr>
      </w:pPr>
      <w:del w:id="152"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53" w:author="Anvik, John" w:date="2015-03-14T12:20:00Z"/>
        </w:rPr>
      </w:pPr>
      <w:del w:id="154"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5" w:author="Anvik, John" w:date="2015-03-14T12:20:00Z"/>
        </w:rPr>
      </w:pPr>
      <w:del w:id="156"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7" w:author="Anvik, John" w:date="2015-03-14T12:20:00Z"/>
        </w:rPr>
      </w:pPr>
      <w:del w:id="158"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9"/>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60" w:author="Anvik, John" w:date="2015-03-14T12:20:00Z"/>
        </w:rPr>
      </w:pPr>
      <w:del w:id="161"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62" w:author="Anvik, John" w:date="2015-03-14T12:20:00Z"/>
        </w:rPr>
      </w:pPr>
      <w:del w:id="163"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4" w:author="Anvik, John" w:date="2015-03-14T12:20:00Z"/>
        </w:rPr>
      </w:pPr>
      <w:del w:id="165" w:author="Anvik, John" w:date="2015-03-14T12:20:00Z">
        <w:r w:rsidDel="005C3E5C">
          <w:delText xml:space="preserve">A </w:delText>
        </w:r>
        <w:commentRangeStart w:id="166"/>
        <w:r w:rsidDel="005C3E5C">
          <w:delText>set</w:delText>
        </w:r>
        <w:commentRangeEnd w:id="166"/>
        <w:r w:rsidR="00372355" w:rsidDel="005C3E5C">
          <w:rPr>
            <w:rStyle w:val="CommentReference"/>
            <w:rFonts w:ascii="Liberation Serif" w:eastAsia="Droid Sans Fallback" w:hAnsi="Liberation Serif" w:cs="Mangal"/>
            <w:spacing w:val="0"/>
            <w:lang w:bidi="hi-IN"/>
          </w:rPr>
          <w:commentReference w:id="166"/>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7" w:author="Anvik, John" w:date="2015-03-14T12:20:00Z"/>
        </w:rPr>
      </w:pPr>
      <w:del w:id="168"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9" w:author="Anvik, John" w:date="2015-03-14T12:20:00Z"/>
        </w:rPr>
      </w:pPr>
      <w:del w:id="170"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71" w:author="Anvik, John" w:date="2015-03-14T12:20:00Z"/>
        </w:rPr>
      </w:pPr>
      <w:del w:id="172"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73" w:author="Anvik, John" w:date="2015-03-14T12:20:00Z">
        <w:r w:rsidDel="005C3E5C">
          <w:delText>With this set of information,</w:delText>
        </w:r>
        <w:r w:rsidR="00241F4C" w:rsidDel="005C3E5C">
          <w:delText xml:space="preserve"> a</w:delText>
        </w:r>
      </w:del>
      <w:ins w:id="174" w:author="Anvik, John" w:date="2015-03-14T12:20:00Z">
        <w:r w:rsidR="005C3E5C">
          <w:t>A</w:t>
        </w:r>
      </w:ins>
      <w:r w:rsidR="00241F4C">
        <w:t xml:space="preserve"> planner could </w:t>
      </w:r>
      <w:ins w:id="175" w:author="Anvik, John" w:date="2015-03-14T12:21:00Z">
        <w:r w:rsidR="005C3E5C">
          <w:t xml:space="preserve">then </w:t>
        </w:r>
      </w:ins>
      <w:r w:rsidR="00241F4C">
        <w:t xml:space="preserve">proceed to optimize the subset of requirements planned for the next release. </w:t>
      </w:r>
      <w:ins w:id="176" w:author="Anvik, John" w:date="2015-03-14T12:21:00Z">
        <w:r w:rsidR="005C3E5C">
          <w:t>This is the goal of the</w:t>
        </w:r>
      </w:ins>
      <w:ins w:id="177" w:author="Anvik, John" w:date="2015-03-14T12:22:00Z">
        <w:r w:rsidR="005C3E5C">
          <w:t xml:space="preserve"> Next Release Problem [2].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20.05pt;height:78.9pt" o:ole="">
            <v:imagedata r:id="rId14" o:title=""/>
          </v:shape>
          <o:OLEObject Type="Embed" ProgID="Visio.Drawing.11" ShapeID="_x0000_i1026" DrawAspect="Content" ObjectID="_1487842663"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w:t>
      </w:r>
      <w:r>
        <w:lastRenderedPageBreak/>
        <w:t>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8" w:name="_Ref414001286"/>
      <w:r>
        <w:t>Time Series Modeling</w:t>
      </w:r>
      <w:bookmarkEnd w:id="178"/>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4E3564"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9" w:name="_Ref414018757"/>
      <w:r>
        <w:rPr>
          <w:iCs w:val="0"/>
        </w:rPr>
        <w:t xml:space="preserve">Vector AR </w:t>
      </w:r>
      <w:r w:rsidR="00241F4C" w:rsidRPr="00001FA4">
        <w:rPr>
          <w:iCs w:val="0"/>
        </w:rPr>
        <w:t>Models</w:t>
      </w:r>
      <w:bookmarkEnd w:id="179"/>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180" w:name="_Ref414001407"/>
      <w:r>
        <w:t>Modeling Methodology</w:t>
      </w:r>
      <w:bookmarkEnd w:id="180"/>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81"/>
      <w:r w:rsidRPr="00001FA4">
        <w:rPr>
          <w:iCs w:val="0"/>
        </w:rPr>
        <w:t>Model Specification &amp; Estimation</w:t>
      </w:r>
      <w:commentRangeEnd w:id="181"/>
      <w:r w:rsidR="007A3D35">
        <w:rPr>
          <w:rStyle w:val="CommentReference"/>
          <w:rFonts w:ascii="Liberation Serif" w:eastAsia="Droid Sans Fallback" w:hAnsi="Liberation Serif" w:cs="Mangal"/>
          <w:i w:val="0"/>
          <w:iCs w:val="0"/>
          <w:lang w:eastAsia="zh-CN" w:bidi="hi-IN"/>
        </w:rPr>
        <w:commentReference w:id="181"/>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4E3564">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4E3564">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82" w:name="_Ref414091678"/>
      <w:bookmarkStart w:id="183" w:name="_Ref414001552"/>
      <w:r>
        <w:t>Application</w:t>
      </w:r>
      <w:r w:rsidR="0072293B">
        <w:t xml:space="preserve"> of Methodology</w:t>
      </w:r>
      <w:bookmarkEnd w:id="182"/>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4E3564"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83"/>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4E3564">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84"/>
      <w:r>
        <w:t xml:space="preserve">in </w:t>
      </w:r>
      <w:r w:rsidR="00831E97">
        <w:t xml:space="preserve">Fig. </w:t>
      </w:r>
      <w:r>
        <w:t>7.</w:t>
      </w:r>
      <w:commentRangeEnd w:id="184"/>
      <w:r w:rsidR="00F245A2">
        <w:rPr>
          <w:rStyle w:val="CommentReference"/>
          <w:rFonts w:ascii="Liberation Serif" w:eastAsia="Droid Sans Fallback" w:hAnsi="Liberation Serif" w:cs="Mangal"/>
          <w:spacing w:val="0"/>
          <w:lang w:bidi="hi-IN"/>
        </w:rPr>
        <w:commentReference w:id="184"/>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15505C" w:rsidRDefault="0015505C" w:rsidP="0015505C">
      <w:pPr>
        <w:pStyle w:val="Heading4"/>
      </w:pPr>
      <w:bookmarkStart w:id="185" w:name="_Ref414091734"/>
      <w:commentRangeStart w:id="186"/>
      <w:r>
        <w:t>Related Work</w:t>
      </w:r>
      <w:commentRangeEnd w:id="186"/>
      <w:r>
        <w:rPr>
          <w:rStyle w:val="CommentReference"/>
          <w:rFonts w:ascii="Liberation Serif" w:eastAsia="Droid Sans Fallback" w:hAnsi="Liberation Serif" w:cs="Mangal"/>
          <w:i w:val="0"/>
          <w:iCs w:val="0"/>
          <w:lang w:eastAsia="zh-CN" w:bidi="hi-IN"/>
        </w:rPr>
        <w:commentReference w:id="186"/>
      </w:r>
      <w:bookmarkEnd w:id="185"/>
    </w:p>
    <w:p w:rsidR="00496A8F" w:rsidRDefault="00496A8F" w:rsidP="00496A8F">
      <w:pPr>
        <w:pStyle w:val="Textbody"/>
        <w:rPr>
          <w:ins w:id="187" w:author="Anvik, John" w:date="2015-03-14T10:06:00Z"/>
        </w:rPr>
      </w:pPr>
      <w:ins w:id="188" w:author="Anvik, John" w:date="2015-03-14T10:06:00Z">
        <w:r>
          <w:t xml:space="preserve">Prior defect prediction techniques generally fall into two categories; those based on code analysis and those based on statistical analysis. Code analysis techniques </w:t>
        </w:r>
      </w:ins>
      <w:ins w:id="189" w:author="Anvik, John" w:date="2015-03-14T10:07:00Z">
        <w:r>
          <w:t>typically involves a detailed analysis of code or proposed</w:t>
        </w:r>
        <w:r>
          <w:rPr>
            <w:rFonts w:eastAsia="Times New Roman"/>
          </w:rPr>
          <w:t xml:space="preserve"> </w:t>
        </w:r>
        <w:r>
          <w:t>design changes</w:t>
        </w:r>
      </w:ins>
      <w:ins w:id="190" w:author="Anvik, John" w:date="2015-03-14T10:06:00Z">
        <w:r>
          <w:t xml:space="preserve"> </w:t>
        </w:r>
      </w:ins>
      <w:ins w:id="191" w:author="Anvik, John" w:date="2015-03-14T10:07:00Z">
        <w:r>
          <w:t xml:space="preserve">using metrics </w:t>
        </w:r>
      </w:ins>
      <w:ins w:id="192" w:author="Anvik, John" w:date="2015-03-14T10:06:00Z">
        <w:r>
          <w:t>such as lines of code (LOC) or decision</w:t>
        </w:r>
      </w:ins>
      <w:ins w:id="193" w:author="Anvik, John" w:date="2015-03-14T10:07:00Z">
        <w:r>
          <w:t xml:space="preserve"> point</w:t>
        </w:r>
      </w:ins>
      <w:ins w:id="194" w:author="Anvik, John" w:date="2015-03-14T10:06:00Z">
        <w:r>
          <w:t xml:space="preserve">s. Statistical analysis techniques create mathematical models based on historical defect occurrence information.  This </w:t>
        </w:r>
      </w:ins>
      <w:ins w:id="195" w:author="Anvik, John" w:date="2015-03-14T10:07:00Z">
        <w:r>
          <w:t>section</w:t>
        </w:r>
      </w:ins>
      <w:ins w:id="196" w:author="Anvik, John" w:date="2015-03-14T10:06:00Z">
        <w:r>
          <w:t xml:space="preserve"> presents </w:t>
        </w:r>
      </w:ins>
      <w:ins w:id="197" w:author="Anvik, John" w:date="2015-03-14T10:08:00Z">
        <w:r>
          <w:t>an overview of some of the previous work on defect prediction that fall into these two categories.</w:t>
        </w:r>
      </w:ins>
    </w:p>
    <w:p w:rsidR="0015505C" w:rsidDel="00496A8F" w:rsidRDefault="0015505C" w:rsidP="0015505C">
      <w:pPr>
        <w:pStyle w:val="Textbody"/>
        <w:rPr>
          <w:del w:id="198" w:author="Anvik, John" w:date="2015-03-14T10:08:00Z"/>
        </w:rPr>
      </w:pPr>
      <w:del w:id="199" w:author="Anvik, John" w:date="2015-03-14T10:08:00Z">
        <w:r w:rsidDel="00496A8F">
          <w:delText xml:space="preserve">Software defect (bug) prediction </w:delText>
        </w:r>
      </w:del>
      <w:del w:id="200"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201"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lastRenderedPageBreak/>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202" w:name="_Ref414001612"/>
      <w:r>
        <w:lastRenderedPageBreak/>
        <w:t>Conclusions and Future Work</w:t>
      </w:r>
      <w:bookmarkEnd w:id="202"/>
    </w:p>
    <w:p w:rsidR="005C2431" w:rsidRDefault="00FD5577">
      <w:pPr>
        <w:pStyle w:val="Heading5"/>
      </w:pPr>
      <w:commentRangeStart w:id="203"/>
      <w:r>
        <w:t>Acknowledgment</w:t>
      </w:r>
      <w:commentRangeEnd w:id="203"/>
      <w:r w:rsidR="008659EE">
        <w:rPr>
          <w:rStyle w:val="CommentReference"/>
          <w:rFonts w:ascii="Liberation Serif" w:eastAsia="Droid Sans Fallback" w:hAnsi="Liberation Serif" w:cs="Mangal"/>
          <w:smallCaps w:val="0"/>
          <w:lang w:eastAsia="zh-CN" w:bidi="hi-IN"/>
        </w:rPr>
        <w:commentReference w:id="203"/>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AC4C08" w:rsidRDefault="00AC4C08">
      <w:pPr>
        <w:pStyle w:val="CommentText"/>
      </w:pPr>
      <w:r>
        <w:rPr>
          <w:rStyle w:val="CommentReference"/>
        </w:rPr>
        <w:annotationRef/>
      </w:r>
      <w:r>
        <w:t xml:space="preserve">Summary </w:t>
      </w:r>
      <w:proofErr w:type="spellStart"/>
      <w:r>
        <w:t>or</w:t>
      </w:r>
      <w:proofErr w:type="spellEnd"/>
      <w:r>
        <w:t xml:space="preserve"> results, whatever they are.</w:t>
      </w:r>
    </w:p>
  </w:comment>
  <w:comment w:id="5" w:author="Anvik, John" w:date="2015-03-14T10:08:00Z" w:initials="AJ">
    <w:p w:rsidR="00AC4C08" w:rsidRDefault="00AC4C08">
      <w:pPr>
        <w:pStyle w:val="CommentText"/>
      </w:pPr>
      <w:r>
        <w:rPr>
          <w:rStyle w:val="CommentReference"/>
        </w:rPr>
        <w:annotationRef/>
      </w:r>
      <w:r>
        <w:t>Try to find some references to support the general statements. Something that indicates "It is not just me that thinks this".</w:t>
      </w:r>
    </w:p>
  </w:comment>
  <w:comment w:id="32" w:author="Anvik, John" w:date="2015-03-14T10:08:00Z" w:initials="AJ">
    <w:p w:rsidR="00AC4C08" w:rsidRDefault="00AC4C08">
      <w:pPr>
        <w:pStyle w:val="CommentText"/>
      </w:pPr>
      <w:r>
        <w:rPr>
          <w:rStyle w:val="CommentReference"/>
        </w:rPr>
        <w:annotationRef/>
      </w:r>
      <w:r>
        <w:t>Perhaps an “in other words” sentence that explains what this means in simple language.</w:t>
      </w:r>
    </w:p>
  </w:comment>
  <w:comment w:id="33" w:author="Anvik, John" w:date="2015-03-14T10:08:00Z" w:initials="AJ">
    <w:p w:rsidR="00AC4C08" w:rsidRDefault="00AC4C08">
      <w:pPr>
        <w:pStyle w:val="CommentText"/>
      </w:pPr>
      <w:r>
        <w:rPr>
          <w:rStyle w:val="CommentReference"/>
        </w:rPr>
        <w:annotationRef/>
      </w:r>
      <w:r>
        <w:t>Reference</w:t>
      </w:r>
    </w:p>
  </w:comment>
  <w:comment w:id="48" w:author="Anvik, John" w:date="2015-03-14T10:08:00Z" w:initials="AJ">
    <w:p w:rsidR="00AC4C08" w:rsidRDefault="00AC4C08">
      <w:pPr>
        <w:pStyle w:val="CommentText"/>
      </w:pPr>
      <w:r>
        <w:rPr>
          <w:rStyle w:val="CommentReference"/>
        </w:rPr>
        <w:annotationRef/>
      </w:r>
      <w:r>
        <w:t>Include URL</w:t>
      </w:r>
    </w:p>
  </w:comment>
  <w:comment w:id="123" w:author="Anvik, John" w:date="2015-03-14T10:24:00Z" w:initials="AJ">
    <w:p w:rsidR="00B479B8" w:rsidRDefault="00B479B8">
      <w:pPr>
        <w:pStyle w:val="CommentText"/>
      </w:pPr>
      <w:r>
        <w:rPr>
          <w:rStyle w:val="CommentReference"/>
        </w:rPr>
        <w:annotationRef/>
      </w:r>
      <w:r w:rsidR="002A4798">
        <w:t>Isn't this a heuristic</w:t>
      </w:r>
      <w:r>
        <w:t>-based</w:t>
      </w:r>
      <w:r w:rsidR="002A4798">
        <w:t>?</w:t>
      </w:r>
    </w:p>
  </w:comment>
  <w:comment w:id="145" w:author="Anvik, John" w:date="2015-03-14T12:19:00Z" w:initials="AJ">
    <w:p w:rsidR="007A7207" w:rsidRDefault="007A7207">
      <w:pPr>
        <w:pStyle w:val="CommentText"/>
      </w:pPr>
      <w:r>
        <w:rPr>
          <w:rStyle w:val="CommentReference"/>
        </w:rPr>
        <w:annotationRef/>
      </w:r>
      <w:r w:rsidR="002A4798">
        <w:t>Do we still need this?</w:t>
      </w:r>
    </w:p>
  </w:comment>
  <w:comment w:id="159" w:author="Anvik, John" w:date="2015-03-14T10:08:00Z" w:initials="AJ">
    <w:p w:rsidR="00AC4C08" w:rsidRDefault="00AC4C08">
      <w:pPr>
        <w:pStyle w:val="CommentText"/>
      </w:pPr>
      <w:r>
        <w:rPr>
          <w:rStyle w:val="CommentReference"/>
        </w:rPr>
        <w:annotationRef/>
      </w:r>
      <w:r>
        <w:t>Potential place to tighten up by making a paragraph.</w:t>
      </w:r>
    </w:p>
  </w:comment>
  <w:comment w:id="166" w:author="Anvik, John" w:date="2015-03-14T10:08:00Z" w:initials="AJ">
    <w:p w:rsidR="00AC4C08" w:rsidRDefault="00AC4C08">
      <w:pPr>
        <w:pStyle w:val="CommentText"/>
      </w:pPr>
      <w:r>
        <w:rPr>
          <w:rStyle w:val="CommentReference"/>
        </w:rPr>
        <w:annotationRef/>
      </w:r>
      <w:r>
        <w:t>Again, this could be changed into a paragraph to reduce space.</w:t>
      </w:r>
    </w:p>
  </w:comment>
  <w:comment w:id="181" w:author="Anvik, John" w:date="2015-03-14T10:08:00Z" w:initials="AJ">
    <w:p w:rsidR="00AC4C08" w:rsidRDefault="00AC4C08">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84" w:author="Anvik, John" w:date="2015-03-14T10:08:00Z" w:initials="AJ">
    <w:p w:rsidR="00AC4C08" w:rsidRDefault="00AC4C08">
      <w:pPr>
        <w:pStyle w:val="CommentText"/>
      </w:pPr>
      <w:r>
        <w:rPr>
          <w:rStyle w:val="CommentReference"/>
        </w:rPr>
        <w:annotationRef/>
      </w:r>
      <w:r>
        <w:t>Need to make some comments about the fit.</w:t>
      </w:r>
    </w:p>
  </w:comment>
  <w:comment w:id="186" w:author="Anvik, John" w:date="2015-03-14T10:08:00Z" w:initials="AJ">
    <w:p w:rsidR="00AC4C08" w:rsidRDefault="00AC4C08" w:rsidP="0015505C">
      <w:pPr>
        <w:pStyle w:val="CommentText"/>
      </w:pPr>
      <w:r>
        <w:rPr>
          <w:rStyle w:val="CommentReference"/>
        </w:rPr>
        <w:annotationRef/>
      </w:r>
      <w:r>
        <w:t>Move this section to near the end of the paper, probably just before the conclusion. At least for now.</w:t>
      </w:r>
    </w:p>
  </w:comment>
  <w:comment w:id="203" w:author="Anvik, John" w:date="2015-03-14T10:08:00Z" w:initials="AJ">
    <w:p w:rsidR="00AC4C08" w:rsidRDefault="00AC4C08">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564" w:rsidRDefault="004E3564">
      <w:r>
        <w:separator/>
      </w:r>
    </w:p>
  </w:endnote>
  <w:endnote w:type="continuationSeparator" w:id="0">
    <w:p w:rsidR="004E3564" w:rsidRDefault="004E3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564" w:rsidRDefault="004E3564">
      <w:r>
        <w:rPr>
          <w:color w:val="000000"/>
        </w:rPr>
        <w:separator/>
      </w:r>
    </w:p>
  </w:footnote>
  <w:footnote w:type="continuationSeparator" w:id="0">
    <w:p w:rsidR="004E3564" w:rsidRDefault="004E3564">
      <w:r>
        <w:continuationSeparator/>
      </w:r>
    </w:p>
  </w:footnote>
  <w:footnote w:id="1">
    <w:p w:rsidR="00AC4C08" w:rsidRDefault="00AC4C08"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AC4C08" w:rsidRDefault="00AC4C08"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A4798"/>
    <w:rsid w:val="002B46B2"/>
    <w:rsid w:val="002B4DCE"/>
    <w:rsid w:val="002F6507"/>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43EF"/>
    <w:rsid w:val="004146CD"/>
    <w:rsid w:val="00450E62"/>
    <w:rsid w:val="00454B96"/>
    <w:rsid w:val="00484CFC"/>
    <w:rsid w:val="00486E56"/>
    <w:rsid w:val="00496A8F"/>
    <w:rsid w:val="004A0693"/>
    <w:rsid w:val="004A4679"/>
    <w:rsid w:val="004A6401"/>
    <w:rsid w:val="004B4A8F"/>
    <w:rsid w:val="004B71F2"/>
    <w:rsid w:val="004D086B"/>
    <w:rsid w:val="004D1846"/>
    <w:rsid w:val="004D2951"/>
    <w:rsid w:val="004E3564"/>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117A6"/>
    <w:rsid w:val="00A11B34"/>
    <w:rsid w:val="00A13391"/>
    <w:rsid w:val="00A14579"/>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C5A6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C0DD5"/>
    <w:rsid w:val="00ED5E6E"/>
    <w:rsid w:val="00EF6B18"/>
    <w:rsid w:val="00F20621"/>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88F6D-974F-4BA4-B442-FE166E37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6</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238</cp:revision>
  <dcterms:created xsi:type="dcterms:W3CDTF">2015-03-09T15:50:00Z</dcterms:created>
  <dcterms:modified xsi:type="dcterms:W3CDTF">2015-03-14T19:51:00Z</dcterms:modified>
</cp:coreProperties>
</file>