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 xml:space="preserve">a </w:t>
      </w:r>
      <w:ins w:id="2" w:author="James" w:date="2015-03-19T13:24:00Z">
        <w:r w:rsidR="00755521">
          <w:t xml:space="preserve">VARX </w:t>
        </w:r>
      </w:ins>
      <w:r>
        <w:t>time series model</w:t>
      </w:r>
      <w:r w:rsidR="00692611">
        <w:t xml:space="preserve"> that uses </w:t>
      </w:r>
      <w:r w:rsidR="008659EE">
        <w:t>historical information</w:t>
      </w:r>
      <w:r w:rsidR="00692611">
        <w:t xml:space="preserve"> to</w:t>
      </w:r>
      <w:r>
        <w:t xml:space="preserve"> </w:t>
      </w:r>
      <w:ins w:id="3" w:author="James" w:date="2015-03-19T13:21:00Z">
        <w:r w:rsidR="00755521">
          <w:t xml:space="preserve">make </w:t>
        </w:r>
      </w:ins>
      <w:r>
        <w:t>predict</w:t>
      </w:r>
      <w:ins w:id="4" w:author="James" w:date="2015-03-19T13:21:00Z">
        <w:r w:rsidR="00755521">
          <w:t>ions for</w:t>
        </w:r>
      </w:ins>
      <w:r>
        <w:t xml:space="preserve"> the number of </w:t>
      </w:r>
      <w:ins w:id="5" w:author="James" w:date="2015-03-19T13:22:00Z">
        <w:r w:rsidR="00755521">
          <w:t xml:space="preserve">future </w:t>
        </w:r>
      </w:ins>
      <w:r>
        <w:t>defects</w:t>
      </w:r>
      <w:ins w:id="6" w:author="James" w:date="2015-03-19T13:22:00Z">
        <w:r w:rsidR="00755521">
          <w:t xml:space="preserve">, </w:t>
        </w:r>
      </w:ins>
      <w:del w:id="7" w:author="James" w:date="2015-03-19T13:22:00Z">
        <w:r w:rsidDel="00755521">
          <w:delText xml:space="preserve"> </w:delText>
        </w:r>
        <w:r w:rsidR="008659EE" w:rsidDel="00755521">
          <w:delText xml:space="preserve">for the next product release </w:delText>
        </w:r>
      </w:del>
      <w:r w:rsidR="008659EE">
        <w:t xml:space="preserve">based on </w:t>
      </w:r>
      <w:r>
        <w:t xml:space="preserve">hypothetical values </w:t>
      </w:r>
      <w:r w:rsidR="008659EE">
        <w:t>for</w:t>
      </w:r>
      <w:r>
        <w:t xml:space="preserve"> </w:t>
      </w:r>
      <w:ins w:id="8" w:author="James" w:date="2015-03-19T13:22:00Z">
        <w:r w:rsidR="00755521">
          <w:t xml:space="preserve">the number of future </w:t>
        </w:r>
      </w:ins>
      <w:r>
        <w:t xml:space="preserve">features and improvements </w:t>
      </w:r>
      <w:r w:rsidR="008659EE">
        <w:t>completed in the next release</w:t>
      </w:r>
      <w:ins w:id="9" w:author="Anvik, John" w:date="2015-03-14T09:53:00Z">
        <w:del w:id="10" w:author="James" w:date="2015-03-19T13:23:00Z">
          <w:r w:rsidR="00AC4C08" w:rsidDel="00755521">
            <w:delText>,</w:delText>
          </w:r>
        </w:del>
        <w:r w:rsidR="00AC4C08">
          <w:t xml:space="preserve"> as well as historical defect information</w:t>
        </w:r>
      </w:ins>
      <w:r w:rsidR="008659EE">
        <w:t xml:space="preserve">. This </w:t>
      </w:r>
      <w:ins w:id="11" w:author="James" w:date="2015-03-19T13:24:00Z">
        <w:r w:rsidR="00755521">
          <w:t xml:space="preserve">would </w:t>
        </w:r>
      </w:ins>
      <w:r w:rsidR="008659EE">
        <w:t>allow</w:t>
      </w:r>
      <w:del w:id="12" w:author="James" w:date="2015-03-19T13:24:00Z">
        <w:r w:rsidR="008659EE" w:rsidDel="00755521">
          <w:delText>s</w:delText>
        </w:r>
      </w:del>
      <w:r w:rsidR="008659EE">
        <w:t xml:space="preserve">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13" w:author="Anvik, John" w:date="2015-03-14T09:54:00Z">
        <w:r w:rsidR="00AC4C08">
          <w:t xml:space="preserve"> We found that</w:t>
        </w:r>
        <w:commentRangeStart w:id="14"/>
        <w:r w:rsidR="00AC4C08">
          <w:t xml:space="preserve"> </w:t>
        </w:r>
        <w:del w:id="15" w:author="James" w:date="2015-03-19T13:24:00Z">
          <w:r w:rsidR="00AC4C08" w:rsidDel="00755521">
            <w:delText>…</w:delText>
          </w:r>
        </w:del>
      </w:ins>
      <w:commentRangeEnd w:id="14"/>
      <w:ins w:id="16" w:author="James" w:date="2015-03-19T13:27:00Z">
        <w:r w:rsidR="00755521">
          <w:t>a</w:t>
        </w:r>
      </w:ins>
      <w:ins w:id="17" w:author="James" w:date="2015-03-19T13:26:00Z">
        <w:r w:rsidR="00755521">
          <w:t xml:space="preserve"> VARX </w:t>
        </w:r>
      </w:ins>
      <w:ins w:id="18" w:author="James" w:date="2015-03-19T13:27:00Z">
        <w:r w:rsidR="00755521">
          <w:t xml:space="preserve">time series </w:t>
        </w:r>
      </w:ins>
      <w:ins w:id="19" w:author="James" w:date="2015-03-19T13:26:00Z">
        <w:r w:rsidR="00755521">
          <w:t xml:space="preserve">model could be </w:t>
        </w:r>
      </w:ins>
      <w:ins w:id="20" w:author="James" w:date="2015-03-19T13:27:00Z">
        <w:r w:rsidR="00755521">
          <w:t xml:space="preserve">built </w:t>
        </w:r>
      </w:ins>
      <w:ins w:id="21" w:author="James" w:date="2015-03-19T13:28:00Z">
        <w:r w:rsidR="00755521">
          <w:t xml:space="preserve">for the data, </w:t>
        </w:r>
      </w:ins>
      <w:ins w:id="22" w:author="James" w:date="2015-03-19T13:25:00Z">
        <w:r w:rsidR="00755521">
          <w:t>according to a rigorous methodology</w:t>
        </w:r>
      </w:ins>
      <w:ins w:id="23" w:author="Anvik, John" w:date="2015-03-14T09:54:00Z">
        <w:del w:id="24" w:author="James" w:date="2015-03-19T13:24:00Z">
          <w:r w:rsidR="00AC4C08" w:rsidDel="00755521">
            <w:rPr>
              <w:rStyle w:val="CommentReference"/>
              <w:rFonts w:ascii="Liberation Serif" w:eastAsia="Droid Sans Fallback" w:hAnsi="Liberation Serif" w:cs="Mangal"/>
              <w:b w:val="0"/>
              <w:bCs w:val="0"/>
              <w:lang w:bidi="hi-IN"/>
            </w:rPr>
            <w:commentReference w:id="14"/>
          </w:r>
        </w:del>
      </w:ins>
      <w:ins w:id="25" w:author="James" w:date="2015-03-19T13:28:00Z">
        <w:r w:rsidR="00755521">
          <w:t>. Predictive performance of the model</w:t>
        </w:r>
      </w:ins>
      <w:ins w:id="26" w:author="James" w:date="2015-03-19T13:30:00Z">
        <w:r w:rsidR="00755521">
          <w:t xml:space="preserve"> </w:t>
        </w:r>
      </w:ins>
      <w:ins w:id="27" w:author="James" w:date="2015-03-19T13:32:00Z">
        <w:r w:rsidR="006B3ACA">
          <w:t xml:space="preserve">was </w:t>
        </w:r>
      </w:ins>
      <w:ins w:id="28" w:author="James" w:date="2015-03-19T13:31:00Z">
        <w:r w:rsidR="006B3ACA">
          <w:t>approximately normal</w:t>
        </w:r>
      </w:ins>
      <w:ins w:id="29" w:author="James" w:date="2015-03-19T13:32:00Z">
        <w:r w:rsidR="006B3ACA">
          <w:t>.</w:t>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30"/>
      <w:r>
        <w:t>Introduction</w:t>
      </w:r>
      <w:commentRangeEnd w:id="30"/>
      <w:r w:rsidR="009016AC">
        <w:rPr>
          <w:rStyle w:val="CommentReference"/>
          <w:rFonts w:ascii="Liberation Serif" w:eastAsia="Droid Sans Fallback" w:hAnsi="Liberation Serif" w:cs="Mangal"/>
          <w:i w:val="0"/>
          <w:iCs w:val="0"/>
          <w:lang w:eastAsia="zh-CN" w:bidi="hi-IN"/>
        </w:rPr>
        <w:commentReference w:id="30"/>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31"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32"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F1483D" w:rsidRDefault="00F1483D" w:rsidP="00F1483D">
      <w:pPr>
        <w:pStyle w:val="Textbody"/>
        <w:rPr>
          <w:del w:id="33" w:author="James" w:date="2015-03-19T13:39:00Z"/>
        </w:rPr>
        <w:pPrChange w:id="34" w:author="James" w:date="2015-03-19T13:39:00Z">
          <w:pPr>
            <w:pStyle w:val="Textbody"/>
          </w:pPr>
        </w:pPrChange>
      </w:pPr>
      <w:ins w:id="35" w:author="James" w:date="2015-03-19T13:39:00Z">
        <w:r>
          <w:t xml:space="preserve">Having </w:t>
        </w:r>
      </w:ins>
      <w:ins w:id="36" w:author="James" w:date="2015-03-19T13:38:00Z">
        <w:r>
          <w:t xml:space="preserve">a way </w:t>
        </w:r>
      </w:ins>
      <w:ins w:id="37" w:author="James" w:date="2015-03-19T13:39:00Z">
        <w:r>
          <w:t xml:space="preserve">to </w:t>
        </w:r>
      </w:ins>
      <w:ins w:id="38" w:author="James" w:date="2015-03-19T13:38:00Z">
        <w:r>
          <w:t xml:space="preserve">predict defects, </w:t>
        </w:r>
      </w:ins>
      <w:ins w:id="39" w:author="James" w:date="2015-03-19T13:40:00Z">
        <w:r>
          <w:t xml:space="preserve">then </w:t>
        </w:r>
      </w:ins>
      <w:ins w:id="40" w:author="James" w:date="2015-03-19T13:39:00Z">
        <w:r>
          <w:t xml:space="preserve">there is a </w:t>
        </w:r>
      </w:ins>
      <w:del w:id="41" w:author="James" w:date="2015-03-19T13:39:00Z">
        <w:r w:rsidR="00882B7D" w:rsidDel="00F1483D">
          <w:delText>Defect prediction techniques generally fall into two categories; those based on code analysis and those based on statistical analysis.  T</w:delText>
        </w:r>
        <w:r w:rsidR="00241F4C" w:rsidDel="00F1483D">
          <w:delText>his paper</w:delText>
        </w:r>
        <w:r w:rsidR="00882B7D" w:rsidDel="00F1483D">
          <w:delText xml:space="preserve"> presents an alternative technique: </w:delText>
        </w:r>
        <w:r w:rsidR="00241F4C" w:rsidDel="00F1483D">
          <w:delText>a time series model.</w:delText>
        </w:r>
      </w:del>
    </w:p>
    <w:p w:rsidR="0006774E" w:rsidRDefault="00F263BE" w:rsidP="00F1483D">
      <w:pPr>
        <w:pStyle w:val="Textbody"/>
        <w:pPrChange w:id="42" w:author="James" w:date="2015-03-19T13:39:00Z">
          <w:pPr>
            <w:pStyle w:val="Textbody"/>
          </w:pPr>
        </w:pPrChange>
      </w:pPr>
      <w:del w:id="43" w:author="James" w:date="2015-03-19T13:38:00Z">
        <w:r w:rsidDel="00F1483D">
          <w:delText>A</w:delText>
        </w:r>
      </w:del>
      <w:del w:id="44" w:author="James" w:date="2015-03-19T13:39:00Z">
        <w:r w:rsidDel="00F1483D">
          <w:delText xml:space="preserve"> </w:delText>
        </w:r>
      </w:del>
      <w:proofErr w:type="gramStart"/>
      <w:r w:rsidR="00241F4C">
        <w:t>potential</w:t>
      </w:r>
      <w:proofErr w:type="gramEnd"/>
      <w:r w:rsidR="00241F4C">
        <w:t xml:space="preserve"> </w:t>
      </w:r>
      <w:del w:id="45" w:author="James" w:date="2015-03-19T13:39:00Z">
        <w:r w:rsidR="00241F4C" w:rsidDel="00F1483D">
          <w:delText xml:space="preserve">application of </w:delText>
        </w:r>
      </w:del>
      <w:ins w:id="46" w:author="Anvik, John" w:date="2015-03-14T10:12:00Z">
        <w:del w:id="47" w:author="James" w:date="2015-03-19T13:39:00Z">
          <w:r w:rsidR="00B40C9E" w:rsidDel="00F1483D">
            <w:delText xml:space="preserve">for </w:delText>
          </w:r>
        </w:del>
      </w:ins>
      <w:del w:id="48" w:author="James" w:date="2015-03-19T13:39:00Z">
        <w:r w:rsidR="00241F4C" w:rsidDel="00F1483D">
          <w:delText xml:space="preserve">a defect prediction model is for </w:delText>
        </w:r>
      </w:del>
      <w:ins w:id="49" w:author="James" w:date="2015-03-19T13:39:00Z">
        <w:r w:rsidR="00F1483D">
          <w:t xml:space="preserve">means </w:t>
        </w:r>
      </w:ins>
      <w:ins w:id="50" w:author="James" w:date="2015-03-19T13:40:00Z">
        <w:r w:rsidR="00F1483D">
          <w:t xml:space="preserve">of </w:t>
        </w:r>
      </w:ins>
      <w:r w:rsidR="00241F4C">
        <w:t xml:space="preserve">comparing different release plans </w:t>
      </w:r>
      <w:r w:rsidR="00A13391">
        <w:t xml:space="preserve">according to their </w:t>
      </w:r>
      <w:r>
        <w:t>estimate</w:t>
      </w:r>
      <w:r w:rsidR="00A13391">
        <w:t>d</w:t>
      </w:r>
      <w:r>
        <w:t xml:space="preserve"> </w:t>
      </w:r>
      <w:r w:rsidR="00241F4C">
        <w:t>bug fallout</w:t>
      </w:r>
      <w:ins w:id="51" w:author="James" w:date="2015-03-19T13:40:00Z">
        <w:r w:rsidR="00F1483D">
          <w:t xml:space="preserve"> and subsequent impact on testing and bug-fixing times</w:t>
        </w:r>
      </w:ins>
      <w:r w:rsidR="00241F4C">
        <w:t xml:space="preserve">.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52" w:author="Anvik, John" w:date="2015-03-14T10:10:00Z"/>
        </w:rPr>
      </w:pPr>
      <w:ins w:id="53" w:author="Anvik, John" w:date="2015-03-14T10:13:00Z">
        <w:r>
          <w:t>M</w:t>
        </w:r>
      </w:ins>
      <w:ins w:id="54" w:author="Anvik, John" w:date="2015-03-14T10:12:00Z">
        <w:r w:rsidR="00D1302E">
          <w:t xml:space="preserve">ost </w:t>
        </w:r>
        <w:del w:id="55" w:author="James" w:date="2015-03-19T13:41:00Z">
          <w:r w:rsidR="00D1302E" w:rsidDel="00B03F2E">
            <w:delText xml:space="preserve">previous </w:delText>
          </w:r>
        </w:del>
        <w:r w:rsidR="00D1302E">
          <w:t xml:space="preserve">approaches to defect prediction focus on either </w:t>
        </w:r>
        <w:r>
          <w:t>code analysis [</w:t>
        </w:r>
        <w:r w:rsidRPr="003504B4">
          <w:rPr>
            <w:b/>
            <w:rPrChange w:id="56" w:author="Anvik, John" w:date="2015-03-14T10:13:00Z">
              <w:rPr/>
            </w:rPrChange>
          </w:rPr>
          <w:t>add refs</w:t>
        </w:r>
        <w:r>
          <w:t>]</w:t>
        </w:r>
      </w:ins>
      <w:ins w:id="57" w:author="Anvik, John" w:date="2015-03-14T10:13:00Z">
        <w:r>
          <w:t xml:space="preserve"> or historical defect information [</w:t>
        </w:r>
        <w:r w:rsidRPr="003504B4">
          <w:rPr>
            <w:b/>
            <w:rPrChange w:id="58" w:author="Anvik, John" w:date="2015-03-14T10:13:00Z">
              <w:rPr/>
            </w:rPrChange>
          </w:rPr>
          <w:t>add refs</w:t>
        </w:r>
        <w:r>
          <w:t xml:space="preserve">]. </w:t>
        </w:r>
        <w:r>
          <w:lastRenderedPageBreak/>
          <w:t>However, f</w:t>
        </w:r>
      </w:ins>
      <w:del w:id="5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60" w:author="Anvik, John" w:date="2015-03-14T10:13:00Z">
        <w:r w:rsidR="00241F4C" w:rsidDel="003504B4">
          <w:delText xml:space="preserve">must </w:delText>
        </w:r>
      </w:del>
      <w:ins w:id="61" w:author="Anvik, John" w:date="2015-03-14T10:13:00Z">
        <w:r>
          <w:t>sh</w:t>
        </w:r>
      </w:ins>
      <w:ins w:id="62" w:author="Anvik, John" w:date="2015-03-14T10:14:00Z">
        <w:r>
          <w:t>o</w:t>
        </w:r>
      </w:ins>
      <w:ins w:id="63" w:author="Anvik, John" w:date="2015-03-14T10:13:00Z">
        <w:r>
          <w:t xml:space="preserve">uld also </w:t>
        </w:r>
      </w:ins>
      <w:r w:rsidR="00241F4C">
        <w:t xml:space="preserve">depend on </w:t>
      </w:r>
      <w:del w:id="64" w:author="Anvik, John" w:date="2015-03-15T09:26:00Z">
        <w:r w:rsidR="00241F4C" w:rsidDel="00C67CDC">
          <w:delText>the basic elements of the release plan</w:delText>
        </w:r>
        <w:r w:rsidR="00184C75" w:rsidDel="00C67CDC">
          <w:delText>:</w:delText>
        </w:r>
        <w:r w:rsidR="00241F4C" w:rsidDel="00C67CDC">
          <w:delText xml:space="preserve"> </w:delText>
        </w:r>
      </w:del>
      <w:r w:rsidR="00184C75">
        <w:t xml:space="preserve">the </w:t>
      </w:r>
      <w:ins w:id="65" w:author="Anvik, John" w:date="2015-03-15T09:26:00Z">
        <w:r w:rsidR="00C67CDC">
          <w:t xml:space="preserve">planned </w:t>
        </w:r>
      </w:ins>
      <w:r w:rsidR="00241F4C">
        <w:t>features and improvements</w:t>
      </w:r>
      <w:r w:rsidR="00184C75">
        <w:t xml:space="preserve"> planned for the next release, </w:t>
      </w:r>
      <w:del w:id="66" w:author="Anvik, John" w:date="2015-03-15T09:27:00Z">
        <w:r w:rsidR="00184C75" w:rsidDel="00C67CDC">
          <w:delText xml:space="preserve">and </w:delText>
        </w:r>
      </w:del>
      <w:ins w:id="67" w:author="Anvik, John" w:date="2015-03-15T09:27:00Z">
        <w:r w:rsidR="00C67CDC">
          <w:t xml:space="preserve">as well as </w:t>
        </w:r>
      </w:ins>
      <w:r w:rsidR="00184C75">
        <w:t>the</w:t>
      </w:r>
      <w:r w:rsidR="00241F4C">
        <w:t xml:space="preserve"> defects</w:t>
      </w:r>
      <w:r w:rsidR="00184C75">
        <w:t xml:space="preserve"> from past releases</w:t>
      </w:r>
      <w:r w:rsidR="00241F4C">
        <w:t xml:space="preserve">. </w:t>
      </w:r>
    </w:p>
    <w:p w:rsidR="003504B4" w:rsidRDefault="003504B4">
      <w:pPr>
        <w:pStyle w:val="Textbody"/>
        <w:rPr>
          <w:ins w:id="68" w:author="Anvik, John" w:date="2015-03-14T10:14:00Z"/>
        </w:rPr>
      </w:pPr>
      <w:ins w:id="69" w:author="Anvik, John" w:date="2015-03-14T10:14:00Z">
        <w:r>
          <w:t xml:space="preserve">This paper presents an approach to defect prediction that </w:t>
        </w:r>
        <w:del w:id="70" w:author="James" w:date="2015-03-19T13:42:00Z">
          <w:r w:rsidDel="00B03F2E">
            <w:delText>predicts defects for</w:delText>
          </w:r>
        </w:del>
      </w:ins>
      <w:ins w:id="71" w:author="James" w:date="2015-03-19T13:42:00Z">
        <w:r w:rsidR="00B03F2E">
          <w:t>can be applied for</w:t>
        </w:r>
      </w:ins>
      <w:ins w:id="72" w:author="Anvik, John" w:date="2015-03-14T10:14:00Z">
        <w:r>
          <w:t xml:space="preserve"> a proposed release. </w:t>
        </w:r>
        <w:del w:id="73" w:author="James" w:date="2015-03-19T13:42:00Z">
          <w:r w:rsidDel="00B03F2E">
            <w:delText>This approach uses a</w:delText>
          </w:r>
        </w:del>
      </w:ins>
      <w:ins w:id="74" w:author="James" w:date="2015-03-19T13:42:00Z">
        <w:r w:rsidR="00B03F2E">
          <w:t>A</w:t>
        </w:r>
      </w:ins>
      <w:ins w:id="75" w:author="Anvik, John" w:date="2015-03-14T10:14:00Z">
        <w:r>
          <w:t xml:space="preserve"> </w:t>
        </w:r>
      </w:ins>
      <w:ins w:id="76" w:author="Anvik, John" w:date="2015-03-14T10:15:00Z">
        <w:r>
          <w:t xml:space="preserve">multivariate </w:t>
        </w:r>
      </w:ins>
      <w:ins w:id="77" w:author="Anvik, John" w:date="2015-03-14T10:14:00Z">
        <w:r>
          <w:t xml:space="preserve">time series model </w:t>
        </w:r>
      </w:ins>
      <w:ins w:id="78" w:author="James" w:date="2015-03-19T13:42:00Z">
        <w:r w:rsidR="00B03F2E">
          <w:t xml:space="preserve">is used, </w:t>
        </w:r>
      </w:ins>
      <w:ins w:id="79" w:author="Anvik, John" w:date="2015-03-14T10:14:00Z">
        <w:r>
          <w:t>that</w:t>
        </w:r>
      </w:ins>
      <w:ins w:id="80" w:author="Anvik, John" w:date="2015-03-14T10:15:00Z">
        <w:r>
          <w:t xml:space="preserve"> incorporates information about </w:t>
        </w:r>
      </w:ins>
      <w:ins w:id="81" w:author="Anvik, John" w:date="2015-03-14T10:16:00Z">
        <w:r>
          <w:t>proposed features and improvements, as well as historical defect data.</w:t>
        </w:r>
      </w:ins>
    </w:p>
    <w:p w:rsidR="005C2431" w:rsidDel="003504B4" w:rsidRDefault="00184C75">
      <w:pPr>
        <w:pStyle w:val="Textbody"/>
        <w:rPr>
          <w:del w:id="82" w:author="Anvik, John" w:date="2015-03-14T10:17:00Z"/>
        </w:rPr>
      </w:pPr>
      <w:del w:id="83"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del>
    </w:p>
    <w:p w:rsidR="005C2431" w:rsidRDefault="00184C75">
      <w:pPr>
        <w:pStyle w:val="Textbody"/>
      </w:pPr>
      <w:del w:id="84" w:author="Anvik, John" w:date="2015-03-15T09:24:00Z">
        <w:r w:rsidDel="004B4639">
          <w:delText xml:space="preserve">This </w:delText>
        </w:r>
      </w:del>
      <w:ins w:id="85" w:author="Anvik, John" w:date="2015-03-15T09:24:00Z">
        <w:r w:rsidR="004B4639">
          <w:t xml:space="preserve">The </w:t>
        </w:r>
      </w:ins>
      <w:r>
        <w:t xml:space="preserve">paper proceeds as follows. First, </w:t>
      </w:r>
      <w:ins w:id="86" w:author="Anvik, John" w:date="2015-03-15T09:27:00Z">
        <w:r w:rsidR="00C67CDC">
          <w:t xml:space="preserve">Section </w:t>
        </w:r>
        <w:r w:rsidR="00C67CDC">
          <w:fldChar w:fldCharType="begin"/>
        </w:r>
        <w:r w:rsidR="00C67CDC">
          <w:instrText xml:space="preserve"> REF _Ref414001223 \r </w:instrText>
        </w:r>
        <w:r w:rsidR="00C67CDC">
          <w:fldChar w:fldCharType="separate"/>
        </w:r>
        <w:r w:rsidR="00C67CDC">
          <w:t>II</w:t>
        </w:r>
        <w:r w:rsidR="00C67CDC">
          <w:fldChar w:fldCharType="end"/>
        </w:r>
        <w:r w:rsidR="00C67CDC">
          <w:t xml:space="preserve"> presents </w:t>
        </w:r>
      </w:ins>
      <w:r>
        <w:t xml:space="preserve">further motivation for the use of a time-series model </w:t>
      </w:r>
      <w:ins w:id="87" w:author="Anvik, John" w:date="2015-03-15T09:24:00Z">
        <w:r w:rsidR="00600DD5">
          <w:t>for predicting defects</w:t>
        </w:r>
      </w:ins>
      <w:del w:id="88" w:author="Anvik, John" w:date="2015-03-15T09:28:00Z">
        <w:r w:rsidDel="00C67CDC">
          <w:delText>is presented in</w:delText>
        </w:r>
      </w:del>
      <w:del w:id="89" w:author="Anvik, John" w:date="2015-03-15T09:27:00Z">
        <w:r w:rsidDel="00C67CDC">
          <w:delText xml:space="preserve"> Section </w:delText>
        </w:r>
        <w:r w:rsidR="0047418D" w:rsidDel="00C67CDC">
          <w:fldChar w:fldCharType="begin"/>
        </w:r>
        <w:r w:rsidR="0047418D" w:rsidDel="00C67CDC">
          <w:delInstrText xml:space="preserve"> REF _Ref414001223 \r </w:delInstrText>
        </w:r>
        <w:r w:rsidR="0047418D" w:rsidDel="00C67CDC">
          <w:fldChar w:fldCharType="separate"/>
        </w:r>
        <w:r w:rsidDel="00C67CDC">
          <w:delText>II</w:delText>
        </w:r>
        <w:r w:rsidR="0047418D" w:rsidDel="00C67CDC">
          <w:fldChar w:fldCharType="end"/>
        </w:r>
      </w:del>
      <w:r>
        <w:t xml:space="preserve">. Next, we present </w:t>
      </w:r>
      <w:del w:id="90" w:author="Anvik, John" w:date="2015-03-15T09:28:00Z">
        <w:r w:rsidDel="00C67CDC">
          <w:delText>some background about</w:delText>
        </w:r>
      </w:del>
      <w:ins w:id="91" w:author="Anvik, John" w:date="2015-03-15T09:28:00Z">
        <w:r w:rsidR="00C67CDC">
          <w:t>an overview of</w:t>
        </w:r>
      </w:ins>
      <w:r>
        <w:t xml:space="preserve"> </w:t>
      </w:r>
      <w:ins w:id="92" w:author="Anvik, John" w:date="2015-03-15T09:28:00Z">
        <w:r w:rsidR="00C67CDC">
          <w:t xml:space="preserve">concepts in </w:t>
        </w:r>
      </w:ins>
      <w:r>
        <w:t xml:space="preserve">time series modelling in Section </w:t>
      </w:r>
      <w:fldSimple w:instr=" REF _Ref414001286 \r ">
        <w:ins w:id="93" w:author="Anvik, John" w:date="2015-03-14T10:18:00Z">
          <w:r w:rsidR="00DF02DD">
            <w:t>III</w:t>
          </w:r>
        </w:ins>
        <w:del w:id="94" w:author="Anvik, John" w:date="2015-03-14T10:18:00Z">
          <w:r w:rsidR="00577CEB" w:rsidDel="00DF02DD">
            <w:delText>IV</w:delText>
          </w:r>
        </w:del>
      </w:fldSimple>
      <w:r w:rsidR="00577CEB">
        <w:t>. Section</w:t>
      </w:r>
      <w:del w:id="95"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96" w:author="Anvik, John" w:date="2015-03-14T10:18:00Z">
        <w:r w:rsidR="00DF02DD">
          <w:fldChar w:fldCharType="begin"/>
        </w:r>
        <w:r w:rsidR="00DF02DD">
          <w:instrText xml:space="preserve"> REF _Ref414001407 \r </w:instrText>
        </w:r>
      </w:ins>
      <w:r w:rsidR="00DF02DD">
        <w:fldChar w:fldCharType="separate"/>
      </w:r>
      <w:ins w:id="97" w:author="Anvik, John" w:date="2015-03-14T10:18:00Z">
        <w:r w:rsidR="00DF02DD">
          <w:t>IV</w:t>
        </w:r>
        <w:r w:rsidR="00DF02DD">
          <w:fldChar w:fldCharType="end"/>
        </w:r>
        <w:r w:rsidR="00DF02DD">
          <w:t xml:space="preserve"> </w:t>
        </w:r>
      </w:ins>
      <w:r w:rsidR="00577CEB">
        <w:t>present</w:t>
      </w:r>
      <w:ins w:id="98" w:author="Anvik, John" w:date="2015-03-14T10:18:00Z">
        <w:r w:rsidR="00DF02DD">
          <w:t>s</w:t>
        </w:r>
      </w:ins>
      <w:r w:rsidR="00577CEB">
        <w:t xml:space="preserve"> our </w:t>
      </w:r>
      <w:del w:id="99" w:author="Anvik, John" w:date="2015-03-14T10:18:00Z">
        <w:r w:rsidR="00577CEB" w:rsidDel="00DF02DD">
          <w:delText xml:space="preserve">data and </w:delText>
        </w:r>
      </w:del>
      <w:r w:rsidR="00577CEB">
        <w:t>modelling methodology</w:t>
      </w:r>
      <w:del w:id="100" w:author="Anvik, John" w:date="2015-03-14T10:18:00Z">
        <w:r w:rsidR="00577CEB" w:rsidDel="00DF02DD">
          <w:delText>, respectively. We then</w:delText>
        </w:r>
      </w:del>
      <w:ins w:id="101" w:author="James" w:date="2015-03-19T13:44:00Z">
        <w:r w:rsidR="00312ED7">
          <w:t xml:space="preserve">, which is then applied to a software project dataset in </w:t>
        </w:r>
      </w:ins>
      <w:ins w:id="102" w:author="Anvik, John" w:date="2015-03-14T10:18:00Z">
        <w:del w:id="103" w:author="James" w:date="2015-03-19T13:44:00Z">
          <w:r w:rsidR="00DF02DD" w:rsidDel="00312ED7">
            <w:delText xml:space="preserve"> and </w:delText>
          </w:r>
        </w:del>
        <w:r w:rsidR="00DF02DD">
          <w:t xml:space="preserve">Section </w:t>
        </w:r>
      </w:ins>
      <w:ins w:id="104" w:author="Anvik, John" w:date="2015-03-14T10:19:00Z">
        <w:r w:rsidR="00DF02DD">
          <w:fldChar w:fldCharType="begin"/>
        </w:r>
        <w:r w:rsidR="00DF02DD">
          <w:instrText xml:space="preserve"> REF _Ref414091678 \r </w:instrText>
        </w:r>
      </w:ins>
      <w:r w:rsidR="00DF02DD">
        <w:fldChar w:fldCharType="separate"/>
      </w:r>
      <w:ins w:id="105" w:author="Anvik, John" w:date="2015-03-14T10:19:00Z">
        <w:r w:rsidR="00DF02DD">
          <w:t>V</w:t>
        </w:r>
        <w:r w:rsidR="00DF02DD">
          <w:fldChar w:fldCharType="end"/>
        </w:r>
      </w:ins>
      <w:ins w:id="106" w:author="James" w:date="2015-03-19T13:44:00Z">
        <w:r w:rsidR="00312ED7">
          <w:t>.</w:t>
        </w:r>
      </w:ins>
      <w:del w:id="107" w:author="James" w:date="2015-03-19T13:44:00Z">
        <w:r w:rsidR="00577CEB" w:rsidDel="00312ED7">
          <w:delText xml:space="preserve"> present</w:delText>
        </w:r>
      </w:del>
      <w:ins w:id="108" w:author="Anvik, John" w:date="2015-03-15T09:28:00Z">
        <w:del w:id="109" w:author="James" w:date="2015-03-19T13:44:00Z">
          <w:r w:rsidR="00C67CDC" w:rsidDel="00312ED7">
            <w:delText>s</w:delText>
          </w:r>
        </w:del>
      </w:ins>
      <w:del w:id="110" w:author="James" w:date="2015-03-19T13:44:00Z">
        <w:r w:rsidR="00577CEB" w:rsidDel="00312ED7">
          <w:delText xml:space="preserve"> the result of appl</w:delText>
        </w:r>
      </w:del>
      <w:ins w:id="111" w:author="Anvik, John" w:date="2015-03-14T10:19:00Z">
        <w:del w:id="112" w:author="James" w:date="2015-03-19T13:44:00Z">
          <w:r w:rsidR="00DF02DD" w:rsidDel="00312ED7">
            <w:delText>ication</w:delText>
          </w:r>
        </w:del>
      </w:ins>
      <w:del w:id="113" w:author="James" w:date="2015-03-19T13:44:00Z">
        <w:r w:rsidR="00577CEB" w:rsidDel="00312ED7">
          <w:delText xml:space="preserve">y the time-series modelling approach </w:delText>
        </w:r>
        <w:r w:rsidR="00241F4C" w:rsidDel="00312ED7">
          <w:delText xml:space="preserve">to </w:delText>
        </w:r>
      </w:del>
      <w:ins w:id="114" w:author="Anvik, John" w:date="2015-03-15T09:28:00Z">
        <w:del w:id="115" w:author="James" w:date="2015-03-19T13:44:00Z">
          <w:r w:rsidR="00C67CDC" w:rsidDel="00312ED7">
            <w:delText xml:space="preserve">a </w:delText>
          </w:r>
        </w:del>
      </w:ins>
      <w:del w:id="116" w:author="James" w:date="2015-03-19T13:44:00Z">
        <w:r w:rsidR="00241F4C" w:rsidDel="00312ED7">
          <w:delText>data</w:delText>
        </w:r>
      </w:del>
      <w:ins w:id="117" w:author="Anvik, John" w:date="2015-03-15T09:29:00Z">
        <w:del w:id="118" w:author="James" w:date="2015-03-19T13:44:00Z">
          <w:r w:rsidR="00C67CDC" w:rsidDel="00312ED7">
            <w:delText>set</w:delText>
          </w:r>
        </w:del>
      </w:ins>
      <w:del w:id="119" w:author="James" w:date="2015-03-19T13:44:00Z">
        <w:r w:rsidR="00241F4C" w:rsidDel="00312ED7">
          <w:delText xml:space="preserve"> from the </w:delText>
        </w:r>
        <w:r w:rsidR="00241F4C" w:rsidRPr="00776B4F" w:rsidDel="00312ED7">
          <w:rPr>
            <w:i/>
          </w:rPr>
          <w:delText>MongoDB</w:delText>
        </w:r>
        <w:r w:rsidR="00241F4C" w:rsidDel="00312ED7">
          <w:rPr>
            <w:rStyle w:val="FootnoteReference"/>
          </w:rPr>
          <w:footnoteReference w:id="1"/>
        </w:r>
        <w:r w:rsidR="00241F4C" w:rsidDel="00312ED7">
          <w:delText xml:space="preserve"> software project</w:delText>
        </w:r>
        <w:r w:rsidR="00577CEB" w:rsidDel="00312ED7">
          <w:delText xml:space="preserve"> in Section </w:delText>
        </w:r>
        <w:r w:rsidR="00577CEB" w:rsidDel="00312ED7">
          <w:fldChar w:fldCharType="begin"/>
        </w:r>
        <w:r w:rsidR="00577CEB" w:rsidDel="00312ED7">
          <w:delInstrText xml:space="preserve"> REF _Ref414001552 \r </w:delInstrText>
        </w:r>
        <w:r w:rsidR="00577CEB" w:rsidDel="00312ED7">
          <w:fldChar w:fldCharType="separate"/>
        </w:r>
        <w:r w:rsidR="00577CEB" w:rsidDel="00312ED7">
          <w:delText>VII</w:delText>
        </w:r>
        <w:r w:rsidR="00577CEB" w:rsidDel="00312ED7">
          <w:fldChar w:fldCharType="end"/>
        </w:r>
        <w:r w:rsidR="00577CEB" w:rsidDel="00312ED7">
          <w:delText>.</w:delText>
        </w:r>
      </w:del>
      <w:r w:rsidR="00577CEB">
        <w:t xml:space="preserve"> </w:t>
      </w:r>
      <w:ins w:id="122" w:author="Anvik, John" w:date="2015-03-14T10:19:00Z">
        <w:r w:rsidR="00A14579">
          <w:t xml:space="preserve">Related work is presented in Section </w:t>
        </w:r>
      </w:ins>
      <w:ins w:id="123" w:author="Anvik, John" w:date="2015-03-14T10:20:00Z">
        <w:r w:rsidR="00A14579">
          <w:fldChar w:fldCharType="begin"/>
        </w:r>
        <w:r w:rsidR="00A14579">
          <w:instrText xml:space="preserve"> REF _Ref414091734 \r </w:instrText>
        </w:r>
      </w:ins>
      <w:r w:rsidR="00A14579">
        <w:fldChar w:fldCharType="separate"/>
      </w:r>
      <w:ins w:id="124" w:author="Anvik, John" w:date="2015-03-14T10:20:00Z">
        <w:r w:rsidR="00A14579">
          <w:t>VI</w:t>
        </w:r>
        <w:r w:rsidR="00A14579">
          <w:fldChar w:fldCharType="end"/>
        </w:r>
        <w:r w:rsidR="00A14579">
          <w:t xml:space="preserve">, and </w:t>
        </w:r>
      </w:ins>
      <w:del w:id="125" w:author="Anvik, John" w:date="2015-03-14T10:20:00Z">
        <w:r w:rsidR="00577CEB" w:rsidDel="00A14579">
          <w:delText xml:space="preserve">The </w:delText>
        </w:r>
      </w:del>
      <w:ins w:id="126" w:author="Anvik, John" w:date="2015-03-14T10:20:00Z">
        <w:r w:rsidR="00A14579">
          <w:t xml:space="preserve">the </w:t>
        </w:r>
      </w:ins>
      <w:r w:rsidR="00577CEB">
        <w:t xml:space="preserve">paper </w:t>
      </w:r>
      <w:del w:id="127" w:author="Anvik, John" w:date="2015-03-14T10:20:00Z">
        <w:r w:rsidR="00577CEB" w:rsidDel="00A14579">
          <w:delText xml:space="preserve">then </w:delText>
        </w:r>
      </w:del>
      <w:r w:rsidR="00577CEB">
        <w:t xml:space="preserve">concludes in Section </w:t>
      </w:r>
      <w:fldSimple w:instr=" REF _Ref414001612 \r ">
        <w:ins w:id="128" w:author="Anvik, John" w:date="2015-03-14T10:19:00Z">
          <w:r w:rsidR="00DF02DD">
            <w:t>VII</w:t>
          </w:r>
        </w:ins>
        <w:del w:id="129" w:author="Anvik, John" w:date="2015-03-14T10:19:00Z">
          <w:r w:rsidR="00577CEB" w:rsidDel="00DF02DD">
            <w:delText>VIII</w:delText>
          </w:r>
        </w:del>
      </w:fldSimple>
      <w:r w:rsidR="00577CEB">
        <w:t>.</w:t>
      </w:r>
    </w:p>
    <w:p w:rsidR="005C2431" w:rsidRDefault="00241F4C">
      <w:pPr>
        <w:pStyle w:val="Heading4"/>
      </w:pPr>
      <w:bookmarkStart w:id="130" w:name="_Ref414001223"/>
      <w:r>
        <w:t>Motivation</w:t>
      </w:r>
      <w:bookmarkEnd w:id="130"/>
    </w:p>
    <w:p w:rsidR="00B31659" w:rsidRDefault="00B075CE" w:rsidP="001B1028">
      <w:pPr>
        <w:pStyle w:val="Textbody"/>
        <w:rPr>
          <w:ins w:id="131" w:author="James" w:date="2015-03-19T14:22:00Z"/>
        </w:rPr>
      </w:pPr>
      <w:ins w:id="132" w:author="Anvik, John" w:date="2015-03-14T10:44:00Z">
        <w:r>
          <w:t xml:space="preserve">Release planners typically rely on their experience and project conventions to generate a release plan. </w:t>
        </w:r>
      </w:ins>
      <w:ins w:id="133" w:author="James" w:date="2015-03-19T13:51:00Z">
        <w:r w:rsidR="001E4463">
          <w:t xml:space="preserve">As part of this process, </w:t>
        </w:r>
      </w:ins>
      <w:ins w:id="134" w:author="James" w:date="2015-03-19T13:50:00Z">
        <w:r w:rsidR="001E4463">
          <w:t>planned features and improvements are selected</w:t>
        </w:r>
      </w:ins>
      <w:ins w:id="135" w:author="Anvik, John" w:date="2015-03-14T11:04:00Z">
        <w:del w:id="136" w:author="James" w:date="2015-03-19T13:51:00Z">
          <w:r w:rsidR="001B1028" w:rsidDel="001E4463">
            <w:delText>A common approach is to use an ad</w:delText>
          </w:r>
        </w:del>
      </w:ins>
      <w:ins w:id="137" w:author="Anvik, John" w:date="2015-03-14T11:05:00Z">
        <w:del w:id="138" w:author="James" w:date="2015-03-19T13:51:00Z">
          <w:r w:rsidR="001B1028" w:rsidDel="001E4463">
            <w:delText>-</w:delText>
          </w:r>
        </w:del>
      </w:ins>
      <w:ins w:id="139" w:author="Anvik, John" w:date="2015-03-14T11:04:00Z">
        <w:del w:id="140" w:author="James" w:date="2015-03-19T13:51:00Z">
          <w:r w:rsidR="001B1028" w:rsidDel="001E4463">
            <w:delText>hoc method where one</w:delText>
          </w:r>
        </w:del>
      </w:ins>
      <w:ins w:id="141" w:author="Anvik, John" w:date="2015-03-14T11:02:00Z">
        <w:del w:id="142" w:author="James" w:date="2015-03-19T13:51:00Z">
          <w:r w:rsidR="006349C4" w:rsidDel="001E4463">
            <w:delText xml:space="preserve"> select</w:delText>
          </w:r>
        </w:del>
      </w:ins>
      <w:ins w:id="143" w:author="Anvik, John" w:date="2015-03-14T11:04:00Z">
        <w:del w:id="144" w:author="James" w:date="2015-03-19T13:51:00Z">
          <w:r w:rsidR="001B1028" w:rsidDel="001E4463">
            <w:delText>s</w:delText>
          </w:r>
        </w:del>
      </w:ins>
      <w:ins w:id="145" w:author="Anvik, John" w:date="2015-03-14T11:02:00Z">
        <w:del w:id="146" w:author="James" w:date="2015-03-19T13:51:00Z">
          <w:r w:rsidR="006349C4" w:rsidDel="001E4463">
            <w:delText xml:space="preserve"> a set of features and improvements</w:delText>
          </w:r>
        </w:del>
        <w:r w:rsidR="006349C4">
          <w:t xml:space="preserve"> such that the estimated time to </w:t>
        </w:r>
        <w:del w:id="147" w:author="James" w:date="2015-03-19T13:52:00Z">
          <w:r w:rsidR="006349C4" w:rsidDel="001E4463">
            <w:delText xml:space="preserve">fix </w:delText>
          </w:r>
        </w:del>
      </w:ins>
      <w:ins w:id="148" w:author="James" w:date="2015-03-19T13:52:00Z">
        <w:r w:rsidR="001E4463">
          <w:t xml:space="preserve">test for </w:t>
        </w:r>
      </w:ins>
      <w:ins w:id="149" w:author="Anvik, John" w:date="2015-03-14T11:02:00Z">
        <w:r w:rsidR="006349C4">
          <w:t xml:space="preserve">and </w:t>
        </w:r>
        <w:del w:id="150" w:author="James" w:date="2015-03-19T13:52:00Z">
          <w:r w:rsidR="006349C4" w:rsidDel="001E4463">
            <w:delText xml:space="preserve">test </w:delText>
          </w:r>
        </w:del>
      </w:ins>
      <w:ins w:id="151" w:author="James" w:date="2015-03-19T13:52:00Z">
        <w:r w:rsidR="001E4463">
          <w:t xml:space="preserve">fix </w:t>
        </w:r>
      </w:ins>
      <w:ins w:id="152" w:author="Anvik, John" w:date="2015-03-14T11:02:00Z">
        <w:r w:rsidR="006349C4">
          <w:t xml:space="preserve">defects will not </w:t>
        </w:r>
      </w:ins>
      <w:ins w:id="153" w:author="James" w:date="2015-03-19T13:51:00Z">
        <w:r w:rsidR="001E4463">
          <w:t xml:space="preserve">cause </w:t>
        </w:r>
      </w:ins>
      <w:ins w:id="154" w:author="Anvik, John" w:date="2015-03-14T11:02:00Z">
        <w:del w:id="155" w:author="James" w:date="2015-03-19T13:52:00Z">
          <w:r w:rsidR="006349C4" w:rsidDel="001E4463">
            <w:delText>exceed</w:delText>
          </w:r>
        </w:del>
      </w:ins>
      <w:ins w:id="156" w:author="James" w:date="2015-03-19T13:52:00Z">
        <w:r w:rsidR="001E4463">
          <w:t>any schedule slip.</w:t>
        </w:r>
      </w:ins>
      <w:ins w:id="157" w:author="Anvik, John" w:date="2015-03-14T11:02:00Z">
        <w:del w:id="158" w:author="James" w:date="2015-03-19T13:52:00Z">
          <w:r w:rsidR="006349C4" w:rsidDel="001E4463">
            <w:delText xml:space="preserve"> the budget</w:delText>
          </w:r>
        </w:del>
      </w:ins>
      <w:ins w:id="159" w:author="Anvik, John" w:date="2015-03-14T11:03:00Z">
        <w:del w:id="160" w:author="James" w:date="2015-03-19T13:52:00Z">
          <w:r w:rsidR="006349C4" w:rsidDel="001E4463">
            <w:delText>ed development time</w:delText>
          </w:r>
        </w:del>
      </w:ins>
      <w:ins w:id="161" w:author="Anvik, John" w:date="2015-03-14T11:02:00Z">
        <w:del w:id="162" w:author="James" w:date="2015-03-19T13:52:00Z">
          <w:r w:rsidR="006349C4" w:rsidDel="001E4463">
            <w:delText>.</w:delText>
          </w:r>
        </w:del>
      </w:ins>
      <w:ins w:id="163" w:author="Anvik, John" w:date="2015-03-14T11:04:00Z">
        <w:del w:id="164" w:author="James" w:date="2015-03-19T14:22:00Z">
          <w:r w:rsidR="001B1028" w:rsidDel="00B31659">
            <w:delText xml:space="preserve"> </w:delText>
          </w:r>
        </w:del>
      </w:ins>
    </w:p>
    <w:p w:rsidR="001B1028" w:rsidRDefault="001B1028" w:rsidP="001B1028">
      <w:pPr>
        <w:pStyle w:val="Textbody"/>
        <w:rPr>
          <w:ins w:id="165" w:author="Anvik, John" w:date="2015-03-14T11:09:00Z"/>
        </w:rPr>
      </w:pPr>
      <w:ins w:id="166" w:author="Anvik, John" w:date="2015-03-14T11:06:00Z">
        <w:r>
          <w:t xml:space="preserve">However, if the </w:t>
        </w:r>
      </w:ins>
      <w:ins w:id="167" w:author="Anvik, John" w:date="2015-03-15T09:30:00Z">
        <w:r w:rsidR="007903CC">
          <w:t xml:space="preserve">defect </w:t>
        </w:r>
      </w:ins>
      <w:ins w:id="168" w:author="Anvik, John" w:date="2015-03-14T11:06:00Z">
        <w:r>
          <w:t xml:space="preserve">estimation technique is </w:t>
        </w:r>
      </w:ins>
      <w:ins w:id="169" w:author="James" w:date="2015-03-19T13:53:00Z">
        <w:r w:rsidR="001E4463">
          <w:t xml:space="preserve">only loosely </w:t>
        </w:r>
      </w:ins>
      <w:ins w:id="170" w:author="Anvik, John" w:date="2015-03-14T11:06:00Z">
        <w:r>
          <w:t xml:space="preserve">based on past experience, </w:t>
        </w:r>
      </w:ins>
      <w:ins w:id="171" w:author="James" w:date="2015-03-19T14:06:00Z">
        <w:r w:rsidR="00CA7290">
          <w:t>as with a rul</w:t>
        </w:r>
      </w:ins>
      <w:ins w:id="172" w:author="James" w:date="2015-03-19T14:07:00Z">
        <w:r w:rsidR="00CA7290">
          <w:t>e</w:t>
        </w:r>
      </w:ins>
      <w:ins w:id="173" w:author="James" w:date="2015-03-19T14:06:00Z">
        <w:r w:rsidR="00CA7290">
          <w:t xml:space="preserve">-of-thumb, </w:t>
        </w:r>
      </w:ins>
      <w:ins w:id="174" w:author="James" w:date="2015-03-19T14:05:00Z">
        <w:r w:rsidR="00CA7290">
          <w:t xml:space="preserve">then it may </w:t>
        </w:r>
      </w:ins>
      <w:ins w:id="175" w:author="James" w:date="2015-03-19T14:11:00Z">
        <w:r w:rsidR="00CA7290">
          <w:t xml:space="preserve">prove too coarse for comparing </w:t>
        </w:r>
      </w:ins>
      <w:ins w:id="176" w:author="James" w:date="2015-03-19T14:12:00Z">
        <w:r w:rsidR="004B1EBE">
          <w:t>multiple release plans.</w:t>
        </w:r>
        <w:r w:rsidR="00CA7290">
          <w:t xml:space="preserve"> </w:t>
        </w:r>
      </w:ins>
      <w:ins w:id="177" w:author="James" w:date="2015-03-19T14:13:00Z">
        <w:r w:rsidR="004B1EBE">
          <w:t xml:space="preserve">Specifically, such a technique may not provide any </w:t>
        </w:r>
      </w:ins>
      <w:ins w:id="178" w:author="James" w:date="2015-03-19T14:05:00Z">
        <w:r w:rsidR="004B1EBE">
          <w:t>quanti</w:t>
        </w:r>
      </w:ins>
      <w:ins w:id="179" w:author="James" w:date="2015-03-19T14:13:00Z">
        <w:r w:rsidR="004B1EBE">
          <w:t xml:space="preserve">tative difference between release plans that </w:t>
        </w:r>
      </w:ins>
      <w:ins w:id="180" w:author="James" w:date="2015-03-19T14:14:00Z">
        <w:r w:rsidR="004B1EBE">
          <w:t>are similar (but not the same).</w:t>
        </w:r>
      </w:ins>
      <w:ins w:id="181" w:author="Anvik, John" w:date="2015-03-14T11:06:00Z">
        <w:del w:id="182" w:author="James" w:date="2015-03-19T14:14:00Z">
          <w:r w:rsidDel="004B1EBE">
            <w:delText>this can lead to significant inaccuracies.</w:delText>
          </w:r>
        </w:del>
        <w:r>
          <w:t xml:space="preserve"> </w:t>
        </w:r>
      </w:ins>
      <w:ins w:id="183" w:author="Anvik, John" w:date="2015-03-14T10:46:00Z">
        <w:r w:rsidR="00B075CE">
          <w:t xml:space="preserve">For example, </w:t>
        </w:r>
      </w:ins>
      <w:ins w:id="184" w:author="James" w:date="2015-03-19T14:20:00Z">
        <w:r w:rsidR="00FA1F2A">
          <w:t xml:space="preserve">suppose </w:t>
        </w:r>
      </w:ins>
      <w:ins w:id="185" w:author="James" w:date="2015-03-19T14:15:00Z">
        <w:r w:rsidR="00FA1F2A">
          <w:t xml:space="preserve">two </w:t>
        </w:r>
      </w:ins>
      <w:ins w:id="186" w:author="James" w:date="2015-03-19T14:18:00Z">
        <w:r w:rsidR="00FA1F2A">
          <w:t xml:space="preserve">different </w:t>
        </w:r>
      </w:ins>
      <w:ins w:id="187" w:author="James" w:date="2015-03-19T14:15:00Z">
        <w:r w:rsidR="00FA1F2A">
          <w:t xml:space="preserve">release plans </w:t>
        </w:r>
      </w:ins>
      <w:ins w:id="188" w:author="James" w:date="2015-03-19T14:18:00Z">
        <w:r w:rsidR="00FA1F2A">
          <w:t>each</w:t>
        </w:r>
      </w:ins>
      <w:ins w:id="189" w:author="James" w:date="2015-03-19T14:17:00Z">
        <w:r w:rsidR="00FA1F2A">
          <w:t xml:space="preserve"> </w:t>
        </w:r>
      </w:ins>
      <w:ins w:id="190" w:author="James" w:date="2015-03-19T14:20:00Z">
        <w:r w:rsidR="00FA1F2A">
          <w:t xml:space="preserve">being considered. Both </w:t>
        </w:r>
      </w:ins>
      <w:ins w:id="191" w:author="James" w:date="2015-03-19T14:15:00Z">
        <w:r w:rsidR="00FA1F2A">
          <w:t xml:space="preserve">include </w:t>
        </w:r>
      </w:ins>
      <w:ins w:id="192" w:author="Anvik, John" w:date="2015-03-14T11:07:00Z">
        <w:del w:id="193" w:author="James" w:date="2015-03-19T14:16:00Z">
          <w:r w:rsidDel="00FA1F2A">
            <w:delText xml:space="preserve">a release planner could </w:delText>
          </w:r>
        </w:del>
      </w:ins>
      <w:ins w:id="194" w:author="Anvik, John" w:date="2015-03-15T09:30:00Z">
        <w:del w:id="195" w:author="James" w:date="2015-03-19T14:16:00Z">
          <w:r w:rsidR="007903CC" w:rsidDel="00FA1F2A">
            <w:delText>an</w:delText>
          </w:r>
        </w:del>
      </w:ins>
      <w:ins w:id="196" w:author="Anvik, John" w:date="2015-03-14T11:07:00Z">
        <w:del w:id="197" w:author="James" w:date="2015-03-19T14:16:00Z">
          <w:r w:rsidDel="00FA1F2A">
            <w:delText xml:space="preserve"> approach whereby </w:delText>
          </w:r>
        </w:del>
      </w:ins>
      <w:ins w:id="198" w:author="Anvik, John" w:date="2015-03-14T10:46:00Z">
        <w:del w:id="199" w:author="James" w:date="2015-03-19T14:16:00Z">
          <w:r w:rsidR="00B075CE" w:rsidDel="00FA1F2A">
            <w:delText>if a previous release had 10</w:delText>
          </w:r>
        </w:del>
      </w:ins>
      <w:ins w:id="200" w:author="James" w:date="2015-03-19T14:16:00Z">
        <w:r w:rsidR="00FA1F2A">
          <w:t>2</w:t>
        </w:r>
      </w:ins>
      <w:ins w:id="201" w:author="Anvik, John" w:date="2015-03-14T10:46:00Z">
        <w:r w:rsidR="00B075CE">
          <w:t xml:space="preserve"> features</w:t>
        </w:r>
        <w:del w:id="202" w:author="James" w:date="2015-03-19T14:16:00Z">
          <w:r w:rsidR="00B075CE" w:rsidDel="00FA1F2A">
            <w:delText xml:space="preserve"> and</w:delText>
          </w:r>
        </w:del>
      </w:ins>
      <w:ins w:id="203" w:author="James" w:date="2015-03-19T14:16:00Z">
        <w:r w:rsidR="00FA1F2A">
          <w:t>, but one has 5 improvements</w:t>
        </w:r>
      </w:ins>
      <w:ins w:id="204" w:author="Anvik, John" w:date="2015-03-14T10:46:00Z">
        <w:r w:rsidR="00B075CE">
          <w:t xml:space="preserve"> </w:t>
        </w:r>
      </w:ins>
      <w:ins w:id="205" w:author="James" w:date="2015-03-19T14:16:00Z">
        <w:r w:rsidR="00FA1F2A">
          <w:t xml:space="preserve">and the other </w:t>
        </w:r>
      </w:ins>
      <w:ins w:id="206" w:author="James" w:date="2015-03-19T14:17:00Z">
        <w:r w:rsidR="00FA1F2A">
          <w:t>has 7</w:t>
        </w:r>
      </w:ins>
      <w:ins w:id="207" w:author="James" w:date="2015-03-19T14:20:00Z">
        <w:r w:rsidR="00FA1F2A">
          <w:t xml:space="preserve">. </w:t>
        </w:r>
        <w:r w:rsidR="00FA1F2A">
          <w:t xml:space="preserve">A rule-of-thumb approach may </w:t>
        </w:r>
      </w:ins>
      <w:ins w:id="208" w:author="James" w:date="2015-03-19T14:21:00Z">
        <w:r w:rsidR="00FA1F2A">
          <w:t xml:space="preserve">provide the same </w:t>
        </w:r>
      </w:ins>
      <w:ins w:id="209" w:author="James" w:date="2015-03-19T14:20:00Z">
        <w:r w:rsidR="00FA1F2A">
          <w:t>estimat</w:t>
        </w:r>
      </w:ins>
      <w:ins w:id="210" w:author="James" w:date="2015-03-19T14:21:00Z">
        <w:r w:rsidR="00FA1F2A">
          <w:t>e for each</w:t>
        </w:r>
      </w:ins>
      <w:ins w:id="211" w:author="James" w:date="2015-03-19T14:26:00Z">
        <w:r w:rsidR="004C0DDB">
          <w:t xml:space="preserve">. Even for dissimilar release plans, </w:t>
        </w:r>
      </w:ins>
      <w:ins w:id="212" w:author="James" w:date="2015-03-19T14:27:00Z">
        <w:r w:rsidR="004C0DDB">
          <w:t xml:space="preserve">such an approach still has the disadvantage of </w:t>
        </w:r>
      </w:ins>
      <w:ins w:id="213" w:author="James" w:date="2015-03-19T14:22:00Z">
        <w:r w:rsidR="00FA1F2A">
          <w:t>lack</w:t>
        </w:r>
      </w:ins>
      <w:ins w:id="214" w:author="James" w:date="2015-03-19T14:27:00Z">
        <w:r w:rsidR="004C0DDB">
          <w:t>ing</w:t>
        </w:r>
      </w:ins>
      <w:ins w:id="215" w:author="James" w:date="2015-03-19T14:22:00Z">
        <w:r w:rsidR="00FA1F2A">
          <w:t xml:space="preserve"> confidence interval</w:t>
        </w:r>
      </w:ins>
      <w:ins w:id="216" w:author="James" w:date="2015-03-19T14:27:00Z">
        <w:r w:rsidR="004C0DDB">
          <w:t>s</w:t>
        </w:r>
      </w:ins>
      <w:ins w:id="217" w:author="James" w:date="2015-03-19T14:22:00Z">
        <w:r w:rsidR="00FA1F2A">
          <w:t xml:space="preserve"> to quantify prediction uncertainty</w:t>
        </w:r>
      </w:ins>
      <w:ins w:id="218" w:author="James" w:date="2015-03-19T14:19:00Z">
        <w:r w:rsidR="00FA1F2A">
          <w:t>.</w:t>
        </w:r>
      </w:ins>
      <w:ins w:id="219" w:author="Anvik, John" w:date="2015-03-14T10:46:00Z">
        <w:del w:id="220" w:author="James" w:date="2015-03-19T14:19:00Z">
          <w:r w:rsidR="00B075CE" w:rsidDel="00FA1F2A">
            <w:delText xml:space="preserve">improvements </w:delText>
          </w:r>
        </w:del>
      </w:ins>
      <w:ins w:id="221" w:author="Anvik, John" w:date="2015-03-15T09:31:00Z">
        <w:del w:id="222" w:author="James" w:date="2015-03-19T14:19:00Z">
          <w:r w:rsidR="003774E3" w:rsidDel="00FA1F2A">
            <w:delText>that</w:delText>
          </w:r>
        </w:del>
      </w:ins>
      <w:ins w:id="223" w:author="Anvik, John" w:date="2015-03-14T10:46:00Z">
        <w:del w:id="224" w:author="James" w:date="2015-03-19T14:19:00Z">
          <w:r w:rsidR="00B075CE" w:rsidDel="00FA1F2A">
            <w:delText xml:space="preserve"> led to 2 weeks of bug </w:delText>
          </w:r>
          <w:r w:rsidR="00BD01B6" w:rsidDel="00FA1F2A">
            <w:delText>fixing</w:delText>
          </w:r>
          <w:r w:rsidR="00B075CE" w:rsidDel="00FA1F2A">
            <w:delText xml:space="preserve"> then </w:delText>
          </w:r>
        </w:del>
      </w:ins>
      <w:ins w:id="225" w:author="Anvik, John" w:date="2015-03-15T09:31:00Z">
        <w:del w:id="226" w:author="James" w:date="2015-03-19T14:19:00Z">
          <w:r w:rsidR="000E21AB" w:rsidDel="00FA1F2A">
            <w:delText>for a</w:delText>
          </w:r>
        </w:del>
      </w:ins>
      <w:ins w:id="227" w:author="Anvik, John" w:date="2015-03-14T10:46:00Z">
        <w:del w:id="228" w:author="James" w:date="2015-03-19T14:19:00Z">
          <w:r w:rsidR="00B075CE" w:rsidDel="00FA1F2A">
            <w:delText xml:space="preserve"> next release </w:delText>
          </w:r>
        </w:del>
      </w:ins>
      <w:ins w:id="229" w:author="Anvik, John" w:date="2015-03-15T09:31:00Z">
        <w:del w:id="230" w:author="James" w:date="2015-03-19T14:19:00Z">
          <w:r w:rsidR="000E21AB" w:rsidDel="00FA1F2A">
            <w:delText>of</w:delText>
          </w:r>
        </w:del>
      </w:ins>
      <w:ins w:id="231" w:author="Anvik, John" w:date="2015-03-14T10:46:00Z">
        <w:del w:id="232" w:author="James" w:date="2015-03-19T14:19:00Z">
          <w:r w:rsidR="00B075CE" w:rsidDel="00FA1F2A">
            <w:delText xml:space="preserve"> 5 features and improvements, the </w:delText>
          </w:r>
        </w:del>
      </w:ins>
      <w:ins w:id="233" w:author="Anvik, John" w:date="2015-03-14T11:08:00Z">
        <w:del w:id="234" w:author="James" w:date="2015-03-19T14:19:00Z">
          <w:r w:rsidDel="00FA1F2A">
            <w:delText xml:space="preserve">time to fix bugs will </w:delText>
          </w:r>
        </w:del>
      </w:ins>
      <w:ins w:id="235" w:author="Anvik, John" w:date="2015-03-14T10:46:00Z">
        <w:del w:id="236" w:author="James" w:date="2015-03-19T14:19:00Z">
          <w:r w:rsidR="00B075CE" w:rsidDel="00FA1F2A">
            <w:delText xml:space="preserve">either </w:delText>
          </w:r>
        </w:del>
      </w:ins>
      <w:ins w:id="237" w:author="Anvik, John" w:date="2015-03-14T11:08:00Z">
        <w:del w:id="238" w:author="James" w:date="2015-03-19T14:19:00Z">
          <w:r w:rsidDel="00FA1F2A">
            <w:delText xml:space="preserve">be </w:delText>
          </w:r>
        </w:del>
      </w:ins>
      <w:ins w:id="239" w:author="Anvik, John" w:date="2015-03-14T10:46:00Z">
        <w:del w:id="240" w:author="James" w:date="2015-03-19T14:19:00Z">
          <w:r w:rsidR="00B075CE" w:rsidDel="00FA1F2A">
            <w:delText xml:space="preserve">the same </w:delText>
          </w:r>
        </w:del>
      </w:ins>
      <w:ins w:id="241" w:author="Anvik, John" w:date="2015-03-14T10:48:00Z">
        <w:del w:id="242" w:author="James" w:date="2015-03-19T14:19:00Z">
          <w:r w:rsidR="00B075CE" w:rsidDel="00FA1F2A">
            <w:delText xml:space="preserve">amount of time (2 weeks) or a prorated </w:delText>
          </w:r>
        </w:del>
      </w:ins>
      <w:ins w:id="243" w:author="Anvik, John" w:date="2015-03-14T11:08:00Z">
        <w:del w:id="244" w:author="James" w:date="2015-03-19T14:19:00Z">
          <w:r w:rsidDel="00FA1F2A">
            <w:delText xml:space="preserve">amount </w:delText>
          </w:r>
        </w:del>
      </w:ins>
      <w:ins w:id="245" w:author="Anvik, John" w:date="2015-03-14T10:48:00Z">
        <w:del w:id="246" w:author="James" w:date="2015-03-19T14:19:00Z">
          <w:r w:rsidR="00B075CE" w:rsidDel="00FA1F2A">
            <w:delText>(1 week).</w:delText>
          </w:r>
        </w:del>
      </w:ins>
      <w:ins w:id="247" w:author="Anvik, John" w:date="2015-03-14T11:08:00Z">
        <w:del w:id="248" w:author="James" w:date="2015-03-19T14:19:00Z">
          <w:r w:rsidDel="00FA1F2A">
            <w:delText xml:space="preserve"> </w:delText>
          </w:r>
        </w:del>
      </w:ins>
    </w:p>
    <w:p w:rsidR="007A0D00" w:rsidDel="00133DB4" w:rsidRDefault="00FF5B7C">
      <w:pPr>
        <w:pStyle w:val="Textbody"/>
        <w:ind w:firstLine="0"/>
        <w:rPr>
          <w:ins w:id="249" w:author="Anvik, John" w:date="2015-03-14T12:16:00Z"/>
          <w:del w:id="250" w:author="James" w:date="2015-03-19T14:23:00Z"/>
        </w:rPr>
        <w:pPrChange w:id="251" w:author="Anvik, John" w:date="2015-03-14T12:16:00Z">
          <w:pPr>
            <w:pStyle w:val="Textbody"/>
          </w:pPr>
        </w:pPrChange>
      </w:pPr>
      <w:ins w:id="252" w:author="Anvik, John" w:date="2015-03-14T11:16:00Z">
        <w:del w:id="253" w:author="James" w:date="2015-03-19T14:23:00Z">
          <w:r w:rsidDel="00133DB4">
            <w:delText>A problem with this approach is that the estimation of bug fixing time is co</w:delText>
          </w:r>
        </w:del>
        <w:del w:id="254" w:author="James" w:date="2015-03-19T13:53:00Z">
          <w:r w:rsidDel="001E4463">
            <w:delText>u</w:delText>
          </w:r>
        </w:del>
        <w:del w:id="255" w:author="James" w:date="2015-03-19T14:23:00Z">
          <w:r w:rsidDel="00133DB4">
            <w:delText xml:space="preserve">rse. If you </w:delText>
          </w:r>
        </w:del>
      </w:ins>
      <w:ins w:id="256" w:author="Anvik, John" w:date="2015-03-14T11:17:00Z">
        <w:del w:id="257" w:author="James" w:date="2015-03-19T14:23:00Z">
          <w:r w:rsidDel="00133DB4">
            <w:delText>were to try and compare</w:delText>
          </w:r>
        </w:del>
      </w:ins>
      <w:ins w:id="258" w:author="Anvik, John" w:date="2015-03-14T11:16:00Z">
        <w:del w:id="259" w:author="James" w:date="2015-03-19T14:23:00Z">
          <w:r w:rsidDel="00133DB4">
            <w:delText xml:space="preserve"> release plans </w:delText>
          </w:r>
        </w:del>
      </w:ins>
      <w:ins w:id="260" w:author="Anvik, John" w:date="2015-03-14T11:17:00Z">
        <w:del w:id="261" w:author="James" w:date="2015-03-19T14:23:00Z">
          <w:r w:rsidDel="00133DB4">
            <w:delText xml:space="preserve">with different subsets of features and improvements, the course nature of </w:delText>
          </w:r>
        </w:del>
      </w:ins>
      <w:ins w:id="262" w:author="Anvik, John" w:date="2015-03-14T11:18:00Z">
        <w:del w:id="263" w:author="James" w:date="2015-03-19T14:23:00Z">
          <w:r w:rsidDel="00133DB4">
            <w:delText>the</w:delText>
          </w:r>
        </w:del>
      </w:ins>
      <w:ins w:id="264" w:author="Anvik, John" w:date="2015-03-14T11:17:00Z">
        <w:del w:id="265" w:author="James" w:date="2015-03-19T14:23:00Z">
          <w:r w:rsidDel="00133DB4">
            <w:delText xml:space="preserve"> </w:delText>
          </w:r>
        </w:del>
      </w:ins>
      <w:ins w:id="266" w:author="Anvik, John" w:date="2015-03-14T11:18:00Z">
        <w:del w:id="267" w:author="James" w:date="2015-03-19T14:23:00Z">
          <w:r w:rsidDel="00133DB4">
            <w:delText xml:space="preserve">estimation technique would </w:delText>
          </w:r>
        </w:del>
      </w:ins>
      <w:ins w:id="268" w:author="Anvik, John" w:date="2015-03-15T09:32:00Z">
        <w:del w:id="269" w:author="James" w:date="2015-03-19T14:23:00Z">
          <w:r w:rsidR="00FA3B54" w:rsidDel="00133DB4">
            <w:delText xml:space="preserve">make it </w:delText>
          </w:r>
        </w:del>
      </w:ins>
      <w:ins w:id="270" w:author="Anvik, John" w:date="2015-03-14T11:19:00Z">
        <w:del w:id="271" w:author="James" w:date="2015-03-19T14:23:00Z">
          <w:r w:rsidDel="00133DB4">
            <w:delText xml:space="preserve">hard to distinguish the impact of the </w:delText>
          </w:r>
        </w:del>
      </w:ins>
      <w:ins w:id="272" w:author="Anvik, John" w:date="2015-03-15T09:32:00Z">
        <w:del w:id="273" w:author="James" w:date="2015-03-19T14:23:00Z">
          <w:r w:rsidR="00E8147E" w:rsidDel="00133DB4">
            <w:delText xml:space="preserve">choice of </w:delText>
          </w:r>
        </w:del>
      </w:ins>
      <w:ins w:id="274" w:author="Anvik, John" w:date="2015-03-14T11:19:00Z">
        <w:del w:id="275" w:author="James" w:date="2015-03-19T14:23:00Z">
          <w:r w:rsidDel="00133DB4">
            <w:delText>features and improvements on</w:delText>
          </w:r>
        </w:del>
      </w:ins>
      <w:ins w:id="276" w:author="Anvik, John" w:date="2015-03-15T09:32:00Z">
        <w:del w:id="277" w:author="James" w:date="2015-03-19T14:23:00Z">
          <w:r w:rsidR="00FA3B54" w:rsidDel="00133DB4">
            <w:delText xml:space="preserve"> </w:delText>
          </w:r>
        </w:del>
      </w:ins>
      <w:ins w:id="278" w:author="Anvik, John" w:date="2015-03-14T11:19:00Z">
        <w:del w:id="279" w:author="James" w:date="2015-03-19T14:23:00Z">
          <w:r w:rsidR="00FA3B54" w:rsidDel="00133DB4">
            <w:delText>t</w:delText>
          </w:r>
          <w:r w:rsidDel="00133DB4">
            <w:delText xml:space="preserve">he bug fixing time. </w:delText>
          </w:r>
        </w:del>
      </w:ins>
    </w:p>
    <w:p w:rsidR="007C57D8" w:rsidDel="00DE2D6B" w:rsidRDefault="00253A5F">
      <w:pPr>
        <w:pStyle w:val="Textbody"/>
        <w:ind w:firstLine="0"/>
        <w:rPr>
          <w:del w:id="280" w:author="Anvik, John" w:date="2015-03-14T11:34:00Z"/>
        </w:rPr>
        <w:pPrChange w:id="281" w:author="Anvik, John" w:date="2015-03-15T09:33:00Z">
          <w:pPr>
            <w:pStyle w:val="Textbody"/>
          </w:pPr>
        </w:pPrChange>
      </w:pPr>
      <w:ins w:id="282" w:author="Anvik, John" w:date="2015-03-15T09:32:00Z">
        <w:r>
          <w:t>A</w:t>
        </w:r>
        <w:r w:rsidR="005300AB">
          <w:t>n</w:t>
        </w:r>
      </w:ins>
      <w:ins w:id="283" w:author="Anvik, John" w:date="2015-03-14T11:20:00Z">
        <w:r w:rsidR="00FF5B7C">
          <w:t xml:space="preserve"> alternative </w:t>
        </w:r>
      </w:ins>
      <w:ins w:id="284" w:author="Anvik, John" w:date="2015-03-15T09:32:00Z">
        <w:r>
          <w:t xml:space="preserve">approach </w:t>
        </w:r>
      </w:ins>
      <w:ins w:id="285" w:author="Anvik, John" w:date="2015-03-14T11:20:00Z">
        <w:r w:rsidR="00FF5B7C">
          <w:t xml:space="preserve">is </w:t>
        </w:r>
        <w:del w:id="286" w:author="James" w:date="2015-03-19T14:25:00Z">
          <w:r w:rsidR="00FF5B7C" w:rsidDel="005257FF">
            <w:delText xml:space="preserve">a </w:delText>
          </w:r>
        </w:del>
      </w:ins>
      <w:ins w:id="287" w:author="James" w:date="2015-03-19T14:25:00Z">
        <w:r w:rsidR="005257FF">
          <w:t xml:space="preserve">to develop a </w:t>
        </w:r>
      </w:ins>
      <w:ins w:id="288" w:author="Anvik, John" w:date="2015-03-14T11:26:00Z">
        <w:r w:rsidR="00651BF2">
          <w:t>model</w:t>
        </w:r>
        <w:del w:id="289" w:author="James" w:date="2015-03-19T14:25:00Z">
          <w:r w:rsidR="00651BF2" w:rsidDel="005257FF">
            <w:delText>-based</w:delText>
          </w:r>
        </w:del>
      </w:ins>
      <w:ins w:id="290" w:author="Anvik, John" w:date="2015-03-14T11:20:00Z">
        <w:del w:id="291" w:author="James" w:date="2015-03-19T14:25:00Z">
          <w:r w:rsidR="00FF5B7C" w:rsidDel="005257FF">
            <w:delText xml:space="preserve"> approach</w:delText>
          </w:r>
        </w:del>
        <w:r w:rsidR="00FF5B7C">
          <w:t xml:space="preserve"> </w:t>
        </w:r>
      </w:ins>
      <w:ins w:id="292" w:author="Anvik, John" w:date="2015-03-15T09:33:00Z">
        <w:r>
          <w:t xml:space="preserve">that </w:t>
        </w:r>
      </w:ins>
      <w:ins w:id="293" w:author="James" w:date="2015-03-19T14:25:00Z">
        <w:r w:rsidR="005257FF">
          <w:t xml:space="preserve">will </w:t>
        </w:r>
      </w:ins>
      <w:del w:id="294"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295"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296" w:author="Anvik, John" w:date="2015-03-14T11:34:00Z">
        <w:r w:rsidR="0080288F" w:rsidDel="00DE2D6B">
          <w:delText xml:space="preserve"> within the project</w:delText>
        </w:r>
      </w:del>
      <w:del w:id="297" w:author="Anvik, John" w:date="2015-03-14T12:15:00Z">
        <w:r w:rsidR="00241F4C" w:rsidDel="007A0D00">
          <w:delText>.</w:delText>
        </w:r>
      </w:del>
      <w:del w:id="298" w:author="Anvik, John" w:date="2015-03-14T11:34:00Z">
        <w:r w:rsidR="00241F4C" w:rsidDel="00DE2D6B">
          <w:delText xml:space="preserve"> After all, </w:delText>
        </w:r>
      </w:del>
      <w:del w:id="299"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300" w:author="Anvik, John" w:date="2015-03-14T10:22:00Z">
        <w:r w:rsidR="0080288F" w:rsidDel="007F1B32">
          <w:delText xml:space="preserve">, so it should be </w:delText>
        </w:r>
      </w:del>
      <w:del w:id="301" w:author="Anvik, John" w:date="2015-03-14T11:34:00Z">
        <w:r w:rsidR="0080288F" w:rsidDel="00DE2D6B">
          <w:delText>safe to assume</w:delText>
        </w:r>
        <w:r w:rsidR="00241F4C" w:rsidDel="00DE2D6B">
          <w:delText xml:space="preserve"> that defect occurrences in the next release will occur in like manner </w:delText>
        </w:r>
      </w:del>
      <w:del w:id="302" w:author="Anvik, John" w:date="2015-03-14T10:21:00Z">
        <w:r w:rsidR="00241F4C" w:rsidDel="007F1B32">
          <w:delText>as in</w:delText>
        </w:r>
      </w:del>
      <w:del w:id="303"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304" w:author="Anvik, John" w:date="2015-03-15T09:33:00Z">
          <w:pPr>
            <w:pStyle w:val="Textbody"/>
          </w:pPr>
        </w:pPrChange>
      </w:pPr>
      <w:del w:id="305"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306" w:author="Anvik, John" w:date="2015-03-14T10:28:00Z">
        <w:r w:rsidR="00241F4C" w:rsidDel="00B479B8">
          <w:delText>under normal planning conditions</w:delText>
        </w:r>
        <w:r w:rsidDel="00B479B8">
          <w:delText xml:space="preserve"> </w:delText>
        </w:r>
      </w:del>
      <w:del w:id="307"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308"/>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308"/>
        <w:r w:rsidR="00B479B8" w:rsidDel="00C343F9">
          <w:rPr>
            <w:rStyle w:val="CommentReference"/>
            <w:rFonts w:ascii="Liberation Serif" w:eastAsia="Droid Sans Fallback" w:hAnsi="Liberation Serif" w:cs="Mangal"/>
            <w:spacing w:val="0"/>
            <w:lang w:bidi="hi-IN"/>
          </w:rPr>
          <w:commentReference w:id="308"/>
        </w:r>
        <w:r w:rsidR="00881BFA" w:rsidDel="00C343F9">
          <w:delText xml:space="preserve">to </w:delText>
        </w:r>
        <w:r w:rsidR="0077473C" w:rsidDel="00C343F9">
          <w:delText xml:space="preserve">arrive at </w:delText>
        </w:r>
      </w:del>
      <w:del w:id="309" w:author="Anvik, John" w:date="2015-03-14T10:29:00Z">
        <w:r w:rsidR="00881BFA" w:rsidDel="00B479B8">
          <w:delText xml:space="preserve">a satisfactory </w:delText>
        </w:r>
      </w:del>
      <w:del w:id="310" w:author="Anvik, John" w:date="2015-03-14T11:42:00Z">
        <w:r w:rsidR="00881BFA" w:rsidDel="00C343F9">
          <w:delText xml:space="preserve">set of </w:delText>
        </w:r>
      </w:del>
      <w:del w:id="311" w:author="Anvik, John" w:date="2015-03-14T10:29:00Z">
        <w:r w:rsidR="00881BFA" w:rsidDel="00B479B8">
          <w:delText xml:space="preserve">requirements </w:delText>
        </w:r>
      </w:del>
      <w:del w:id="312" w:author="Anvik, John" w:date="2015-03-14T11:42:00Z">
        <w:r w:rsidR="0077473C" w:rsidDel="00C343F9">
          <w:delText xml:space="preserve">for </w:delText>
        </w:r>
      </w:del>
      <w:del w:id="313" w:author="Anvik, John" w:date="2015-03-14T10:30:00Z">
        <w:r w:rsidR="00881BFA" w:rsidDel="00B479B8">
          <w:delText>an upcoming</w:delText>
        </w:r>
      </w:del>
      <w:del w:id="314"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315" w:author="Anvik, John" w:date="2015-03-14T12:15:00Z">
        <w:r w:rsidR="00241F4C" w:rsidDel="007A0D00">
          <w:delText>f release planners</w:delText>
        </w:r>
        <w:r w:rsidR="0077473C" w:rsidDel="007A0D00">
          <w:delText xml:space="preserve"> </w:delText>
        </w:r>
      </w:del>
      <w:del w:id="316" w:author="Anvik, John" w:date="2015-03-14T10:31:00Z">
        <w:r w:rsidR="0077473C" w:rsidDel="00B479B8">
          <w:delText xml:space="preserve">instead </w:delText>
        </w:r>
      </w:del>
      <w:del w:id="317" w:author="Anvik, John" w:date="2015-03-14T12:15:00Z">
        <w:r w:rsidR="0077473C" w:rsidDel="007A0D00">
          <w:delText xml:space="preserve">opt to </w:delText>
        </w:r>
      </w:del>
      <w:del w:id="318" w:author="Anvik, John" w:date="2015-03-14T10:31:00Z">
        <w:r w:rsidR="0077473C" w:rsidDel="00B479B8">
          <w:delText xml:space="preserve">employ a </w:delText>
        </w:r>
      </w:del>
      <w:del w:id="319" w:author="Anvik, John" w:date="2015-03-14T10:30:00Z">
        <w:r w:rsidR="0077473C" w:rsidDel="00B479B8">
          <w:delText xml:space="preserve">heuristic or optimization </w:delText>
        </w:r>
      </w:del>
      <w:del w:id="320" w:author="Anvik, John" w:date="2015-03-14T12:15:00Z">
        <w:r w:rsidR="0077473C" w:rsidDel="007A0D00">
          <w:delText>to make their decision</w:delText>
        </w:r>
        <w:r w:rsidDel="007A0D00">
          <w:delText xml:space="preserve">, </w:delText>
        </w:r>
      </w:del>
      <w:ins w:id="321" w:author="Anvik, John" w:date="2015-03-14T11:46:00Z">
        <w:del w:id="322" w:author="James" w:date="2015-03-19T14:26:00Z">
          <w:r w:rsidR="00E72BBE" w:rsidDel="005257FF">
            <w:delText>t</w:delText>
          </w:r>
        </w:del>
      </w:ins>
      <w:proofErr w:type="gramStart"/>
      <w:ins w:id="323" w:author="James" w:date="2015-03-19T14:26:00Z">
        <w:r w:rsidR="005257FF">
          <w:t>t</w:t>
        </w:r>
      </w:ins>
      <w:ins w:id="324" w:author="Anvik, John" w:date="2015-03-14T11:46:00Z">
        <w:r w:rsidR="00E72BBE">
          <w:t>ake</w:t>
        </w:r>
      </w:ins>
      <w:proofErr w:type="gramEnd"/>
      <w:ins w:id="325" w:author="Anvik, John" w:date="2015-03-15T09:33:00Z">
        <w:del w:id="326" w:author="James" w:date="2015-03-19T14:26:00Z">
          <w:r w:rsidR="00253A5F" w:rsidDel="005257FF">
            <w:delText>s</w:delText>
          </w:r>
        </w:del>
      </w:ins>
      <w:ins w:id="327" w:author="James" w:date="2015-03-19T14:26:00Z">
        <w:r w:rsidR="005257FF">
          <w:t xml:space="preserve"> </w:t>
        </w:r>
      </w:ins>
      <w:ins w:id="328" w:author="Anvik, John" w:date="2015-03-14T11:46:00Z">
        <w:del w:id="329" w:author="James" w:date="2015-03-19T14:26:00Z">
          <w:r w:rsidR="00E72BBE" w:rsidDel="005257FF">
            <w:delText xml:space="preserve"> </w:delText>
          </w:r>
        </w:del>
        <w:r w:rsidR="00E72BBE">
          <w:t xml:space="preserve">into account the differences in </w:t>
        </w:r>
      </w:ins>
      <w:ins w:id="330" w:author="Anvik, John" w:date="2015-03-14T11:47:00Z">
        <w:r w:rsidR="00E72BBE">
          <w:t>composition</w:t>
        </w:r>
      </w:ins>
      <w:ins w:id="331" w:author="Anvik, John" w:date="2015-03-14T11:46:00Z">
        <w:r w:rsidR="00E72BBE">
          <w:t xml:space="preserve"> of features and improvements between the release plans.</w:t>
        </w:r>
      </w:ins>
      <w:ins w:id="332" w:author="Anvik, John" w:date="2015-03-14T11:44:00Z">
        <w:r w:rsidR="00E72BBE">
          <w:t xml:space="preserve"> </w:t>
        </w:r>
      </w:ins>
      <w:del w:id="333"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del w:id="334" w:author="Anvik, John" w:date="2015-03-15T09:34:00Z">
        <w:r w:rsidDel="00253A5F">
          <w:delText xml:space="preserve"> as the set of features and improvements would differ in each hypothetical scenario</w:delText>
        </w:r>
      </w:del>
      <w:del w:id="335" w:author="James" w:date="2015-03-19T14:27:00Z">
        <w:r w:rsidDel="004C0DDB">
          <w:delText>.</w:delText>
        </w:r>
      </w:del>
      <w:ins w:id="336" w:author="James" w:date="2015-03-19T14:27:00Z">
        <w:r w:rsidR="004C0DDB">
          <w:t xml:space="preserve">, and that prediction uncertainty can be quantified by </w:t>
        </w:r>
      </w:ins>
      <w:ins w:id="337" w:author="James" w:date="2015-03-19T14:28:00Z">
        <w:r w:rsidR="004C0DDB">
          <w:t>confidence intervals.</w:t>
        </w:r>
      </w:ins>
      <w:r>
        <w:t xml:space="preserve"> </w:t>
      </w:r>
      <w:del w:id="338"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339" w:author="Anvik, John" w:date="2015-03-14T12:18:00Z">
        <w:r w:rsidR="007A0D00">
          <w:t xml:space="preserve"> as shown in</w:t>
        </w:r>
      </w:ins>
      <w:del w:id="340"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341"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2C1FEB" w:rsidRDefault="004E415C" w:rsidP="00990A01">
      <w:pPr>
        <w:pStyle w:val="Textbody"/>
        <w:rPr>
          <w:ins w:id="342" w:author="Anvik, John" w:date="2015-03-15T09:37:00Z"/>
        </w:rPr>
      </w:pPr>
      <w:commentRangeStart w:id="343"/>
      <w:r>
        <w:t xml:space="preserve">The use of such a model may give release planners a more accurate means for evaluating the additional development time needed to address bug fallout for a given </w:t>
      </w:r>
      <w:del w:id="344" w:author="Anvik, John" w:date="2015-03-15T09:34:00Z">
        <w:r w:rsidDel="000D1B2B">
          <w:delText xml:space="preserve">hypothetical </w:delText>
        </w:r>
      </w:del>
      <w:r>
        <w:t xml:space="preserve">release plan. By </w:t>
      </w:r>
      <w:r>
        <w:lastRenderedPageBreak/>
        <w:t>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w:t>
      </w:r>
      <w:del w:id="345" w:author="Anvik, John" w:date="2015-03-15T09:37:00Z">
        <w:r w:rsidDel="00990A01">
          <w:delText xml:space="preserve"> </w:delText>
        </w:r>
      </w:del>
      <w:del w:id="346" w:author="Anvik, John" w:date="2015-03-15T09:36:00Z">
        <w:r w:rsidDel="00990A01">
          <w:delText>maximize the expected</w:delText>
        </w:r>
        <w:r w:rsidDel="00990A01">
          <w:rPr>
            <w:rFonts w:eastAsia="Times New Roman"/>
          </w:rPr>
          <w:delText xml:space="preserve"> value or </w:delText>
        </w:r>
        <w:r w:rsidDel="00990A01">
          <w:delText>revenue of the next release.</w:delText>
        </w:r>
      </w:del>
      <w:commentRangeEnd w:id="343"/>
      <w:del w:id="347" w:author="Anvik, John" w:date="2015-03-15T09:37:00Z">
        <w:r w:rsidR="007A7207" w:rsidDel="00990A01">
          <w:rPr>
            <w:rStyle w:val="CommentReference"/>
            <w:rFonts w:ascii="Liberation Serif" w:eastAsia="Droid Sans Fallback" w:hAnsi="Liberation Serif" w:cs="Mangal"/>
            <w:spacing w:val="0"/>
            <w:lang w:bidi="hi-IN"/>
          </w:rPr>
          <w:commentReference w:id="343"/>
        </w:r>
      </w:del>
      <w:ins w:id="348" w:author="Anvik, John" w:date="2015-03-15T09:36:00Z">
        <w:r w:rsidR="00990A01">
          <w:t xml:space="preserve"> optimize the subset of requirements planned for the next release</w:t>
        </w:r>
      </w:ins>
      <w:ins w:id="349" w:author="Anvik, John" w:date="2015-03-15T09:37:00Z">
        <w:r w:rsidR="00990A01">
          <w:t xml:space="preserve"> to maximize the expected</w:t>
        </w:r>
        <w:r w:rsidR="00990A01">
          <w:rPr>
            <w:rFonts w:eastAsia="Times New Roman"/>
          </w:rPr>
          <w:t xml:space="preserve"> value or </w:t>
        </w:r>
        <w:r w:rsidR="00990A01">
          <w:t>revenue of the next release</w:t>
        </w:r>
      </w:ins>
      <w:ins w:id="350" w:author="Anvik, John" w:date="2015-03-15T09:36:00Z">
        <w:r w:rsidR="00990A01">
          <w:t xml:space="preserve">. </w:t>
        </w:r>
      </w:ins>
      <w:ins w:id="351" w:author="Anvik, John" w:date="2015-03-15T09:37:00Z">
        <w:r w:rsidR="002C1FEB">
          <w:t>Optimization of release plans</w:t>
        </w:r>
      </w:ins>
      <w:ins w:id="352" w:author="Anvik, John" w:date="2015-03-15T09:36:00Z">
        <w:r w:rsidR="00990A01">
          <w:t xml:space="preserve"> is the goal of the Next Release Problem [2]. </w:t>
        </w:r>
      </w:ins>
    </w:p>
    <w:p w:rsidR="004E415C" w:rsidDel="00D05781" w:rsidRDefault="004E415C" w:rsidP="004E415C">
      <w:pPr>
        <w:pStyle w:val="Textbody"/>
        <w:ind w:firstLine="0"/>
        <w:rPr>
          <w:del w:id="353" w:author="Anvik, John" w:date="2015-03-15T09:38:00Z"/>
        </w:rPr>
      </w:pPr>
    </w:p>
    <w:p w:rsidR="00BD1BBF" w:rsidRDefault="00C32643" w:rsidP="00001FA4">
      <w:pPr>
        <w:pStyle w:val="Textbody"/>
        <w:jc w:val="center"/>
      </w:pPr>
      <w:ins w:id="354"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8280536" r:id="rId11"/>
          </w:object>
        </w:r>
      </w:ins>
      <w:del w:id="355" w:author="James" w:date="2015-03-14T12:50:00Z">
        <w:r w:rsidR="003368B1" w:rsidDel="00C32643">
          <w:object w:dxaOrig="3954" w:dyaOrig="2060">
            <v:shape id="_x0000_i1026" type="#_x0000_t75" style="width:197.2pt;height:102.7pt" o:ole="">
              <v:imagedata r:id="rId12" o:title=""/>
            </v:shape>
            <o:OLEObject Type="Embed" ProgID="Visio.Drawing.11" ShapeID="_x0000_i1026" DrawAspect="Content" ObjectID="_1488280537" r:id="rId13"/>
          </w:object>
        </w:r>
      </w:del>
    </w:p>
    <w:p w:rsidR="007A7207" w:rsidRDefault="00BD1BBF">
      <w:pPr>
        <w:pStyle w:val="figurecaption"/>
        <w:rPr>
          <w:ins w:id="356" w:author="Anvik, John" w:date="2015-03-14T12:19:00Z"/>
        </w:rPr>
        <w:pPrChange w:id="357"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358" w:author="Anvik, John" w:date="2015-03-14T12:20:00Z"/>
        </w:rPr>
      </w:pPr>
      <w:del w:id="359" w:author="Anvik, John" w:date="2015-03-14T12:20:00Z">
        <w:r w:rsidDel="005C3E5C">
          <w:delText>T</w:delText>
        </w:r>
        <w:r w:rsidR="00241F4C" w:rsidDel="005C3E5C">
          <w:delText>he Next Release Problem</w:delText>
        </w:r>
      </w:del>
    </w:p>
    <w:p w:rsidR="005C2431" w:rsidDel="005C3E5C" w:rsidRDefault="00241F4C" w:rsidP="0006774E">
      <w:pPr>
        <w:pStyle w:val="Textbody"/>
        <w:rPr>
          <w:del w:id="360" w:author="Anvik, John" w:date="2015-03-14T12:20:00Z"/>
        </w:rPr>
      </w:pPr>
      <w:del w:id="361"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362" w:author="Anvik, John" w:date="2015-03-14T12:20:00Z"/>
        </w:rPr>
      </w:pPr>
      <w:del w:id="363"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364" w:author="Anvik, John" w:date="2015-03-14T12:20:00Z"/>
        </w:rPr>
      </w:pPr>
      <w:del w:id="365"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366"/>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367" w:author="Anvik, John" w:date="2015-03-14T12:20:00Z"/>
        </w:rPr>
      </w:pPr>
      <w:del w:id="368"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369" w:author="Anvik, John" w:date="2015-03-14T12:20:00Z"/>
        </w:rPr>
      </w:pPr>
      <w:del w:id="370"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371" w:author="Anvik, John" w:date="2015-03-14T12:20:00Z"/>
        </w:rPr>
      </w:pPr>
      <w:del w:id="372" w:author="Anvik, John" w:date="2015-03-14T12:20:00Z">
        <w:r w:rsidDel="005C3E5C">
          <w:delText xml:space="preserve">A </w:delText>
        </w:r>
        <w:commentRangeStart w:id="373"/>
        <w:r w:rsidDel="005C3E5C">
          <w:delText>set</w:delText>
        </w:r>
        <w:commentRangeEnd w:id="373"/>
        <w:r w:rsidR="00372355" w:rsidDel="005C3E5C">
          <w:rPr>
            <w:rStyle w:val="CommentReference"/>
            <w:rFonts w:ascii="Liberation Serif" w:eastAsia="Droid Sans Fallback" w:hAnsi="Liberation Serif" w:cs="Mangal"/>
            <w:spacing w:val="0"/>
            <w:lang w:bidi="hi-IN"/>
          </w:rPr>
          <w:commentReference w:id="373"/>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374" w:author="Anvik, John" w:date="2015-03-14T12:20:00Z"/>
        </w:rPr>
      </w:pPr>
      <w:del w:id="375"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376" w:author="Anvik, John" w:date="2015-03-14T12:20:00Z"/>
        </w:rPr>
      </w:pPr>
      <w:del w:id="377"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378" w:author="Anvik, John" w:date="2015-03-14T12:20:00Z"/>
        </w:rPr>
      </w:pPr>
      <w:del w:id="379"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Del="00990A01" w:rsidRDefault="00832AA8">
      <w:pPr>
        <w:pStyle w:val="Textbody"/>
        <w:rPr>
          <w:del w:id="380" w:author="Anvik, John" w:date="2015-03-15T09:36:00Z"/>
        </w:rPr>
      </w:pPr>
      <w:del w:id="381" w:author="Anvik, John" w:date="2015-03-14T12:20:00Z">
        <w:r w:rsidDel="005C3E5C">
          <w:delText>With this set of information,</w:delText>
        </w:r>
        <w:r w:rsidR="00241F4C" w:rsidDel="005C3E5C">
          <w:delText xml:space="preserve"> a</w:delText>
        </w:r>
      </w:del>
      <w:del w:id="382" w:author="Anvik, John" w:date="2015-03-15T09:36:00Z">
        <w:r w:rsidR="00241F4C" w:rsidDel="00990A01">
          <w:delText xml:space="preserve"> planner could proceed to optimize the subset of requirements planned for the next release. </w:delText>
        </w:r>
        <w:r w:rsidDel="00990A01">
          <w:delText xml:space="preserve">However, an obvious difficulty is </w:delText>
        </w:r>
        <w:r w:rsidR="00241F4C" w:rsidDel="00990A01">
          <w:delText xml:space="preserve">the definition of a cost function. </w:delText>
        </w:r>
        <w:r w:rsidDel="00990A01">
          <w:delText>A possibility is to use</w:delText>
        </w:r>
        <w:r w:rsidR="00241F4C" w:rsidDel="00990A01">
          <w:delText xml:space="preserve"> the estimated time to</w:delText>
        </w:r>
        <w:r w:rsidR="00241F4C" w:rsidDel="00990A01">
          <w:rPr>
            <w:rFonts w:eastAsia="Times New Roman"/>
          </w:rPr>
          <w:delText xml:space="preserve"> </w:delText>
        </w:r>
        <w:r w:rsidR="00241F4C" w:rsidDel="00990A01">
          <w:delText>implement a requirement</w:delText>
        </w:r>
        <w:r w:rsidDel="00990A01">
          <w:delText xml:space="preserve"> as the</w:delText>
        </w:r>
        <w:r w:rsidR="00241F4C" w:rsidDel="00990A01">
          <w:delText xml:space="preserve"> cost</w:delText>
        </w:r>
        <w:r w:rsidDel="00990A01">
          <w:delText xml:space="preserve">. However, </w:delText>
        </w:r>
        <w:r w:rsidR="00241F4C" w:rsidDel="00990A01">
          <w:delText>in order to maintain quality software, the total cost of any</w:delText>
        </w:r>
        <w:r w:rsidR="00241F4C" w:rsidDel="00990A01">
          <w:rPr>
            <w:rFonts w:eastAsia="Times New Roman"/>
          </w:rPr>
          <w:delText xml:space="preserve"> </w:delText>
        </w:r>
        <w:r w:rsidR="00241F4C" w:rsidDel="00990A01">
          <w:delText xml:space="preserve">requirement should take into consideration </w:delText>
        </w:r>
        <w:r w:rsidDel="00990A01">
          <w:delText xml:space="preserve">which includes </w:delText>
        </w:r>
        <w:r w:rsidR="00241F4C" w:rsidDel="00990A01">
          <w:delText>both the cost of implementation and the</w:delText>
        </w:r>
        <w:r w:rsidR="00241F4C" w:rsidDel="00990A01">
          <w:rPr>
            <w:rFonts w:eastAsia="Times New Roman"/>
          </w:rPr>
          <w:delText xml:space="preserve"> </w:delText>
        </w:r>
        <w:r w:rsidR="00241F4C" w:rsidDel="00990A01">
          <w:delText>cost of fixing defects</w:delText>
        </w:r>
        <w:r w:rsidDel="00990A01">
          <w:delText xml:space="preserve"> associated with the feature</w:delText>
        </w:r>
        <w:r w:rsidR="00241F4C" w:rsidDel="00990A01">
          <w:delText xml:space="preserve">. </w:delText>
        </w:r>
        <w:r w:rsidDel="00990A01">
          <w:delText xml:space="preserve">If the associated defect cost is not considered, </w:delText>
        </w:r>
        <w:r w:rsidR="00241F4C" w:rsidDel="00990A01">
          <w:delText xml:space="preserve">a release plan </w:delText>
        </w:r>
        <w:r w:rsidDel="00990A01">
          <w:delText xml:space="preserve">may </w:delText>
        </w:r>
        <w:r w:rsidR="00241F4C" w:rsidDel="00990A01">
          <w:delText>appear to be within</w:delText>
        </w:r>
        <w:r w:rsidR="00241F4C" w:rsidDel="00990A01">
          <w:rPr>
            <w:rFonts w:eastAsia="Times New Roman"/>
          </w:rPr>
          <w:delText xml:space="preserve"> </w:delText>
        </w:r>
        <w:r w:rsidR="00241F4C" w:rsidDel="00990A01">
          <w:delText xml:space="preserve">budget, when </w:delText>
        </w:r>
        <w:r w:rsidDel="00990A01">
          <w:delText xml:space="preserve">in reality </w:delText>
        </w:r>
        <w:r w:rsidR="00241F4C" w:rsidDel="00990A01">
          <w:delText>the budget will be exceeded.</w:delText>
        </w:r>
      </w:del>
    </w:p>
    <w:p w:rsidR="005C2431" w:rsidRDefault="004A6401">
      <w:pPr>
        <w:pStyle w:val="Textbody"/>
      </w:pPr>
      <w:r>
        <w:t>An</w:t>
      </w:r>
      <w:r w:rsidR="00241F4C">
        <w:t xml:space="preserve"> explanatory model </w:t>
      </w:r>
      <w:del w:id="383" w:author="Anvik, John" w:date="2015-03-15T09:39:00Z">
        <w:r w:rsidDel="00FD7DDF">
          <w:delText xml:space="preserve">is </w:delText>
        </w:r>
      </w:del>
      <w:ins w:id="384" w:author="Anvik, John" w:date="2015-03-15T09:39:00Z">
        <w:r w:rsidR="00FD7DDF">
          <w:t xml:space="preserve">could be </w:t>
        </w:r>
      </w:ins>
      <w:r>
        <w:t xml:space="preserve">used </w:t>
      </w:r>
      <w:r w:rsidR="00241F4C">
        <w:t>to address the consider</w:t>
      </w:r>
      <w:r>
        <w:t>ation of</w:t>
      </w:r>
      <w:r w:rsidR="00241F4C">
        <w:t xml:space="preserve"> defect cost</w:t>
      </w:r>
      <w:ins w:id="385" w:author="Anvik, John" w:date="2015-03-15T09:39:00Z">
        <w:r w:rsidR="00FD7DDF">
          <w:t xml:space="preserve"> in release planning</w:t>
        </w:r>
      </w:ins>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9pt" o:ole="">
            <v:imagedata r:id="rId14" o:title=""/>
          </v:shape>
          <o:OLEObject Type="Embed" ProgID="Visio.Drawing.11" ShapeID="_x0000_i1027" DrawAspect="Content" ObjectID="_1488280538"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del w:id="386" w:author="Anvik, John" w:date="2015-03-15T09:40:00Z">
        <w:r w:rsidDel="00577604">
          <w:delText xml:space="preserve">in </w:delText>
        </w:r>
      </w:del>
      <w:ins w:id="387" w:author="Anvik, John" w:date="2015-03-15T09:40:00Z">
        <w:r w:rsidR="00577604">
          <w:t xml:space="preserve">of </w:t>
        </w:r>
      </w:ins>
      <w:r w:rsidR="00B6759F">
        <w:t>relying on</w:t>
      </w:r>
      <w:r>
        <w:t xml:space="preserve"> the defect prediction. </w:t>
      </w:r>
      <w:r w:rsidR="00B6759F">
        <w:t>P</w:t>
      </w:r>
      <w:r>
        <w:t xml:space="preserve">lanners </w:t>
      </w:r>
      <w:r w:rsidR="00B6759F">
        <w:t>can choose a</w:t>
      </w:r>
      <w:bookmarkStart w:id="388" w:name="_GoBack"/>
      <w:bookmarkEnd w:id="388"/>
      <w:del w:id="389" w:author="James" w:date="2015-03-19T14:29:00Z">
        <w:r w:rsidR="00B6759F" w:rsidDel="00781E06">
          <w:delText xml:space="preserve"> </w:delText>
        </w:r>
      </w:del>
      <w:r>
        <w:t xml:space="preserve"> </w:t>
      </w:r>
      <w:ins w:id="390" w:author="James" w:date="2015-03-19T14:29:00Z">
        <w:r w:rsidR="00230490">
          <w:t xml:space="preserve">more </w:t>
        </w:r>
      </w:ins>
      <w:r>
        <w:t>narro</w:t>
      </w:r>
      <w:ins w:id="391" w:author="James" w:date="2015-03-19T14:29:00Z">
        <w:r w:rsidR="00230490">
          <w:t>w</w:t>
        </w:r>
      </w:ins>
      <w:del w:id="392" w:author="James" w:date="2015-03-19T14:29:00Z">
        <w:r w:rsidDel="00230490">
          <w:delText>wer</w:delText>
        </w:r>
      </w:del>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393" w:name="_Ref414001286"/>
      <w:r>
        <w:t>Time Series Modeling</w:t>
      </w:r>
      <w:bookmarkEnd w:id="393"/>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755521"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394" w:name="_Ref414018757"/>
      <w:r>
        <w:rPr>
          <w:iCs w:val="0"/>
        </w:rPr>
        <w:t xml:space="preserve">Vector AR </w:t>
      </w:r>
      <w:r w:rsidR="00241F4C" w:rsidRPr="00001FA4">
        <w:rPr>
          <w:iCs w:val="0"/>
        </w:rPr>
        <w:t>Models</w:t>
      </w:r>
      <w:bookmarkEnd w:id="394"/>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lastRenderedPageBreak/>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395" w:name="_Ref414001407"/>
      <w:r>
        <w:t>Modeling Methodology</w:t>
      </w:r>
      <w:bookmarkEnd w:id="395"/>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commentRangeStart w:id="396"/>
      <w:r w:rsidRPr="00001FA4">
        <w:rPr>
          <w:iCs w:val="0"/>
        </w:rPr>
        <w:t>Model Specification &amp; Estimation</w:t>
      </w:r>
      <w:commentRangeEnd w:id="396"/>
      <w:r w:rsidR="007A3D35">
        <w:rPr>
          <w:rStyle w:val="CommentReference"/>
          <w:rFonts w:ascii="Liberation Serif" w:eastAsia="Droid Sans Fallback" w:hAnsi="Liberation Serif" w:cs="Mangal"/>
          <w:i w:val="0"/>
          <w:iCs w:val="0"/>
          <w:lang w:eastAsia="zh-CN" w:bidi="hi-IN"/>
        </w:rPr>
        <w:commentReference w:id="396"/>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proofErr w:type="spellStart"/>
      <w:r w:rsidR="00E46E2B">
        <w:t>e</w:t>
      </w:r>
      <w:proofErr w:type="spellEnd"/>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755521">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755521">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w:t>
      </w:r>
      <w:proofErr w:type="spellStart"/>
      <w:r>
        <w:t>hecking</w:t>
      </w:r>
      <w:proofErr w:type="spellEnd"/>
      <w:r>
        <w:t>.</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397" w:name="_Ref414091678"/>
      <w:bookmarkStart w:id="398" w:name="_Ref414001552"/>
      <w:r>
        <w:t>Application</w:t>
      </w:r>
      <w:r w:rsidR="0072293B">
        <w:t xml:space="preserve"> of Methodology</w:t>
      </w:r>
      <w:bookmarkEnd w:id="397"/>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proofErr w:type="spellStart"/>
      <w:r w:rsidRPr="00776B4F">
        <w:rPr>
          <w:i/>
        </w:rPr>
        <w:t>MongoDB</w:t>
      </w:r>
      <w:proofErr w:type="spellEnd"/>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 xml:space="preserve">A 7-day sampling period was </w:t>
      </w:r>
      <w:proofErr w:type="spellStart"/>
      <w:r w:rsidR="0000626D">
        <w:t>used.</w:t>
      </w:r>
      <w:r w:rsidR="00CB2AF7">
        <w:t>T</w:t>
      </w:r>
      <w:r>
        <w:t>his</w:t>
      </w:r>
      <w:proofErr w:type="spellEnd"/>
      <w:r>
        <w:t xml:space="preserve">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lastRenderedPageBreak/>
              <w:t>Statistic</w:t>
            </w:r>
          </w:p>
        </w:tc>
        <w:tc>
          <w:tcPr>
            <w:tcW w:w="1382" w:type="dxa"/>
            <w:gridSpan w:val="2"/>
          </w:tcPr>
          <w:p w:rsidR="0000626D" w:rsidRPr="00CA2816" w:rsidRDefault="00755521"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755521"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755521"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755521"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755521"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755521"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62FF6475" wp14:editId="7ABDC03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398"/>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755521">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399"/>
      <w:r>
        <w:t xml:space="preserve">in </w:t>
      </w:r>
      <w:r w:rsidR="00831E97">
        <w:t xml:space="preserve">Fig. </w:t>
      </w:r>
      <w:r>
        <w:t>7.</w:t>
      </w:r>
      <w:commentRangeEnd w:id="399"/>
      <w:r w:rsidR="00F245A2">
        <w:rPr>
          <w:rStyle w:val="CommentReference"/>
          <w:rFonts w:ascii="Liberation Serif" w:eastAsia="Droid Sans Fallback" w:hAnsi="Liberation Serif" w:cs="Mangal"/>
          <w:spacing w:val="0"/>
          <w:lang w:bidi="hi-IN"/>
        </w:rPr>
        <w:commentReference w:id="399"/>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5C848E91" wp14:editId="645E49AF">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03DA5D4" wp14:editId="280F750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74098487" wp14:editId="2C2E19F8">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400" w:author="James" w:date="2015-03-14T16:36:00Z"/>
        </w:rPr>
      </w:pPr>
      <w:r w:rsidRPr="001B207B">
        <w:t>One-step predictions vs actual values, for each model selected by AIC score.</w:t>
      </w:r>
    </w:p>
    <w:p w:rsidR="00862194" w:rsidRDefault="00862194" w:rsidP="00862194">
      <w:pPr>
        <w:pStyle w:val="Heading4"/>
        <w:ind w:firstLine="0"/>
        <w:rPr>
          <w:ins w:id="401" w:author="James" w:date="2015-03-14T16:36:00Z"/>
        </w:rPr>
      </w:pPr>
      <w:ins w:id="402" w:author="James" w:date="2015-03-14T16:36:00Z">
        <w:r w:rsidRPr="006A14EC">
          <w:t>Forecasting</w:t>
        </w:r>
      </w:ins>
    </w:p>
    <w:p w:rsidR="00862194" w:rsidRDefault="00237CF9" w:rsidP="00862194">
      <w:pPr>
        <w:pStyle w:val="Textbody"/>
        <w:rPr>
          <w:ins w:id="403" w:author="James" w:date="2015-03-14T20:52:00Z"/>
        </w:rPr>
      </w:pPr>
      <w:ins w:id="404" w:author="James" w:date="2015-03-14T21:21:00Z">
        <w:r>
          <w:t xml:space="preserve">The model selected for each windowed period was then </w:t>
        </w:r>
        <w:del w:id="405" w:author="Anvik, John" w:date="2015-03-15T09:00:00Z">
          <w:r w:rsidDel="00B970DA">
            <w:delText>applied</w:delText>
          </w:r>
        </w:del>
      </w:ins>
      <w:ins w:id="406" w:author="Anvik, John" w:date="2015-03-15T09:00:00Z">
        <w:r w:rsidR="00B970DA">
          <w:t>used</w:t>
        </w:r>
      </w:ins>
      <w:ins w:id="407" w:author="James" w:date="2015-03-14T21:21:00Z">
        <w:r>
          <w:t xml:space="preserve"> </w:t>
        </w:r>
      </w:ins>
      <w:ins w:id="408" w:author="James" w:date="2015-03-14T16:36:00Z">
        <w:r w:rsidR="00862194">
          <w:t>to forecast a</w:t>
        </w:r>
      </w:ins>
      <w:ins w:id="409" w:author="Anvik, John" w:date="2015-03-15T09:04:00Z">
        <w:r w:rsidR="00B970DA">
          <w:t>n</w:t>
        </w:r>
      </w:ins>
      <w:ins w:id="410" w:author="James" w:date="2015-03-14T16:36:00Z">
        <w:r w:rsidR="00862194">
          <w:t xml:space="preserve"> </w:t>
        </w:r>
        <w:del w:id="411" w:author="Anvik, John" w:date="2015-03-15T09:03:00Z">
          <w:r w:rsidR="00862194" w:rsidRPr="00405E68" w:rsidDel="00B970DA">
            <w:delText xml:space="preserve">future </w:delText>
          </w:r>
        </w:del>
        <w:r w:rsidR="00313C53">
          <w:t>output value</w:t>
        </w:r>
      </w:ins>
      <w:ins w:id="412" w:author="James" w:date="2015-03-14T21:21:00Z">
        <w:r>
          <w:t xml:space="preserve"> </w:t>
        </w:r>
      </w:ins>
      <w:ins w:id="413" w:author="James" w:date="2015-03-14T21:22:00Z">
        <w:r w:rsidR="00603F67">
          <w:t>just past the end of the window</w:t>
        </w:r>
      </w:ins>
      <w:ins w:id="414" w:author="Anvik, John" w:date="2015-03-15T09:01:00Z">
        <w:r w:rsidR="00B970DA">
          <w:t xml:space="preserve"> (i.e. the </w:t>
        </w:r>
      </w:ins>
      <w:ins w:id="415" w:author="Anvik, John" w:date="2015-03-15T09:03:00Z">
        <w:r w:rsidR="00B970DA">
          <w:t xml:space="preserve">predicted number of defects for the </w:t>
        </w:r>
      </w:ins>
      <w:ins w:id="416" w:author="Anvik, John" w:date="2015-03-15T09:01:00Z">
        <w:r w:rsidR="00B970DA">
          <w:t>next release of the product)</w:t>
        </w:r>
      </w:ins>
      <w:ins w:id="417" w:author="James" w:date="2015-03-14T16:36:00Z">
        <w:r w:rsidR="00862194">
          <w:t xml:space="preserve">. </w:t>
        </w:r>
        <w:del w:id="418" w:author="Anvik, John" w:date="2015-03-15T09:03:00Z">
          <w:r w:rsidR="00862194" w:rsidDel="00B970DA">
            <w:delText>The desired interface</w:delText>
          </w:r>
        </w:del>
      </w:ins>
      <w:ins w:id="419" w:author="Anvik, John" w:date="2015-03-15T09:03:00Z">
        <w:r w:rsidR="00B970DA">
          <w:t>The input</w:t>
        </w:r>
      </w:ins>
      <w:ins w:id="420" w:author="James" w:date="2015-03-14T16:36:00Z">
        <w:r w:rsidR="00862194">
          <w:t xml:space="preserve"> for making these predictions </w:t>
        </w:r>
        <w:del w:id="421" w:author="Anvik, John" w:date="2015-03-15T09:03:00Z">
          <w:r w:rsidR="00862194" w:rsidDel="00B970DA">
            <w:delText>is to provide as input</w:delText>
          </w:r>
        </w:del>
      </w:ins>
      <w:ins w:id="422" w:author="Anvik, John" w:date="2015-03-15T09:03:00Z">
        <w:r w:rsidR="00B970DA">
          <w:t>was</w:t>
        </w:r>
      </w:ins>
      <w:ins w:id="423" w:author="James" w:date="2015-03-14T16:36:00Z">
        <w:r w:rsidR="00862194">
          <w:t xml:space="preserve"> the number of improvements and features that are expected to be resolved</w:t>
        </w:r>
        <w:del w:id="424" w:author="Anvik, John" w:date="2015-03-15T09:04:00Z">
          <w:r w:rsidR="00862194" w:rsidDel="00B970DA">
            <w:delText>, and to receive as output the predicted number of bugs that will be created</w:delText>
          </w:r>
        </w:del>
        <w:r w:rsidR="00862194">
          <w:t xml:space="preserve">. </w:t>
        </w:r>
      </w:ins>
      <w:ins w:id="425" w:author="Anvik, John" w:date="2015-03-15T09:04:00Z">
        <w:r w:rsidR="00B970DA">
          <w:t xml:space="preserve">To perform the prediction, the input values were </w:t>
        </w:r>
      </w:ins>
      <w:ins w:id="426" w:author="James" w:date="2015-03-14T16:36:00Z">
        <w:del w:id="427" w:author="Anvik, John" w:date="2015-03-15T09:05:00Z">
          <w:r w:rsidR="00862194" w:rsidDel="00B970DA">
            <w:delText xml:space="preserve">In order to provide this interface, input values will be </w:delText>
          </w:r>
        </w:del>
        <w:r w:rsidR="00862194">
          <w:t>converted to differences</w:t>
        </w:r>
        <w:del w:id="428" w:author="Anvik, John" w:date="2015-03-15T09:05:00Z">
          <w:r w:rsidR="00862194" w:rsidDel="00B970DA">
            <w:delText>, so prediction can be performed</w:delText>
          </w:r>
        </w:del>
      </w:ins>
      <w:ins w:id="429" w:author="James" w:date="2015-03-14T20:54:00Z">
        <w:r w:rsidR="00313C53">
          <w:t xml:space="preserve">. </w:t>
        </w:r>
        <w:del w:id="430" w:author="Anvik, John" w:date="2015-03-15T09:05:00Z">
          <w:r w:rsidR="00313C53" w:rsidDel="00B970DA">
            <w:delText xml:space="preserve">Then </w:delText>
          </w:r>
        </w:del>
      </w:ins>
      <w:ins w:id="431" w:author="James" w:date="2015-03-14T20:52:00Z">
        <w:del w:id="432" w:author="Anvik, John" w:date="2015-03-15T09:05:00Z">
          <w:r w:rsidR="005139F5" w:rsidDel="00B970DA">
            <w:delText>d</w:delText>
          </w:r>
        </w:del>
      </w:ins>
      <w:ins w:id="433" w:author="Anvik, John" w:date="2015-03-15T09:05:00Z">
        <w:r w:rsidR="00B970DA">
          <w:t>D</w:t>
        </w:r>
      </w:ins>
      <w:ins w:id="434" w:author="James" w:date="2015-03-14T20:52:00Z">
        <w:r w:rsidR="005139F5">
          <w:t>ifferencing w</w:t>
        </w:r>
        <w:del w:id="435" w:author="Anvik, John" w:date="2015-03-15T09:05:00Z">
          <w:r w:rsidR="005139F5" w:rsidDel="00B970DA">
            <w:delText>ill</w:delText>
          </w:r>
        </w:del>
      </w:ins>
      <w:ins w:id="436" w:author="Anvik, John" w:date="2015-03-15T09:05:00Z">
        <w:r w:rsidR="00B970DA">
          <w:t>as</w:t>
        </w:r>
      </w:ins>
      <w:ins w:id="437" w:author="James" w:date="2015-03-14T20:52:00Z">
        <w:r w:rsidR="005139F5">
          <w:t xml:space="preserve"> </w:t>
        </w:r>
      </w:ins>
      <w:ins w:id="438" w:author="Anvik, John" w:date="2015-03-15T09:05:00Z">
        <w:r w:rsidR="00B970DA">
          <w:t xml:space="preserve">then </w:t>
        </w:r>
      </w:ins>
      <w:ins w:id="439" w:author="James" w:date="2015-03-14T20:52:00Z">
        <w:del w:id="440" w:author="Anvik, John" w:date="2015-03-15T09:05:00Z">
          <w:r w:rsidR="005139F5" w:rsidDel="00B970DA">
            <w:delText xml:space="preserve">be </w:delText>
          </w:r>
        </w:del>
        <w:r w:rsidR="005139F5">
          <w:t>removed</w:t>
        </w:r>
      </w:ins>
      <w:ins w:id="441" w:author="Anvik, John" w:date="2015-03-15T09:05:00Z">
        <w:r w:rsidR="00B970DA">
          <w:t xml:space="preserve"> </w:t>
        </w:r>
      </w:ins>
      <w:ins w:id="442" w:author="James" w:date="2015-03-14T20:54:00Z">
        <w:del w:id="443" w:author="Anvik, John" w:date="2015-03-15T09:05:00Z">
          <w:r w:rsidR="00313C53" w:rsidDel="00B970DA">
            <w:delText xml:space="preserve"> from the resulting prediction</w:delText>
          </w:r>
        </w:del>
      </w:ins>
      <w:ins w:id="444" w:author="James" w:date="2015-03-14T16:36:00Z">
        <w:del w:id="445" w:author="Anvik, John" w:date="2015-03-15T09:05:00Z">
          <w:r w:rsidR="00862194" w:rsidDel="00B970DA">
            <w:delText>. This will</w:delText>
          </w:r>
        </w:del>
      </w:ins>
      <w:ins w:id="446" w:author="Anvik, John" w:date="2015-03-15T09:05:00Z">
        <w:r w:rsidR="00B970DA">
          <w:t>to</w:t>
        </w:r>
      </w:ins>
      <w:ins w:id="447" w:author="James" w:date="2015-03-14T16:36:00Z">
        <w:r w:rsidR="00862194">
          <w:t xml:space="preserve"> hide the fact that the underlying model </w:t>
        </w:r>
        <w:del w:id="448" w:author="Anvik, John" w:date="2015-03-15T09:05:00Z">
          <w:r w:rsidR="00862194" w:rsidDel="00B970DA">
            <w:delText>is</w:delText>
          </w:r>
        </w:del>
      </w:ins>
      <w:ins w:id="449" w:author="Anvik, John" w:date="2015-03-15T09:05:00Z">
        <w:r w:rsidR="00B970DA">
          <w:t>was</w:t>
        </w:r>
      </w:ins>
      <w:ins w:id="450" w:author="James" w:date="2015-03-14T16:36:00Z">
        <w:r w:rsidR="00862194">
          <w:t xml:space="preserve"> operating with differenced time series data.</w:t>
        </w:r>
      </w:ins>
    </w:p>
    <w:p w:rsidR="005139F5" w:rsidRDefault="00B970DA" w:rsidP="00862194">
      <w:pPr>
        <w:pStyle w:val="Textbody"/>
        <w:rPr>
          <w:ins w:id="451" w:author="James" w:date="2015-03-14T21:02:00Z"/>
        </w:rPr>
      </w:pPr>
      <w:ins w:id="452" w:author="Anvik, John" w:date="2015-03-15T09:06:00Z">
        <w:r>
          <w:t xml:space="preserve">Table 5 shows </w:t>
        </w:r>
      </w:ins>
      <w:ins w:id="453" w:author="James" w:date="2015-03-14T21:12:00Z">
        <w:del w:id="454" w:author="Anvik, John" w:date="2015-03-15T09:06:00Z">
          <w:r w:rsidR="00460412" w:rsidDel="00B970DA">
            <w:delText>T</w:delText>
          </w:r>
        </w:del>
      </w:ins>
      <w:ins w:id="455" w:author="Anvik, John" w:date="2015-03-15T09:06:00Z">
        <w:r>
          <w:t>t</w:t>
        </w:r>
      </w:ins>
      <w:ins w:id="456" w:author="James" w:date="2015-03-14T21:12:00Z">
        <w:r w:rsidR="00460412">
          <w:t xml:space="preserve">he resulting </w:t>
        </w:r>
      </w:ins>
      <w:ins w:id="457" w:author="James" w:date="2015-03-19T11:05:00Z">
        <w:r w:rsidR="00EC0066">
          <w:t>single-step</w:t>
        </w:r>
      </w:ins>
      <w:ins w:id="458" w:author="James" w:date="2015-03-19T11:06:00Z">
        <w:r w:rsidR="00EC0066">
          <w:t>, out-of-sample</w:t>
        </w:r>
      </w:ins>
      <w:ins w:id="459" w:author="James" w:date="2015-03-19T11:05:00Z">
        <w:r w:rsidR="00EC0066">
          <w:t xml:space="preserve"> </w:t>
        </w:r>
      </w:ins>
      <w:ins w:id="460" w:author="Anvik, John" w:date="2015-03-15T09:06:00Z">
        <w:r>
          <w:t xml:space="preserve">defect </w:t>
        </w:r>
      </w:ins>
      <w:ins w:id="461" w:author="James" w:date="2015-03-14T21:12:00Z">
        <w:r w:rsidR="00460412">
          <w:t>prediction data</w:t>
        </w:r>
        <w:del w:id="462" w:author="Anvik, John" w:date="2015-03-15T09:06:00Z">
          <w:r w:rsidR="00460412" w:rsidDel="00B970DA">
            <w:delText xml:space="preserve"> is shown only</w:delText>
          </w:r>
        </w:del>
        <w:r w:rsidR="00460412">
          <w:t xml:space="preserve"> for the first time window</w:t>
        </w:r>
      </w:ins>
      <w:ins w:id="463" w:author="James" w:date="2015-03-14T21:20:00Z">
        <w:r w:rsidR="00237CF9">
          <w:t xml:space="preserve">, </w:t>
        </w:r>
        <w:r w:rsidR="00237CF9">
          <w:rPr>
            <w:i/>
            <w:iCs/>
          </w:rPr>
          <w:t>W</w:t>
        </w:r>
        <w:r w:rsidR="00237CF9">
          <w:rPr>
            <w:i/>
            <w:iCs/>
            <w:spacing w:val="-2"/>
            <w:vertAlign w:val="subscript"/>
          </w:rPr>
          <w:t>2-79</w:t>
        </w:r>
      </w:ins>
      <w:ins w:id="464" w:author="James" w:date="2015-03-14T21:14:00Z">
        <w:del w:id="465" w:author="Anvik, John" w:date="2015-03-15T09:06:00Z">
          <w:r w:rsidR="00460412" w:rsidDel="00B970DA">
            <w:delText>, and</w:delText>
          </w:r>
        </w:del>
      </w:ins>
      <w:ins w:id="466" w:author="James" w:date="2015-03-14T21:02:00Z">
        <w:del w:id="467" w:author="Anvik, John" w:date="2015-03-15T09:06:00Z">
          <w:r w:rsidR="00A07202" w:rsidDel="00B970DA">
            <w:delText xml:space="preserve"> is </w:delText>
          </w:r>
        </w:del>
      </w:ins>
      <w:ins w:id="468" w:author="James" w:date="2015-03-14T21:05:00Z">
        <w:del w:id="469" w:author="Anvik, John" w:date="2015-03-15T09:06:00Z">
          <w:r w:rsidR="00A07202" w:rsidDel="00B970DA">
            <w:delText xml:space="preserve">listed </w:delText>
          </w:r>
        </w:del>
      </w:ins>
      <w:ins w:id="470" w:author="James" w:date="2015-03-14T21:02:00Z">
        <w:del w:id="471" w:author="Anvik, John" w:date="2015-03-15T09:06:00Z">
          <w:r w:rsidR="00A07202" w:rsidDel="00B970DA">
            <w:delText>in Table</w:delText>
          </w:r>
        </w:del>
      </w:ins>
      <w:ins w:id="472" w:author="James" w:date="2015-03-14T21:04:00Z">
        <w:del w:id="473" w:author="Anvik, John" w:date="2015-03-15T09:06:00Z">
          <w:r w:rsidR="00A07202" w:rsidDel="00B970DA">
            <w:delText xml:space="preserve"> 5</w:delText>
          </w:r>
        </w:del>
      </w:ins>
      <w:ins w:id="474" w:author="James" w:date="2015-03-14T21:22:00Z">
        <w:del w:id="475" w:author="Anvik, John" w:date="2015-03-15T09:06:00Z">
          <w:r w:rsidR="00603F67" w:rsidDel="00B970DA">
            <w:delText>,</w:delText>
          </w:r>
        </w:del>
      </w:ins>
      <w:ins w:id="476" w:author="Anvik, John" w:date="2015-03-15T09:07:00Z">
        <w:r>
          <w:t xml:space="preserve">, </w:t>
        </w:r>
      </w:ins>
      <w:ins w:id="477" w:author="James" w:date="2015-03-14T21:22:00Z">
        <w:del w:id="478" w:author="Anvik, John" w:date="2015-03-15T09:07:00Z">
          <w:r w:rsidR="00603F67" w:rsidDel="00B970DA">
            <w:delText xml:space="preserve"> </w:delText>
          </w:r>
        </w:del>
      </w:ins>
      <w:ins w:id="479" w:author="James" w:date="2015-03-14T21:23:00Z">
        <w:r w:rsidR="00603F67">
          <w:t>includ</w:t>
        </w:r>
        <w:del w:id="480" w:author="Anvik, John" w:date="2015-03-15T09:06:00Z">
          <w:r w:rsidR="00603F67" w:rsidDel="00B970DA">
            <w:delText>ing</w:delText>
          </w:r>
        </w:del>
      </w:ins>
      <w:ins w:id="481" w:author="Anvik, John" w:date="2015-03-15T09:07:00Z">
        <w:r>
          <w:t>ing</w:t>
        </w:r>
      </w:ins>
      <w:ins w:id="482" w:author="Anvik, John" w:date="2015-03-15T09:06:00Z">
        <w:r>
          <w:t xml:space="preserve"> the</w:t>
        </w:r>
      </w:ins>
      <w:ins w:id="483" w:author="James" w:date="2015-03-14T21:23:00Z">
        <w:r w:rsidR="00603F67">
          <w:t xml:space="preserve"> upper and lower bounds </w:t>
        </w:r>
        <w:del w:id="484" w:author="Anvik, John" w:date="2015-03-15T09:06:00Z">
          <w:r w:rsidR="00603F67" w:rsidDel="00B970DA">
            <w:delText>from</w:delText>
          </w:r>
        </w:del>
      </w:ins>
      <w:ins w:id="485" w:author="Anvik, John" w:date="2015-03-15T09:06:00Z">
        <w:r>
          <w:t>of the</w:t>
        </w:r>
      </w:ins>
      <w:ins w:id="486" w:author="James" w:date="2015-03-14T21:23:00Z">
        <w:r w:rsidR="00603F67">
          <w:t xml:space="preserve"> confidence intervals. </w:t>
        </w:r>
      </w:ins>
      <w:commentRangeStart w:id="487"/>
      <w:ins w:id="488" w:author="Anvik, John" w:date="2015-03-15T09:07:00Z">
        <w:del w:id="489" w:author="James" w:date="2015-03-19T11:05:00Z">
          <w:r w:rsidDel="00D500A7">
            <w:delText>shown in</w:delText>
          </w:r>
        </w:del>
      </w:ins>
      <w:commentRangeEnd w:id="487"/>
      <w:del w:id="490" w:author="James" w:date="2015-03-19T11:05:00Z">
        <w:r w:rsidDel="00D500A7">
          <w:rPr>
            <w:rStyle w:val="CommentReference"/>
            <w:rFonts w:ascii="Liberation Serif" w:eastAsia="Droid Sans Fallback" w:hAnsi="Liberation Serif" w:cs="Mangal"/>
            <w:spacing w:val="0"/>
            <w:lang w:bidi="hi-IN"/>
          </w:rPr>
          <w:commentReference w:id="487"/>
        </w:r>
      </w:del>
      <w:ins w:id="491" w:author="James" w:date="2015-03-19T11:13:00Z">
        <w:r w:rsidR="00EC0066">
          <w:t>T</w:t>
        </w:r>
      </w:ins>
      <w:ins w:id="492" w:author="James" w:date="2015-03-19T11:05:00Z">
        <w:r w:rsidR="00D500A7">
          <w:t xml:space="preserve">he actual </w:t>
        </w:r>
        <w:r w:rsidR="00EC0066">
          <w:t xml:space="preserve">number of improvements, features, and bugs in the </w:t>
        </w:r>
      </w:ins>
      <w:ins w:id="493" w:author="James" w:date="2015-03-19T11:06:00Z">
        <w:r w:rsidR="00EC0066">
          <w:t xml:space="preserve">prediction sample period was </w:t>
        </w:r>
      </w:ins>
      <w:ins w:id="494" w:author="James" w:date="2015-03-19T11:07:00Z">
        <w:r w:rsidR="00EC0066">
          <w:t xml:space="preserve">4, 0, and 18, respectively. </w:t>
        </w:r>
      </w:ins>
      <w:ins w:id="495" w:author="James" w:date="2015-03-19T11:13:00Z">
        <w:r w:rsidR="00EC0066">
          <w:t>Notice that the actual number of bugs is not in the forecast intervals.</w:t>
        </w:r>
      </w:ins>
    </w:p>
    <w:p w:rsidR="00A07202" w:rsidRDefault="00460412">
      <w:pPr>
        <w:pStyle w:val="tablehead"/>
        <w:rPr>
          <w:ins w:id="496" w:author="James" w:date="2015-03-14T20:56:00Z"/>
        </w:rPr>
        <w:pPrChange w:id="497" w:author="James" w:date="2015-03-14T21:04:00Z">
          <w:pPr>
            <w:pStyle w:val="Textbody"/>
          </w:pPr>
        </w:pPrChange>
      </w:pPr>
      <w:ins w:id="498" w:author="James" w:date="2015-03-14T21:03:00Z">
        <w:r>
          <w:t>Forecast</w:t>
        </w:r>
      </w:ins>
      <w:ins w:id="499" w:author="James" w:date="2015-03-14T21:14:00Z">
        <w:r>
          <w:t>ing</w:t>
        </w:r>
      </w:ins>
      <w:ins w:id="500" w:author="James" w:date="2015-03-14T21:03:00Z">
        <w:r w:rsidR="00A07202">
          <w:t xml:space="preserve"> </w:t>
        </w:r>
      </w:ins>
      <w:ins w:id="501" w:author="James" w:date="2015-03-14T21:24:00Z">
        <w:r w:rsidR="009610B5">
          <w:t xml:space="preserve">at the end of the first time window, </w:t>
        </w:r>
        <w:r w:rsidR="009610B5">
          <w:rPr>
            <w:i/>
            <w:iCs/>
          </w:rPr>
          <w:t>W</w:t>
        </w:r>
        <w:r w:rsidR="009610B5">
          <w:rPr>
            <w:i/>
            <w:iCs/>
            <w:spacing w:val="-2"/>
            <w:vertAlign w:val="subscript"/>
          </w:rPr>
          <w:t xml:space="preserve">2-79. </w:t>
        </w:r>
      </w:ins>
      <w:ins w:id="502" w:author="James" w:date="2015-03-14T21:03:00Z">
        <w:r w:rsidR="00A07202">
          <w:t>future output value</w:t>
        </w:r>
      </w:ins>
      <w:ins w:id="503" w:author="James" w:date="2015-03-14T21:24:00Z">
        <w:r w:rsidR="009610B5">
          <w:t xml:space="preserve">s are predicted </w:t>
        </w:r>
      </w:ins>
      <w:ins w:id="504" w:author="James" w:date="2015-03-14T21:03:00Z">
        <w:r w:rsidR="00A07202">
          <w:t xml:space="preserve">for a number of </w:t>
        </w:r>
      </w:ins>
      <w:ins w:id="505" w:author="James" w:date="2015-03-14T21:04:00Z">
        <w:r w:rsidR="00A07202">
          <w:t xml:space="preserve">hypothetical input </w:t>
        </w:r>
      </w:ins>
      <w:ins w:id="506" w:author="James" w:date="2015-03-14T21:03:00Z">
        <w:r w:rsidR="00A07202">
          <w:t>values</w:t>
        </w:r>
      </w:ins>
      <w:ins w:id="507" w:author="James" w:date="2015-03-14T21:24:00Z">
        <w:r w:rsidR="009610B5">
          <w:t>.</w:t>
        </w:r>
      </w:ins>
    </w:p>
    <w:tbl>
      <w:tblPr>
        <w:tblStyle w:val="TableGrid"/>
        <w:tblW w:w="5263" w:type="dxa"/>
        <w:tblLayout w:type="fixed"/>
        <w:tblLook w:val="04A0" w:firstRow="1" w:lastRow="0" w:firstColumn="1" w:lastColumn="0" w:noHBand="0" w:noVBand="1"/>
        <w:tblPrChange w:id="508" w:author="James" w:date="2015-03-19T11:05:00Z">
          <w:tblPr>
            <w:tblStyle w:val="TableGrid"/>
            <w:tblW w:w="5263" w:type="dxa"/>
            <w:tblLayout w:type="fixed"/>
            <w:tblLook w:val="04A0" w:firstRow="1" w:lastRow="0" w:firstColumn="1" w:lastColumn="0" w:noHBand="0" w:noVBand="1"/>
          </w:tblPr>
        </w:tblPrChange>
      </w:tblPr>
      <w:tblGrid>
        <w:gridCol w:w="1278"/>
        <w:gridCol w:w="810"/>
        <w:gridCol w:w="630"/>
        <w:gridCol w:w="630"/>
        <w:gridCol w:w="599"/>
        <w:gridCol w:w="658"/>
        <w:gridCol w:w="658"/>
        <w:tblGridChange w:id="509">
          <w:tblGrid>
            <w:gridCol w:w="1278"/>
            <w:gridCol w:w="694"/>
            <w:gridCol w:w="26"/>
            <w:gridCol w:w="90"/>
            <w:gridCol w:w="543"/>
            <w:gridCol w:w="658"/>
            <w:gridCol w:w="658"/>
            <w:gridCol w:w="658"/>
            <w:gridCol w:w="658"/>
          </w:tblGrid>
        </w:tblGridChange>
      </w:tblGrid>
      <w:tr w:rsidR="00D500A7" w:rsidTr="00D500A7">
        <w:trPr>
          <w:ins w:id="510" w:author="James" w:date="2015-03-14T20:57:00Z"/>
        </w:trPr>
        <w:tc>
          <w:tcPr>
            <w:tcW w:w="1278" w:type="dxa"/>
            <w:vAlign w:val="bottom"/>
            <w:tcPrChange w:id="511" w:author="James" w:date="2015-03-19T11:05:00Z">
              <w:tcPr>
                <w:tcW w:w="1278" w:type="dxa"/>
                <w:vAlign w:val="bottom"/>
              </w:tcPr>
            </w:tcPrChange>
          </w:tcPr>
          <w:p w:rsidR="00313C53" w:rsidRDefault="00313C53">
            <w:pPr>
              <w:pStyle w:val="tablecolhead"/>
              <w:rPr>
                <w:ins w:id="512" w:author="James" w:date="2015-03-14T20:57:00Z"/>
              </w:rPr>
              <w:pPrChange w:id="513" w:author="James" w:date="2015-03-14T20:57:00Z">
                <w:pPr>
                  <w:pStyle w:val="Textbody"/>
                  <w:ind w:firstLine="0"/>
                </w:pPr>
              </w:pPrChange>
            </w:pPr>
            <w:commentRangeStart w:id="514"/>
            <w:ins w:id="515" w:author="James" w:date="2015-03-14T20:57:00Z">
              <w:r>
                <w:t>Improvements</w:t>
              </w:r>
            </w:ins>
          </w:p>
        </w:tc>
        <w:tc>
          <w:tcPr>
            <w:tcW w:w="810" w:type="dxa"/>
            <w:vAlign w:val="bottom"/>
            <w:tcPrChange w:id="516" w:author="James" w:date="2015-03-19T11:05:00Z">
              <w:tcPr>
                <w:tcW w:w="810" w:type="dxa"/>
                <w:gridSpan w:val="3"/>
                <w:vAlign w:val="bottom"/>
              </w:tcPr>
            </w:tcPrChange>
          </w:tcPr>
          <w:p w:rsidR="00313C53" w:rsidRDefault="00313C53">
            <w:pPr>
              <w:pStyle w:val="tablecolhead"/>
              <w:rPr>
                <w:ins w:id="517" w:author="James" w:date="2015-03-14T20:57:00Z"/>
              </w:rPr>
              <w:pPrChange w:id="518" w:author="James" w:date="2015-03-14T20:57:00Z">
                <w:pPr>
                  <w:pStyle w:val="Textbody"/>
                  <w:ind w:firstLine="0"/>
                </w:pPr>
              </w:pPrChange>
            </w:pPr>
            <w:ins w:id="519" w:author="James" w:date="2015-03-14T20:57:00Z">
              <w:r>
                <w:t>Features</w:t>
              </w:r>
            </w:ins>
          </w:p>
        </w:tc>
        <w:tc>
          <w:tcPr>
            <w:tcW w:w="630" w:type="dxa"/>
            <w:vAlign w:val="bottom"/>
            <w:tcPrChange w:id="520" w:author="James" w:date="2015-03-19T11:05:00Z">
              <w:tcPr>
                <w:tcW w:w="543" w:type="dxa"/>
                <w:vAlign w:val="bottom"/>
              </w:tcPr>
            </w:tcPrChange>
          </w:tcPr>
          <w:p w:rsidR="00313C53" w:rsidRDefault="00313C53">
            <w:pPr>
              <w:pStyle w:val="tablecolhead"/>
              <w:rPr>
                <w:ins w:id="521" w:author="James" w:date="2015-03-14T20:57:00Z"/>
              </w:rPr>
              <w:pPrChange w:id="522" w:author="James" w:date="2015-03-14T20:57:00Z">
                <w:pPr>
                  <w:pStyle w:val="Textbody"/>
                  <w:ind w:firstLine="0"/>
                </w:pPr>
              </w:pPrChange>
            </w:pPr>
            <w:ins w:id="523" w:author="James" w:date="2015-03-14T20:57:00Z">
              <w:r>
                <w:t>90% lo</w:t>
              </w:r>
            </w:ins>
          </w:p>
        </w:tc>
        <w:tc>
          <w:tcPr>
            <w:tcW w:w="630" w:type="dxa"/>
            <w:vAlign w:val="bottom"/>
            <w:tcPrChange w:id="524" w:author="James" w:date="2015-03-19T11:05:00Z">
              <w:tcPr>
                <w:tcW w:w="658" w:type="dxa"/>
                <w:vAlign w:val="bottom"/>
              </w:tcPr>
            </w:tcPrChange>
          </w:tcPr>
          <w:p w:rsidR="00313C53" w:rsidRDefault="00313C53">
            <w:pPr>
              <w:pStyle w:val="tablecolhead"/>
              <w:rPr>
                <w:ins w:id="525" w:author="James" w:date="2015-03-14T20:57:00Z"/>
              </w:rPr>
              <w:pPrChange w:id="526" w:author="James" w:date="2015-03-14T20:57:00Z">
                <w:pPr>
                  <w:pStyle w:val="Textbody"/>
                  <w:ind w:firstLine="0"/>
                </w:pPr>
              </w:pPrChange>
            </w:pPr>
            <w:ins w:id="527" w:author="James" w:date="2015-03-14T20:57:00Z">
              <w:r>
                <w:t>75% lo</w:t>
              </w:r>
            </w:ins>
          </w:p>
        </w:tc>
        <w:tc>
          <w:tcPr>
            <w:tcW w:w="599" w:type="dxa"/>
            <w:vAlign w:val="bottom"/>
            <w:tcPrChange w:id="528" w:author="James" w:date="2015-03-19T11:05:00Z">
              <w:tcPr>
                <w:tcW w:w="658" w:type="dxa"/>
                <w:vAlign w:val="bottom"/>
              </w:tcPr>
            </w:tcPrChange>
          </w:tcPr>
          <w:p w:rsidR="00313C53" w:rsidRDefault="00313C53">
            <w:pPr>
              <w:pStyle w:val="tablecolhead"/>
              <w:rPr>
                <w:ins w:id="529" w:author="James" w:date="2015-03-14T20:57:00Z"/>
              </w:rPr>
              <w:pPrChange w:id="530" w:author="James" w:date="2015-03-14T20:57:00Z">
                <w:pPr>
                  <w:pStyle w:val="Textbody"/>
                  <w:ind w:firstLine="0"/>
                </w:pPr>
              </w:pPrChange>
            </w:pPr>
            <w:ins w:id="531" w:author="James" w:date="2015-03-14T20:57:00Z">
              <w:r>
                <w:t>mean</w:t>
              </w:r>
            </w:ins>
          </w:p>
        </w:tc>
        <w:tc>
          <w:tcPr>
            <w:tcW w:w="658" w:type="dxa"/>
            <w:vAlign w:val="bottom"/>
            <w:tcPrChange w:id="532" w:author="James" w:date="2015-03-19T11:05:00Z">
              <w:tcPr>
                <w:tcW w:w="658" w:type="dxa"/>
                <w:vAlign w:val="bottom"/>
              </w:tcPr>
            </w:tcPrChange>
          </w:tcPr>
          <w:p w:rsidR="00313C53" w:rsidRDefault="00313C53">
            <w:pPr>
              <w:pStyle w:val="tablecolhead"/>
              <w:rPr>
                <w:ins w:id="533" w:author="James" w:date="2015-03-14T20:57:00Z"/>
              </w:rPr>
              <w:pPrChange w:id="534" w:author="James" w:date="2015-03-14T20:57:00Z">
                <w:pPr>
                  <w:pStyle w:val="Textbody"/>
                  <w:ind w:firstLine="0"/>
                </w:pPr>
              </w:pPrChange>
            </w:pPr>
            <w:ins w:id="535" w:author="James" w:date="2015-03-14T20:57:00Z">
              <w:r>
                <w:t>75% hi</w:t>
              </w:r>
            </w:ins>
          </w:p>
        </w:tc>
        <w:tc>
          <w:tcPr>
            <w:tcW w:w="658" w:type="dxa"/>
            <w:vAlign w:val="bottom"/>
            <w:tcPrChange w:id="536" w:author="James" w:date="2015-03-19T11:05:00Z">
              <w:tcPr>
                <w:tcW w:w="658" w:type="dxa"/>
                <w:vAlign w:val="bottom"/>
              </w:tcPr>
            </w:tcPrChange>
          </w:tcPr>
          <w:p w:rsidR="00313C53" w:rsidRDefault="00313C53">
            <w:pPr>
              <w:pStyle w:val="tablecolhead"/>
              <w:rPr>
                <w:ins w:id="537" w:author="James" w:date="2015-03-14T20:57:00Z"/>
              </w:rPr>
              <w:pPrChange w:id="538" w:author="James" w:date="2015-03-14T20:57:00Z">
                <w:pPr>
                  <w:pStyle w:val="Textbody"/>
                  <w:ind w:firstLine="0"/>
                </w:pPr>
              </w:pPrChange>
            </w:pPr>
            <w:ins w:id="539" w:author="James" w:date="2015-03-14T20:57:00Z">
              <w:r>
                <w:t>90% hi</w:t>
              </w:r>
            </w:ins>
          </w:p>
        </w:tc>
      </w:tr>
      <w:tr w:rsidR="00D500A7" w:rsidTr="00D500A7">
        <w:trPr>
          <w:ins w:id="540" w:author="James" w:date="2015-03-14T20:57:00Z"/>
        </w:trPr>
        <w:tc>
          <w:tcPr>
            <w:tcW w:w="1278" w:type="dxa"/>
            <w:vAlign w:val="bottom"/>
            <w:tcPrChange w:id="541" w:author="James" w:date="2015-03-19T11:05:00Z">
              <w:tcPr>
                <w:tcW w:w="1278" w:type="dxa"/>
                <w:vAlign w:val="bottom"/>
              </w:tcPr>
            </w:tcPrChange>
          </w:tcPr>
          <w:p w:rsidR="00D500A7" w:rsidRDefault="00D500A7">
            <w:pPr>
              <w:pStyle w:val="tablecopy"/>
              <w:rPr>
                <w:ins w:id="542" w:author="James" w:date="2015-03-14T20:57:00Z"/>
              </w:rPr>
              <w:pPrChange w:id="543" w:author="James" w:date="2015-03-19T11:03:00Z">
                <w:pPr>
                  <w:pStyle w:val="Textbody"/>
                  <w:ind w:firstLine="0"/>
                </w:pPr>
              </w:pPrChange>
            </w:pPr>
            <w:ins w:id="544" w:author="James" w:date="2015-03-19T11:03:00Z">
              <w:r>
                <w:t>2</w:t>
              </w:r>
            </w:ins>
          </w:p>
        </w:tc>
        <w:tc>
          <w:tcPr>
            <w:tcW w:w="810" w:type="dxa"/>
            <w:vAlign w:val="bottom"/>
            <w:tcPrChange w:id="545" w:author="James" w:date="2015-03-19T11:05:00Z">
              <w:tcPr>
                <w:tcW w:w="720" w:type="dxa"/>
                <w:gridSpan w:val="2"/>
                <w:vAlign w:val="bottom"/>
              </w:tcPr>
            </w:tcPrChange>
          </w:tcPr>
          <w:p w:rsidR="00D500A7" w:rsidRDefault="00D500A7">
            <w:pPr>
              <w:pStyle w:val="tablecopy"/>
              <w:rPr>
                <w:ins w:id="546" w:author="James" w:date="2015-03-14T20:57:00Z"/>
              </w:rPr>
              <w:pPrChange w:id="547" w:author="James" w:date="2015-03-19T11:03:00Z">
                <w:pPr>
                  <w:pStyle w:val="Textbody"/>
                  <w:ind w:firstLine="0"/>
                </w:pPr>
              </w:pPrChange>
            </w:pPr>
            <w:ins w:id="548" w:author="James" w:date="2015-03-19T11:03:00Z">
              <w:r>
                <w:t>0</w:t>
              </w:r>
            </w:ins>
          </w:p>
        </w:tc>
        <w:tc>
          <w:tcPr>
            <w:tcW w:w="630" w:type="dxa"/>
            <w:vAlign w:val="bottom"/>
            <w:tcPrChange w:id="549" w:author="James" w:date="2015-03-19T11:05:00Z">
              <w:tcPr>
                <w:tcW w:w="633" w:type="dxa"/>
                <w:gridSpan w:val="2"/>
                <w:vAlign w:val="bottom"/>
              </w:tcPr>
            </w:tcPrChange>
          </w:tcPr>
          <w:p w:rsidR="00D500A7" w:rsidRDefault="00D500A7">
            <w:pPr>
              <w:pStyle w:val="tablecopy"/>
              <w:rPr>
                <w:ins w:id="550" w:author="James" w:date="2015-03-14T20:57:00Z"/>
              </w:rPr>
              <w:pPrChange w:id="551" w:author="James" w:date="2015-03-19T11:03:00Z">
                <w:pPr>
                  <w:pStyle w:val="Textbody"/>
                  <w:ind w:firstLine="0"/>
                </w:pPr>
              </w:pPrChange>
            </w:pPr>
            <w:ins w:id="552" w:author="James" w:date="2015-03-19T11:03:00Z">
              <w:r>
                <w:t>5.61</w:t>
              </w:r>
            </w:ins>
          </w:p>
        </w:tc>
        <w:tc>
          <w:tcPr>
            <w:tcW w:w="630" w:type="dxa"/>
            <w:vAlign w:val="bottom"/>
            <w:tcPrChange w:id="553" w:author="James" w:date="2015-03-19T11:05:00Z">
              <w:tcPr>
                <w:tcW w:w="658" w:type="dxa"/>
                <w:vAlign w:val="bottom"/>
              </w:tcPr>
            </w:tcPrChange>
          </w:tcPr>
          <w:p w:rsidR="00D500A7" w:rsidRDefault="00D500A7">
            <w:pPr>
              <w:pStyle w:val="tablecopy"/>
              <w:rPr>
                <w:ins w:id="554" w:author="James" w:date="2015-03-14T20:57:00Z"/>
              </w:rPr>
              <w:pPrChange w:id="555" w:author="James" w:date="2015-03-19T11:03:00Z">
                <w:pPr>
                  <w:pStyle w:val="Textbody"/>
                  <w:ind w:firstLine="0"/>
                </w:pPr>
              </w:pPrChange>
            </w:pPr>
            <w:ins w:id="556" w:author="James" w:date="2015-03-19T11:03:00Z">
              <w:r>
                <w:t>6.72</w:t>
              </w:r>
            </w:ins>
          </w:p>
        </w:tc>
        <w:tc>
          <w:tcPr>
            <w:tcW w:w="599" w:type="dxa"/>
            <w:vAlign w:val="bottom"/>
            <w:tcPrChange w:id="557" w:author="James" w:date="2015-03-19T11:05:00Z">
              <w:tcPr>
                <w:tcW w:w="658" w:type="dxa"/>
                <w:vAlign w:val="bottom"/>
              </w:tcPr>
            </w:tcPrChange>
          </w:tcPr>
          <w:p w:rsidR="00D500A7" w:rsidRDefault="00D500A7">
            <w:pPr>
              <w:pStyle w:val="tablecopy"/>
              <w:rPr>
                <w:ins w:id="558" w:author="James" w:date="2015-03-14T20:57:00Z"/>
              </w:rPr>
              <w:pPrChange w:id="559" w:author="James" w:date="2015-03-19T11:03:00Z">
                <w:pPr>
                  <w:pStyle w:val="Textbody"/>
                  <w:ind w:firstLine="0"/>
                </w:pPr>
              </w:pPrChange>
            </w:pPr>
            <w:ins w:id="560" w:author="James" w:date="2015-03-19T11:03:00Z">
              <w:r>
                <w:t>9.31</w:t>
              </w:r>
            </w:ins>
          </w:p>
        </w:tc>
        <w:tc>
          <w:tcPr>
            <w:tcW w:w="658" w:type="dxa"/>
            <w:vAlign w:val="bottom"/>
            <w:tcPrChange w:id="561" w:author="James" w:date="2015-03-19T11:05:00Z">
              <w:tcPr>
                <w:tcW w:w="658" w:type="dxa"/>
                <w:vAlign w:val="bottom"/>
              </w:tcPr>
            </w:tcPrChange>
          </w:tcPr>
          <w:p w:rsidR="00D500A7" w:rsidRDefault="00D500A7">
            <w:pPr>
              <w:pStyle w:val="tablecopy"/>
              <w:rPr>
                <w:ins w:id="562" w:author="James" w:date="2015-03-14T20:57:00Z"/>
              </w:rPr>
              <w:pPrChange w:id="563" w:author="James" w:date="2015-03-19T11:03:00Z">
                <w:pPr>
                  <w:pStyle w:val="Textbody"/>
                  <w:ind w:firstLine="0"/>
                </w:pPr>
              </w:pPrChange>
            </w:pPr>
            <w:ins w:id="564" w:author="James" w:date="2015-03-19T11:03:00Z">
              <w:r>
                <w:t>11.89</w:t>
              </w:r>
            </w:ins>
          </w:p>
        </w:tc>
        <w:tc>
          <w:tcPr>
            <w:tcW w:w="658" w:type="dxa"/>
            <w:vAlign w:val="bottom"/>
            <w:tcPrChange w:id="565" w:author="James" w:date="2015-03-19T11:05:00Z">
              <w:tcPr>
                <w:tcW w:w="658" w:type="dxa"/>
                <w:vAlign w:val="bottom"/>
              </w:tcPr>
            </w:tcPrChange>
          </w:tcPr>
          <w:p w:rsidR="00D500A7" w:rsidRDefault="00D500A7">
            <w:pPr>
              <w:pStyle w:val="tablecopy"/>
              <w:rPr>
                <w:ins w:id="566" w:author="James" w:date="2015-03-14T20:57:00Z"/>
              </w:rPr>
              <w:pPrChange w:id="567" w:author="James" w:date="2015-03-19T11:03:00Z">
                <w:pPr>
                  <w:pStyle w:val="Textbody"/>
                  <w:ind w:firstLine="0"/>
                </w:pPr>
              </w:pPrChange>
            </w:pPr>
            <w:ins w:id="568" w:author="James" w:date="2015-03-19T11:03:00Z">
              <w:r>
                <w:t>13.00</w:t>
              </w:r>
            </w:ins>
          </w:p>
        </w:tc>
      </w:tr>
      <w:tr w:rsidR="00D500A7" w:rsidTr="00D500A7">
        <w:trPr>
          <w:ins w:id="569" w:author="James" w:date="2015-03-14T20:57:00Z"/>
        </w:trPr>
        <w:tc>
          <w:tcPr>
            <w:tcW w:w="1278" w:type="dxa"/>
            <w:vAlign w:val="bottom"/>
            <w:tcPrChange w:id="570" w:author="James" w:date="2015-03-19T11:05:00Z">
              <w:tcPr>
                <w:tcW w:w="1278" w:type="dxa"/>
                <w:vAlign w:val="bottom"/>
              </w:tcPr>
            </w:tcPrChange>
          </w:tcPr>
          <w:p w:rsidR="00D500A7" w:rsidRDefault="00D500A7">
            <w:pPr>
              <w:pStyle w:val="tablecopy"/>
              <w:rPr>
                <w:ins w:id="571" w:author="James" w:date="2015-03-14T20:57:00Z"/>
              </w:rPr>
              <w:pPrChange w:id="572" w:author="James" w:date="2015-03-19T11:03:00Z">
                <w:pPr>
                  <w:pStyle w:val="Textbody"/>
                  <w:ind w:firstLine="0"/>
                </w:pPr>
              </w:pPrChange>
            </w:pPr>
            <w:ins w:id="573" w:author="James" w:date="2015-03-19T11:03:00Z">
              <w:r>
                <w:t>2</w:t>
              </w:r>
            </w:ins>
          </w:p>
        </w:tc>
        <w:tc>
          <w:tcPr>
            <w:tcW w:w="810" w:type="dxa"/>
            <w:vAlign w:val="bottom"/>
            <w:tcPrChange w:id="574" w:author="James" w:date="2015-03-19T11:05:00Z">
              <w:tcPr>
                <w:tcW w:w="720" w:type="dxa"/>
                <w:gridSpan w:val="2"/>
                <w:vAlign w:val="bottom"/>
              </w:tcPr>
            </w:tcPrChange>
          </w:tcPr>
          <w:p w:rsidR="00D500A7" w:rsidRDefault="00D500A7">
            <w:pPr>
              <w:pStyle w:val="tablecopy"/>
              <w:rPr>
                <w:ins w:id="575" w:author="James" w:date="2015-03-14T20:57:00Z"/>
              </w:rPr>
              <w:pPrChange w:id="576" w:author="James" w:date="2015-03-19T11:03:00Z">
                <w:pPr>
                  <w:pStyle w:val="Textbody"/>
                  <w:ind w:firstLine="0"/>
                </w:pPr>
              </w:pPrChange>
            </w:pPr>
            <w:ins w:id="577" w:author="James" w:date="2015-03-19T11:03:00Z">
              <w:r>
                <w:t>1</w:t>
              </w:r>
            </w:ins>
          </w:p>
        </w:tc>
        <w:tc>
          <w:tcPr>
            <w:tcW w:w="630" w:type="dxa"/>
            <w:vAlign w:val="bottom"/>
            <w:tcPrChange w:id="578" w:author="James" w:date="2015-03-19T11:05:00Z">
              <w:tcPr>
                <w:tcW w:w="633" w:type="dxa"/>
                <w:gridSpan w:val="2"/>
                <w:vAlign w:val="bottom"/>
              </w:tcPr>
            </w:tcPrChange>
          </w:tcPr>
          <w:p w:rsidR="00D500A7" w:rsidRDefault="00D500A7">
            <w:pPr>
              <w:pStyle w:val="tablecopy"/>
              <w:rPr>
                <w:ins w:id="579" w:author="James" w:date="2015-03-14T20:57:00Z"/>
              </w:rPr>
              <w:pPrChange w:id="580" w:author="James" w:date="2015-03-19T11:03:00Z">
                <w:pPr>
                  <w:pStyle w:val="Textbody"/>
                  <w:ind w:firstLine="0"/>
                </w:pPr>
              </w:pPrChange>
            </w:pPr>
            <w:ins w:id="581" w:author="James" w:date="2015-03-19T11:03:00Z">
              <w:r>
                <w:t>5.54</w:t>
              </w:r>
            </w:ins>
          </w:p>
        </w:tc>
        <w:tc>
          <w:tcPr>
            <w:tcW w:w="630" w:type="dxa"/>
            <w:vAlign w:val="bottom"/>
            <w:tcPrChange w:id="582" w:author="James" w:date="2015-03-19T11:05:00Z">
              <w:tcPr>
                <w:tcW w:w="658" w:type="dxa"/>
                <w:vAlign w:val="bottom"/>
              </w:tcPr>
            </w:tcPrChange>
          </w:tcPr>
          <w:p w:rsidR="00D500A7" w:rsidRDefault="00D500A7">
            <w:pPr>
              <w:pStyle w:val="tablecopy"/>
              <w:rPr>
                <w:ins w:id="583" w:author="James" w:date="2015-03-14T20:57:00Z"/>
              </w:rPr>
              <w:pPrChange w:id="584" w:author="James" w:date="2015-03-19T11:03:00Z">
                <w:pPr>
                  <w:pStyle w:val="Textbody"/>
                  <w:ind w:firstLine="0"/>
                </w:pPr>
              </w:pPrChange>
            </w:pPr>
            <w:ins w:id="585" w:author="James" w:date="2015-03-19T11:03:00Z">
              <w:r>
                <w:t>6.66</w:t>
              </w:r>
            </w:ins>
          </w:p>
        </w:tc>
        <w:tc>
          <w:tcPr>
            <w:tcW w:w="599" w:type="dxa"/>
            <w:vAlign w:val="bottom"/>
            <w:tcPrChange w:id="586" w:author="James" w:date="2015-03-19T11:05:00Z">
              <w:tcPr>
                <w:tcW w:w="658" w:type="dxa"/>
                <w:vAlign w:val="bottom"/>
              </w:tcPr>
            </w:tcPrChange>
          </w:tcPr>
          <w:p w:rsidR="00D500A7" w:rsidRDefault="00D500A7">
            <w:pPr>
              <w:pStyle w:val="tablecopy"/>
              <w:rPr>
                <w:ins w:id="587" w:author="James" w:date="2015-03-14T20:57:00Z"/>
              </w:rPr>
              <w:pPrChange w:id="588" w:author="James" w:date="2015-03-19T11:03:00Z">
                <w:pPr>
                  <w:pStyle w:val="Textbody"/>
                  <w:ind w:firstLine="0"/>
                </w:pPr>
              </w:pPrChange>
            </w:pPr>
            <w:ins w:id="589" w:author="James" w:date="2015-03-19T11:03:00Z">
              <w:r>
                <w:t>9.24</w:t>
              </w:r>
            </w:ins>
          </w:p>
        </w:tc>
        <w:tc>
          <w:tcPr>
            <w:tcW w:w="658" w:type="dxa"/>
            <w:vAlign w:val="bottom"/>
            <w:tcPrChange w:id="590" w:author="James" w:date="2015-03-19T11:05:00Z">
              <w:tcPr>
                <w:tcW w:w="658" w:type="dxa"/>
                <w:vAlign w:val="bottom"/>
              </w:tcPr>
            </w:tcPrChange>
          </w:tcPr>
          <w:p w:rsidR="00D500A7" w:rsidRDefault="00D500A7">
            <w:pPr>
              <w:pStyle w:val="tablecopy"/>
              <w:rPr>
                <w:ins w:id="591" w:author="James" w:date="2015-03-14T20:57:00Z"/>
              </w:rPr>
              <w:pPrChange w:id="592" w:author="James" w:date="2015-03-19T11:03:00Z">
                <w:pPr>
                  <w:pStyle w:val="Textbody"/>
                  <w:ind w:firstLine="0"/>
                </w:pPr>
              </w:pPrChange>
            </w:pPr>
            <w:ins w:id="593" w:author="James" w:date="2015-03-19T11:03:00Z">
              <w:r>
                <w:t>11.82</w:t>
              </w:r>
            </w:ins>
          </w:p>
        </w:tc>
        <w:tc>
          <w:tcPr>
            <w:tcW w:w="658" w:type="dxa"/>
            <w:vAlign w:val="bottom"/>
            <w:tcPrChange w:id="594" w:author="James" w:date="2015-03-19T11:05:00Z">
              <w:tcPr>
                <w:tcW w:w="658" w:type="dxa"/>
                <w:vAlign w:val="bottom"/>
              </w:tcPr>
            </w:tcPrChange>
          </w:tcPr>
          <w:p w:rsidR="00D500A7" w:rsidRDefault="00D500A7">
            <w:pPr>
              <w:pStyle w:val="tablecopy"/>
              <w:rPr>
                <w:ins w:id="595" w:author="James" w:date="2015-03-14T20:57:00Z"/>
              </w:rPr>
              <w:pPrChange w:id="596" w:author="James" w:date="2015-03-19T11:03:00Z">
                <w:pPr>
                  <w:pStyle w:val="Textbody"/>
                  <w:ind w:firstLine="0"/>
                </w:pPr>
              </w:pPrChange>
            </w:pPr>
            <w:ins w:id="597" w:author="James" w:date="2015-03-19T11:03:00Z">
              <w:r>
                <w:t>12.93</w:t>
              </w:r>
            </w:ins>
          </w:p>
        </w:tc>
      </w:tr>
      <w:tr w:rsidR="00D500A7" w:rsidTr="00D500A7">
        <w:trPr>
          <w:ins w:id="598" w:author="James" w:date="2015-03-14T20:57:00Z"/>
        </w:trPr>
        <w:tc>
          <w:tcPr>
            <w:tcW w:w="1278" w:type="dxa"/>
            <w:vAlign w:val="bottom"/>
            <w:tcPrChange w:id="599" w:author="James" w:date="2015-03-19T11:05:00Z">
              <w:tcPr>
                <w:tcW w:w="1278" w:type="dxa"/>
                <w:vAlign w:val="bottom"/>
              </w:tcPr>
            </w:tcPrChange>
          </w:tcPr>
          <w:p w:rsidR="00D500A7" w:rsidRDefault="00D500A7">
            <w:pPr>
              <w:pStyle w:val="tablecopy"/>
              <w:rPr>
                <w:ins w:id="600" w:author="James" w:date="2015-03-14T20:57:00Z"/>
              </w:rPr>
              <w:pPrChange w:id="601" w:author="James" w:date="2015-03-19T11:03:00Z">
                <w:pPr>
                  <w:pStyle w:val="Textbody"/>
                  <w:ind w:firstLine="0"/>
                </w:pPr>
              </w:pPrChange>
            </w:pPr>
            <w:ins w:id="602" w:author="James" w:date="2015-03-19T11:03:00Z">
              <w:r>
                <w:t>2</w:t>
              </w:r>
            </w:ins>
          </w:p>
        </w:tc>
        <w:tc>
          <w:tcPr>
            <w:tcW w:w="810" w:type="dxa"/>
            <w:vAlign w:val="bottom"/>
            <w:tcPrChange w:id="603" w:author="James" w:date="2015-03-19T11:05:00Z">
              <w:tcPr>
                <w:tcW w:w="720" w:type="dxa"/>
                <w:gridSpan w:val="2"/>
                <w:vAlign w:val="bottom"/>
              </w:tcPr>
            </w:tcPrChange>
          </w:tcPr>
          <w:p w:rsidR="00D500A7" w:rsidRDefault="00D500A7">
            <w:pPr>
              <w:pStyle w:val="tablecopy"/>
              <w:rPr>
                <w:ins w:id="604" w:author="James" w:date="2015-03-14T20:57:00Z"/>
              </w:rPr>
              <w:pPrChange w:id="605" w:author="James" w:date="2015-03-19T11:03:00Z">
                <w:pPr>
                  <w:pStyle w:val="Textbody"/>
                  <w:ind w:firstLine="0"/>
                </w:pPr>
              </w:pPrChange>
            </w:pPr>
            <w:ins w:id="606" w:author="James" w:date="2015-03-19T11:03:00Z">
              <w:r>
                <w:t>2</w:t>
              </w:r>
            </w:ins>
          </w:p>
        </w:tc>
        <w:tc>
          <w:tcPr>
            <w:tcW w:w="630" w:type="dxa"/>
            <w:vAlign w:val="bottom"/>
            <w:tcPrChange w:id="607" w:author="James" w:date="2015-03-19T11:05:00Z">
              <w:tcPr>
                <w:tcW w:w="633" w:type="dxa"/>
                <w:gridSpan w:val="2"/>
                <w:vAlign w:val="bottom"/>
              </w:tcPr>
            </w:tcPrChange>
          </w:tcPr>
          <w:p w:rsidR="00D500A7" w:rsidRDefault="00D500A7">
            <w:pPr>
              <w:pStyle w:val="tablecopy"/>
              <w:rPr>
                <w:ins w:id="608" w:author="James" w:date="2015-03-14T20:57:00Z"/>
              </w:rPr>
              <w:pPrChange w:id="609" w:author="James" w:date="2015-03-19T11:03:00Z">
                <w:pPr>
                  <w:pStyle w:val="Textbody"/>
                  <w:ind w:firstLine="0"/>
                </w:pPr>
              </w:pPrChange>
            </w:pPr>
            <w:ins w:id="610" w:author="James" w:date="2015-03-19T11:03:00Z">
              <w:r>
                <w:t>5.48</w:t>
              </w:r>
            </w:ins>
          </w:p>
        </w:tc>
        <w:tc>
          <w:tcPr>
            <w:tcW w:w="630" w:type="dxa"/>
            <w:vAlign w:val="bottom"/>
            <w:tcPrChange w:id="611" w:author="James" w:date="2015-03-19T11:05:00Z">
              <w:tcPr>
                <w:tcW w:w="658" w:type="dxa"/>
                <w:vAlign w:val="bottom"/>
              </w:tcPr>
            </w:tcPrChange>
          </w:tcPr>
          <w:p w:rsidR="00D500A7" w:rsidRDefault="00D500A7">
            <w:pPr>
              <w:pStyle w:val="tablecopy"/>
              <w:rPr>
                <w:ins w:id="612" w:author="James" w:date="2015-03-14T20:57:00Z"/>
              </w:rPr>
              <w:pPrChange w:id="613" w:author="James" w:date="2015-03-19T11:03:00Z">
                <w:pPr>
                  <w:pStyle w:val="Textbody"/>
                  <w:ind w:firstLine="0"/>
                </w:pPr>
              </w:pPrChange>
            </w:pPr>
            <w:ins w:id="614" w:author="James" w:date="2015-03-19T11:03:00Z">
              <w:r>
                <w:t>6.59</w:t>
              </w:r>
            </w:ins>
          </w:p>
        </w:tc>
        <w:tc>
          <w:tcPr>
            <w:tcW w:w="599" w:type="dxa"/>
            <w:vAlign w:val="bottom"/>
            <w:tcPrChange w:id="615" w:author="James" w:date="2015-03-19T11:05:00Z">
              <w:tcPr>
                <w:tcW w:w="658" w:type="dxa"/>
                <w:vAlign w:val="bottom"/>
              </w:tcPr>
            </w:tcPrChange>
          </w:tcPr>
          <w:p w:rsidR="00D500A7" w:rsidRDefault="00D500A7">
            <w:pPr>
              <w:pStyle w:val="tablecopy"/>
              <w:rPr>
                <w:ins w:id="616" w:author="James" w:date="2015-03-14T20:57:00Z"/>
              </w:rPr>
              <w:pPrChange w:id="617" w:author="James" w:date="2015-03-19T11:03:00Z">
                <w:pPr>
                  <w:pStyle w:val="Textbody"/>
                  <w:ind w:firstLine="0"/>
                </w:pPr>
              </w:pPrChange>
            </w:pPr>
            <w:ins w:id="618" w:author="James" w:date="2015-03-19T11:03:00Z">
              <w:r>
                <w:t>9.17</w:t>
              </w:r>
            </w:ins>
          </w:p>
        </w:tc>
        <w:tc>
          <w:tcPr>
            <w:tcW w:w="658" w:type="dxa"/>
            <w:vAlign w:val="bottom"/>
            <w:tcPrChange w:id="619" w:author="James" w:date="2015-03-19T11:05:00Z">
              <w:tcPr>
                <w:tcW w:w="658" w:type="dxa"/>
                <w:vAlign w:val="bottom"/>
              </w:tcPr>
            </w:tcPrChange>
          </w:tcPr>
          <w:p w:rsidR="00D500A7" w:rsidRDefault="00D500A7">
            <w:pPr>
              <w:pStyle w:val="tablecopy"/>
              <w:rPr>
                <w:ins w:id="620" w:author="James" w:date="2015-03-14T20:57:00Z"/>
              </w:rPr>
              <w:pPrChange w:id="621" w:author="James" w:date="2015-03-19T11:03:00Z">
                <w:pPr>
                  <w:pStyle w:val="Textbody"/>
                  <w:ind w:firstLine="0"/>
                </w:pPr>
              </w:pPrChange>
            </w:pPr>
            <w:ins w:id="622" w:author="James" w:date="2015-03-19T11:03:00Z">
              <w:r>
                <w:t>11.75</w:t>
              </w:r>
            </w:ins>
          </w:p>
        </w:tc>
        <w:tc>
          <w:tcPr>
            <w:tcW w:w="658" w:type="dxa"/>
            <w:vAlign w:val="bottom"/>
            <w:tcPrChange w:id="623" w:author="James" w:date="2015-03-19T11:05:00Z">
              <w:tcPr>
                <w:tcW w:w="658" w:type="dxa"/>
                <w:vAlign w:val="bottom"/>
              </w:tcPr>
            </w:tcPrChange>
          </w:tcPr>
          <w:p w:rsidR="00D500A7" w:rsidRDefault="00D500A7">
            <w:pPr>
              <w:pStyle w:val="tablecopy"/>
              <w:rPr>
                <w:ins w:id="624" w:author="James" w:date="2015-03-14T20:57:00Z"/>
              </w:rPr>
              <w:pPrChange w:id="625" w:author="James" w:date="2015-03-19T11:03:00Z">
                <w:pPr>
                  <w:pStyle w:val="Textbody"/>
                  <w:ind w:firstLine="0"/>
                </w:pPr>
              </w:pPrChange>
            </w:pPr>
            <w:ins w:id="626" w:author="James" w:date="2015-03-19T11:03:00Z">
              <w:r>
                <w:t>12.86</w:t>
              </w:r>
            </w:ins>
          </w:p>
        </w:tc>
      </w:tr>
      <w:tr w:rsidR="00D500A7" w:rsidTr="00EC0066">
        <w:trPr>
          <w:ins w:id="627" w:author="James" w:date="2015-03-14T20:57:00Z"/>
        </w:trPr>
        <w:tc>
          <w:tcPr>
            <w:tcW w:w="1278" w:type="dxa"/>
            <w:tcBorders>
              <w:bottom w:val="single" w:sz="4" w:space="0" w:color="auto"/>
            </w:tcBorders>
            <w:vAlign w:val="bottom"/>
            <w:tcPrChange w:id="628" w:author="James" w:date="2015-03-19T11:07:00Z">
              <w:tcPr>
                <w:tcW w:w="1278" w:type="dxa"/>
                <w:tcBorders>
                  <w:bottom w:val="single" w:sz="12" w:space="0" w:color="auto"/>
                </w:tcBorders>
                <w:vAlign w:val="bottom"/>
              </w:tcPr>
            </w:tcPrChange>
          </w:tcPr>
          <w:p w:rsidR="00D500A7" w:rsidRDefault="00D500A7">
            <w:pPr>
              <w:pStyle w:val="tablecopy"/>
              <w:rPr>
                <w:ins w:id="629" w:author="James" w:date="2015-03-14T20:57:00Z"/>
              </w:rPr>
              <w:pPrChange w:id="630" w:author="James" w:date="2015-03-19T11:03:00Z">
                <w:pPr>
                  <w:pStyle w:val="Textbody"/>
                  <w:ind w:firstLine="0"/>
                </w:pPr>
              </w:pPrChange>
            </w:pPr>
            <w:ins w:id="631" w:author="James" w:date="2015-03-19T11:03:00Z">
              <w:r>
                <w:t>2</w:t>
              </w:r>
            </w:ins>
          </w:p>
        </w:tc>
        <w:tc>
          <w:tcPr>
            <w:tcW w:w="810" w:type="dxa"/>
            <w:tcBorders>
              <w:bottom w:val="single" w:sz="4" w:space="0" w:color="auto"/>
            </w:tcBorders>
            <w:vAlign w:val="bottom"/>
            <w:tcPrChange w:id="632" w:author="James" w:date="2015-03-19T11:07:00Z">
              <w:tcPr>
                <w:tcW w:w="720" w:type="dxa"/>
                <w:gridSpan w:val="2"/>
                <w:tcBorders>
                  <w:bottom w:val="single" w:sz="12" w:space="0" w:color="auto"/>
                </w:tcBorders>
                <w:vAlign w:val="bottom"/>
              </w:tcPr>
            </w:tcPrChange>
          </w:tcPr>
          <w:p w:rsidR="00D500A7" w:rsidRDefault="00D500A7">
            <w:pPr>
              <w:pStyle w:val="tablecopy"/>
              <w:rPr>
                <w:ins w:id="633" w:author="James" w:date="2015-03-14T20:57:00Z"/>
              </w:rPr>
              <w:pPrChange w:id="634" w:author="James" w:date="2015-03-19T11:03:00Z">
                <w:pPr>
                  <w:pStyle w:val="Textbody"/>
                  <w:ind w:firstLine="0"/>
                </w:pPr>
              </w:pPrChange>
            </w:pPr>
            <w:ins w:id="635" w:author="James" w:date="2015-03-19T11:03:00Z">
              <w:r>
                <w:t>3</w:t>
              </w:r>
            </w:ins>
          </w:p>
        </w:tc>
        <w:tc>
          <w:tcPr>
            <w:tcW w:w="630" w:type="dxa"/>
            <w:tcBorders>
              <w:bottom w:val="single" w:sz="4" w:space="0" w:color="auto"/>
            </w:tcBorders>
            <w:vAlign w:val="bottom"/>
            <w:tcPrChange w:id="636" w:author="James" w:date="2015-03-19T11:07:00Z">
              <w:tcPr>
                <w:tcW w:w="633" w:type="dxa"/>
                <w:gridSpan w:val="2"/>
                <w:tcBorders>
                  <w:bottom w:val="single" w:sz="12" w:space="0" w:color="auto"/>
                </w:tcBorders>
                <w:vAlign w:val="bottom"/>
              </w:tcPr>
            </w:tcPrChange>
          </w:tcPr>
          <w:p w:rsidR="00D500A7" w:rsidRDefault="00D500A7">
            <w:pPr>
              <w:pStyle w:val="tablecopy"/>
              <w:rPr>
                <w:ins w:id="637" w:author="James" w:date="2015-03-14T20:57:00Z"/>
              </w:rPr>
              <w:pPrChange w:id="638" w:author="James" w:date="2015-03-19T11:03:00Z">
                <w:pPr>
                  <w:pStyle w:val="Textbody"/>
                  <w:ind w:firstLine="0"/>
                </w:pPr>
              </w:pPrChange>
            </w:pPr>
            <w:ins w:id="639" w:author="James" w:date="2015-03-19T11:03:00Z">
              <w:r>
                <w:t>5.41</w:t>
              </w:r>
            </w:ins>
          </w:p>
        </w:tc>
        <w:tc>
          <w:tcPr>
            <w:tcW w:w="630" w:type="dxa"/>
            <w:tcBorders>
              <w:bottom w:val="single" w:sz="4" w:space="0" w:color="auto"/>
            </w:tcBorders>
            <w:vAlign w:val="bottom"/>
            <w:tcPrChange w:id="640" w:author="James" w:date="2015-03-19T11:07:00Z">
              <w:tcPr>
                <w:tcW w:w="658" w:type="dxa"/>
                <w:tcBorders>
                  <w:bottom w:val="single" w:sz="12" w:space="0" w:color="auto"/>
                </w:tcBorders>
                <w:vAlign w:val="bottom"/>
              </w:tcPr>
            </w:tcPrChange>
          </w:tcPr>
          <w:p w:rsidR="00D500A7" w:rsidRDefault="00D500A7">
            <w:pPr>
              <w:pStyle w:val="tablecopy"/>
              <w:rPr>
                <w:ins w:id="641" w:author="James" w:date="2015-03-14T20:57:00Z"/>
              </w:rPr>
              <w:pPrChange w:id="642" w:author="James" w:date="2015-03-19T11:03:00Z">
                <w:pPr>
                  <w:pStyle w:val="Textbody"/>
                  <w:ind w:firstLine="0"/>
                </w:pPr>
              </w:pPrChange>
            </w:pPr>
            <w:ins w:id="643" w:author="James" w:date="2015-03-19T11:03:00Z">
              <w:r>
                <w:t>6.52</w:t>
              </w:r>
            </w:ins>
          </w:p>
        </w:tc>
        <w:tc>
          <w:tcPr>
            <w:tcW w:w="599" w:type="dxa"/>
            <w:tcBorders>
              <w:bottom w:val="single" w:sz="4" w:space="0" w:color="auto"/>
            </w:tcBorders>
            <w:vAlign w:val="bottom"/>
            <w:tcPrChange w:id="644" w:author="James" w:date="2015-03-19T11:07:00Z">
              <w:tcPr>
                <w:tcW w:w="658" w:type="dxa"/>
                <w:tcBorders>
                  <w:bottom w:val="single" w:sz="12" w:space="0" w:color="auto"/>
                </w:tcBorders>
                <w:vAlign w:val="bottom"/>
              </w:tcPr>
            </w:tcPrChange>
          </w:tcPr>
          <w:p w:rsidR="00D500A7" w:rsidRDefault="00D500A7">
            <w:pPr>
              <w:pStyle w:val="tablecopy"/>
              <w:rPr>
                <w:ins w:id="645" w:author="James" w:date="2015-03-14T20:57:00Z"/>
              </w:rPr>
              <w:pPrChange w:id="646" w:author="James" w:date="2015-03-19T11:03:00Z">
                <w:pPr>
                  <w:pStyle w:val="Textbody"/>
                  <w:ind w:firstLine="0"/>
                </w:pPr>
              </w:pPrChange>
            </w:pPr>
            <w:ins w:id="647" w:author="James" w:date="2015-03-19T11:03:00Z">
              <w:r>
                <w:t>9.10</w:t>
              </w:r>
            </w:ins>
          </w:p>
        </w:tc>
        <w:tc>
          <w:tcPr>
            <w:tcW w:w="658" w:type="dxa"/>
            <w:tcBorders>
              <w:bottom w:val="single" w:sz="4" w:space="0" w:color="auto"/>
            </w:tcBorders>
            <w:vAlign w:val="bottom"/>
            <w:tcPrChange w:id="648" w:author="James" w:date="2015-03-19T11:07:00Z">
              <w:tcPr>
                <w:tcW w:w="658" w:type="dxa"/>
                <w:tcBorders>
                  <w:bottom w:val="single" w:sz="12" w:space="0" w:color="auto"/>
                </w:tcBorders>
                <w:vAlign w:val="bottom"/>
              </w:tcPr>
            </w:tcPrChange>
          </w:tcPr>
          <w:p w:rsidR="00D500A7" w:rsidRDefault="00D500A7">
            <w:pPr>
              <w:pStyle w:val="tablecopy"/>
              <w:rPr>
                <w:ins w:id="649" w:author="James" w:date="2015-03-14T20:57:00Z"/>
              </w:rPr>
              <w:pPrChange w:id="650" w:author="James" w:date="2015-03-19T11:03:00Z">
                <w:pPr>
                  <w:pStyle w:val="Textbody"/>
                  <w:ind w:firstLine="0"/>
                </w:pPr>
              </w:pPrChange>
            </w:pPr>
            <w:ins w:id="651" w:author="James" w:date="2015-03-19T11:03:00Z">
              <w:r>
                <w:t>11.69</w:t>
              </w:r>
            </w:ins>
          </w:p>
        </w:tc>
        <w:tc>
          <w:tcPr>
            <w:tcW w:w="658" w:type="dxa"/>
            <w:tcBorders>
              <w:bottom w:val="single" w:sz="4" w:space="0" w:color="auto"/>
            </w:tcBorders>
            <w:vAlign w:val="bottom"/>
            <w:tcPrChange w:id="652" w:author="James" w:date="2015-03-19T11:07:00Z">
              <w:tcPr>
                <w:tcW w:w="658" w:type="dxa"/>
                <w:tcBorders>
                  <w:bottom w:val="single" w:sz="12" w:space="0" w:color="auto"/>
                </w:tcBorders>
                <w:vAlign w:val="bottom"/>
              </w:tcPr>
            </w:tcPrChange>
          </w:tcPr>
          <w:p w:rsidR="00D500A7" w:rsidRDefault="00D500A7">
            <w:pPr>
              <w:pStyle w:val="tablecopy"/>
              <w:rPr>
                <w:ins w:id="653" w:author="James" w:date="2015-03-14T20:57:00Z"/>
              </w:rPr>
              <w:pPrChange w:id="654" w:author="James" w:date="2015-03-19T11:03:00Z">
                <w:pPr>
                  <w:pStyle w:val="Textbody"/>
                  <w:ind w:firstLine="0"/>
                </w:pPr>
              </w:pPrChange>
            </w:pPr>
            <w:ins w:id="655" w:author="James" w:date="2015-03-19T11:03:00Z">
              <w:r>
                <w:t>12.80</w:t>
              </w:r>
            </w:ins>
          </w:p>
        </w:tc>
      </w:tr>
      <w:tr w:rsidR="00D500A7" w:rsidTr="00EC0066">
        <w:trPr>
          <w:ins w:id="656" w:author="James" w:date="2015-03-14T20:57:00Z"/>
        </w:trPr>
        <w:tc>
          <w:tcPr>
            <w:tcW w:w="1278" w:type="dxa"/>
            <w:tcBorders>
              <w:top w:val="single" w:sz="4" w:space="0" w:color="auto"/>
              <w:left w:val="single" w:sz="4" w:space="0" w:color="auto"/>
              <w:bottom w:val="single" w:sz="4" w:space="0" w:color="auto"/>
              <w:right w:val="single" w:sz="4" w:space="0" w:color="auto"/>
            </w:tcBorders>
            <w:vAlign w:val="bottom"/>
            <w:tcPrChange w:id="657" w:author="James" w:date="2015-03-19T11:07:00Z">
              <w:tcPr>
                <w:tcW w:w="127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58" w:author="James" w:date="2015-03-14T20:57:00Z"/>
              </w:rPr>
              <w:pPrChange w:id="659" w:author="James" w:date="2015-03-19T11:03:00Z">
                <w:pPr>
                  <w:pStyle w:val="Textbody"/>
                  <w:ind w:firstLine="0"/>
                </w:pPr>
              </w:pPrChange>
            </w:pPr>
            <w:ins w:id="660" w:author="James" w:date="2015-03-19T11:03:00Z">
              <w:r>
                <w:t>4</w:t>
              </w:r>
            </w:ins>
            <w:del w:id="661" w:author="James" w:date="2015-03-19T11:02:00Z">
              <w:r w:rsidDel="00663B1A">
                <w:rPr>
                  <w:rStyle w:val="CommentReference"/>
                  <w:rFonts w:ascii="Liberation Serif" w:eastAsia="Droid Sans Fallback" w:hAnsi="Liberation Serif" w:cs="Mangal"/>
                  <w:lang w:eastAsia="zh-CN" w:bidi="hi-IN"/>
                </w:rPr>
                <w:commentReference w:id="662"/>
              </w:r>
            </w:del>
          </w:p>
        </w:tc>
        <w:tc>
          <w:tcPr>
            <w:tcW w:w="810" w:type="dxa"/>
            <w:tcBorders>
              <w:top w:val="single" w:sz="4" w:space="0" w:color="auto"/>
              <w:left w:val="single" w:sz="4" w:space="0" w:color="auto"/>
              <w:bottom w:val="single" w:sz="4" w:space="0" w:color="auto"/>
              <w:right w:val="single" w:sz="4" w:space="0" w:color="auto"/>
            </w:tcBorders>
            <w:vAlign w:val="bottom"/>
            <w:tcPrChange w:id="663" w:author="James" w:date="2015-03-19T11:07:00Z">
              <w:tcPr>
                <w:tcW w:w="720" w:type="dxa"/>
                <w:gridSpan w:val="2"/>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64" w:author="James" w:date="2015-03-14T20:57:00Z"/>
              </w:rPr>
              <w:pPrChange w:id="665" w:author="James" w:date="2015-03-19T11:03:00Z">
                <w:pPr>
                  <w:pStyle w:val="Textbody"/>
                  <w:ind w:firstLine="0"/>
                </w:pPr>
              </w:pPrChange>
            </w:pPr>
            <w:ins w:id="666" w:author="James" w:date="2015-03-19T11:03:00Z">
              <w:r>
                <w:t>0</w:t>
              </w:r>
            </w:ins>
          </w:p>
        </w:tc>
        <w:tc>
          <w:tcPr>
            <w:tcW w:w="630" w:type="dxa"/>
            <w:tcBorders>
              <w:top w:val="single" w:sz="4" w:space="0" w:color="auto"/>
              <w:left w:val="single" w:sz="4" w:space="0" w:color="auto"/>
              <w:bottom w:val="single" w:sz="4" w:space="0" w:color="auto"/>
              <w:right w:val="single" w:sz="4" w:space="0" w:color="auto"/>
            </w:tcBorders>
            <w:vAlign w:val="bottom"/>
            <w:tcPrChange w:id="667" w:author="James" w:date="2015-03-19T11:07:00Z">
              <w:tcPr>
                <w:tcW w:w="633" w:type="dxa"/>
                <w:gridSpan w:val="2"/>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68" w:author="James" w:date="2015-03-14T20:57:00Z"/>
              </w:rPr>
              <w:pPrChange w:id="669" w:author="James" w:date="2015-03-19T11:03:00Z">
                <w:pPr>
                  <w:pStyle w:val="Textbody"/>
                  <w:ind w:firstLine="0"/>
                </w:pPr>
              </w:pPrChange>
            </w:pPr>
            <w:ins w:id="670" w:author="James" w:date="2015-03-19T11:03:00Z">
              <w:r>
                <w:t>6.40</w:t>
              </w:r>
            </w:ins>
          </w:p>
        </w:tc>
        <w:tc>
          <w:tcPr>
            <w:tcW w:w="630" w:type="dxa"/>
            <w:tcBorders>
              <w:top w:val="single" w:sz="4" w:space="0" w:color="auto"/>
              <w:left w:val="single" w:sz="4" w:space="0" w:color="auto"/>
              <w:bottom w:val="single" w:sz="4" w:space="0" w:color="auto"/>
              <w:right w:val="single" w:sz="4" w:space="0" w:color="auto"/>
            </w:tcBorders>
            <w:vAlign w:val="bottom"/>
            <w:tcPrChange w:id="671"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72" w:author="James" w:date="2015-03-14T20:57:00Z"/>
              </w:rPr>
              <w:pPrChange w:id="673" w:author="James" w:date="2015-03-19T11:03:00Z">
                <w:pPr>
                  <w:pStyle w:val="Textbody"/>
                  <w:ind w:firstLine="0"/>
                </w:pPr>
              </w:pPrChange>
            </w:pPr>
            <w:ins w:id="674" w:author="James" w:date="2015-03-19T11:03:00Z">
              <w:r>
                <w:t>7.51</w:t>
              </w:r>
            </w:ins>
          </w:p>
        </w:tc>
        <w:tc>
          <w:tcPr>
            <w:tcW w:w="599" w:type="dxa"/>
            <w:tcBorders>
              <w:top w:val="single" w:sz="4" w:space="0" w:color="auto"/>
              <w:left w:val="single" w:sz="4" w:space="0" w:color="auto"/>
              <w:bottom w:val="single" w:sz="4" w:space="0" w:color="auto"/>
              <w:right w:val="single" w:sz="4" w:space="0" w:color="auto"/>
            </w:tcBorders>
            <w:vAlign w:val="bottom"/>
            <w:tcPrChange w:id="675"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76" w:author="James" w:date="2015-03-14T20:57:00Z"/>
              </w:rPr>
              <w:pPrChange w:id="677" w:author="James" w:date="2015-03-19T11:03:00Z">
                <w:pPr>
                  <w:pStyle w:val="Textbody"/>
                  <w:ind w:firstLine="0"/>
                </w:pPr>
              </w:pPrChange>
            </w:pPr>
            <w:ins w:id="678" w:author="James" w:date="2015-03-19T11:03:00Z">
              <w:r>
                <w:t>10.09</w:t>
              </w:r>
            </w:ins>
          </w:p>
        </w:tc>
        <w:tc>
          <w:tcPr>
            <w:tcW w:w="658" w:type="dxa"/>
            <w:tcBorders>
              <w:top w:val="single" w:sz="4" w:space="0" w:color="auto"/>
              <w:left w:val="single" w:sz="4" w:space="0" w:color="auto"/>
              <w:bottom w:val="single" w:sz="4" w:space="0" w:color="auto"/>
              <w:right w:val="single" w:sz="4" w:space="0" w:color="auto"/>
            </w:tcBorders>
            <w:vAlign w:val="bottom"/>
            <w:tcPrChange w:id="679"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80" w:author="James" w:date="2015-03-14T20:57:00Z"/>
              </w:rPr>
              <w:pPrChange w:id="681" w:author="James" w:date="2015-03-19T11:03:00Z">
                <w:pPr>
                  <w:pStyle w:val="Textbody"/>
                  <w:ind w:firstLine="0"/>
                </w:pPr>
              </w:pPrChange>
            </w:pPr>
            <w:ins w:id="682" w:author="James" w:date="2015-03-19T11:03:00Z">
              <w:r>
                <w:t>12.68</w:t>
              </w:r>
            </w:ins>
          </w:p>
        </w:tc>
        <w:tc>
          <w:tcPr>
            <w:tcW w:w="658" w:type="dxa"/>
            <w:tcBorders>
              <w:top w:val="single" w:sz="4" w:space="0" w:color="auto"/>
              <w:left w:val="single" w:sz="4" w:space="0" w:color="auto"/>
              <w:bottom w:val="single" w:sz="4" w:space="0" w:color="auto"/>
              <w:right w:val="single" w:sz="4" w:space="0" w:color="auto"/>
            </w:tcBorders>
            <w:vAlign w:val="bottom"/>
            <w:tcPrChange w:id="683" w:author="James" w:date="2015-03-19T11:07:00Z">
              <w:tcPr>
                <w:tcW w:w="658" w:type="dxa"/>
                <w:tcBorders>
                  <w:top w:val="single" w:sz="12" w:space="0" w:color="auto"/>
                  <w:left w:val="single" w:sz="12" w:space="0" w:color="auto"/>
                  <w:bottom w:val="single" w:sz="12" w:space="0" w:color="auto"/>
                  <w:right w:val="single" w:sz="12" w:space="0" w:color="auto"/>
                </w:tcBorders>
                <w:vAlign w:val="bottom"/>
              </w:tcPr>
            </w:tcPrChange>
          </w:tcPr>
          <w:p w:rsidR="00D500A7" w:rsidRDefault="00D500A7">
            <w:pPr>
              <w:pStyle w:val="tablecopy"/>
              <w:rPr>
                <w:ins w:id="684" w:author="James" w:date="2015-03-14T20:57:00Z"/>
              </w:rPr>
              <w:pPrChange w:id="685" w:author="James" w:date="2015-03-19T11:03:00Z">
                <w:pPr>
                  <w:pStyle w:val="Textbody"/>
                  <w:ind w:firstLine="0"/>
                </w:pPr>
              </w:pPrChange>
            </w:pPr>
            <w:ins w:id="686" w:author="James" w:date="2015-03-19T11:03:00Z">
              <w:r>
                <w:t>13.79</w:t>
              </w:r>
            </w:ins>
          </w:p>
        </w:tc>
      </w:tr>
      <w:tr w:rsidR="00D500A7" w:rsidTr="00EC0066">
        <w:trPr>
          <w:ins w:id="687" w:author="James" w:date="2015-03-14T20:57:00Z"/>
        </w:trPr>
        <w:tc>
          <w:tcPr>
            <w:tcW w:w="1278" w:type="dxa"/>
            <w:tcBorders>
              <w:top w:val="single" w:sz="4" w:space="0" w:color="auto"/>
            </w:tcBorders>
            <w:vAlign w:val="bottom"/>
            <w:tcPrChange w:id="688" w:author="James" w:date="2015-03-19T11:07:00Z">
              <w:tcPr>
                <w:tcW w:w="1278" w:type="dxa"/>
                <w:tcBorders>
                  <w:top w:val="single" w:sz="12" w:space="0" w:color="auto"/>
                </w:tcBorders>
                <w:vAlign w:val="bottom"/>
              </w:tcPr>
            </w:tcPrChange>
          </w:tcPr>
          <w:p w:rsidR="00D500A7" w:rsidRDefault="00D500A7">
            <w:pPr>
              <w:pStyle w:val="tablecopy"/>
              <w:rPr>
                <w:ins w:id="689" w:author="James" w:date="2015-03-14T20:57:00Z"/>
              </w:rPr>
              <w:pPrChange w:id="690" w:author="James" w:date="2015-03-19T11:03:00Z">
                <w:pPr>
                  <w:pStyle w:val="Textbody"/>
                  <w:ind w:firstLine="0"/>
                </w:pPr>
              </w:pPrChange>
            </w:pPr>
            <w:ins w:id="691" w:author="James" w:date="2015-03-19T11:03:00Z">
              <w:r>
                <w:t>4</w:t>
              </w:r>
            </w:ins>
          </w:p>
        </w:tc>
        <w:tc>
          <w:tcPr>
            <w:tcW w:w="810" w:type="dxa"/>
            <w:tcBorders>
              <w:top w:val="single" w:sz="4" w:space="0" w:color="auto"/>
            </w:tcBorders>
            <w:vAlign w:val="bottom"/>
            <w:tcPrChange w:id="692" w:author="James" w:date="2015-03-19T11:07:00Z">
              <w:tcPr>
                <w:tcW w:w="720" w:type="dxa"/>
                <w:gridSpan w:val="2"/>
                <w:tcBorders>
                  <w:top w:val="single" w:sz="12" w:space="0" w:color="auto"/>
                </w:tcBorders>
                <w:vAlign w:val="bottom"/>
              </w:tcPr>
            </w:tcPrChange>
          </w:tcPr>
          <w:p w:rsidR="00D500A7" w:rsidRDefault="00D500A7">
            <w:pPr>
              <w:pStyle w:val="tablecopy"/>
              <w:rPr>
                <w:ins w:id="693" w:author="James" w:date="2015-03-14T20:57:00Z"/>
              </w:rPr>
              <w:pPrChange w:id="694" w:author="James" w:date="2015-03-19T11:03:00Z">
                <w:pPr>
                  <w:pStyle w:val="Textbody"/>
                  <w:ind w:firstLine="0"/>
                </w:pPr>
              </w:pPrChange>
            </w:pPr>
            <w:ins w:id="695" w:author="James" w:date="2015-03-19T11:03:00Z">
              <w:r>
                <w:t>1</w:t>
              </w:r>
            </w:ins>
          </w:p>
        </w:tc>
        <w:tc>
          <w:tcPr>
            <w:tcW w:w="630" w:type="dxa"/>
            <w:tcBorders>
              <w:top w:val="single" w:sz="4" w:space="0" w:color="auto"/>
            </w:tcBorders>
            <w:vAlign w:val="bottom"/>
            <w:tcPrChange w:id="696" w:author="James" w:date="2015-03-19T11:07:00Z">
              <w:tcPr>
                <w:tcW w:w="633" w:type="dxa"/>
                <w:gridSpan w:val="2"/>
                <w:tcBorders>
                  <w:top w:val="single" w:sz="12" w:space="0" w:color="auto"/>
                </w:tcBorders>
                <w:vAlign w:val="bottom"/>
              </w:tcPr>
            </w:tcPrChange>
          </w:tcPr>
          <w:p w:rsidR="00D500A7" w:rsidRDefault="00D500A7">
            <w:pPr>
              <w:pStyle w:val="tablecopy"/>
              <w:rPr>
                <w:ins w:id="697" w:author="James" w:date="2015-03-14T20:57:00Z"/>
              </w:rPr>
              <w:pPrChange w:id="698" w:author="James" w:date="2015-03-19T11:03:00Z">
                <w:pPr>
                  <w:pStyle w:val="Textbody"/>
                  <w:ind w:firstLine="0"/>
                </w:pPr>
              </w:pPrChange>
            </w:pPr>
            <w:ins w:id="699" w:author="James" w:date="2015-03-19T11:03:00Z">
              <w:r>
                <w:t>6.33</w:t>
              </w:r>
            </w:ins>
          </w:p>
        </w:tc>
        <w:tc>
          <w:tcPr>
            <w:tcW w:w="630" w:type="dxa"/>
            <w:tcBorders>
              <w:top w:val="single" w:sz="4" w:space="0" w:color="auto"/>
            </w:tcBorders>
            <w:vAlign w:val="bottom"/>
            <w:tcPrChange w:id="700" w:author="James" w:date="2015-03-19T11:07:00Z">
              <w:tcPr>
                <w:tcW w:w="658" w:type="dxa"/>
                <w:tcBorders>
                  <w:top w:val="single" w:sz="12" w:space="0" w:color="auto"/>
                </w:tcBorders>
                <w:vAlign w:val="bottom"/>
              </w:tcPr>
            </w:tcPrChange>
          </w:tcPr>
          <w:p w:rsidR="00D500A7" w:rsidRDefault="00D500A7">
            <w:pPr>
              <w:pStyle w:val="tablecopy"/>
              <w:rPr>
                <w:ins w:id="701" w:author="James" w:date="2015-03-14T20:57:00Z"/>
              </w:rPr>
              <w:pPrChange w:id="702" w:author="James" w:date="2015-03-19T11:03:00Z">
                <w:pPr>
                  <w:pStyle w:val="Textbody"/>
                  <w:ind w:firstLine="0"/>
                </w:pPr>
              </w:pPrChange>
            </w:pPr>
            <w:ins w:id="703" w:author="James" w:date="2015-03-19T11:03:00Z">
              <w:r>
                <w:t>7.44</w:t>
              </w:r>
            </w:ins>
          </w:p>
        </w:tc>
        <w:tc>
          <w:tcPr>
            <w:tcW w:w="599" w:type="dxa"/>
            <w:tcBorders>
              <w:top w:val="single" w:sz="4" w:space="0" w:color="auto"/>
            </w:tcBorders>
            <w:vAlign w:val="bottom"/>
            <w:tcPrChange w:id="704" w:author="James" w:date="2015-03-19T11:07:00Z">
              <w:tcPr>
                <w:tcW w:w="658" w:type="dxa"/>
                <w:tcBorders>
                  <w:top w:val="single" w:sz="12" w:space="0" w:color="auto"/>
                </w:tcBorders>
                <w:vAlign w:val="bottom"/>
              </w:tcPr>
            </w:tcPrChange>
          </w:tcPr>
          <w:p w:rsidR="00D500A7" w:rsidRDefault="00D500A7">
            <w:pPr>
              <w:pStyle w:val="tablecopy"/>
              <w:rPr>
                <w:ins w:id="705" w:author="James" w:date="2015-03-14T20:57:00Z"/>
              </w:rPr>
              <w:pPrChange w:id="706" w:author="James" w:date="2015-03-19T11:03:00Z">
                <w:pPr>
                  <w:pStyle w:val="Textbody"/>
                  <w:ind w:firstLine="0"/>
                </w:pPr>
              </w:pPrChange>
            </w:pPr>
            <w:ins w:id="707" w:author="James" w:date="2015-03-19T11:03:00Z">
              <w:r>
                <w:t>10.03</w:t>
              </w:r>
            </w:ins>
          </w:p>
        </w:tc>
        <w:tc>
          <w:tcPr>
            <w:tcW w:w="658" w:type="dxa"/>
            <w:tcBorders>
              <w:top w:val="single" w:sz="4" w:space="0" w:color="auto"/>
            </w:tcBorders>
            <w:vAlign w:val="bottom"/>
            <w:tcPrChange w:id="708" w:author="James" w:date="2015-03-19T11:07:00Z">
              <w:tcPr>
                <w:tcW w:w="658" w:type="dxa"/>
                <w:tcBorders>
                  <w:top w:val="single" w:sz="12" w:space="0" w:color="auto"/>
                </w:tcBorders>
                <w:vAlign w:val="bottom"/>
              </w:tcPr>
            </w:tcPrChange>
          </w:tcPr>
          <w:p w:rsidR="00D500A7" w:rsidRDefault="00D500A7">
            <w:pPr>
              <w:pStyle w:val="tablecopy"/>
              <w:rPr>
                <w:ins w:id="709" w:author="James" w:date="2015-03-14T20:57:00Z"/>
              </w:rPr>
              <w:pPrChange w:id="710" w:author="James" w:date="2015-03-19T11:03:00Z">
                <w:pPr>
                  <w:pStyle w:val="Textbody"/>
                  <w:ind w:firstLine="0"/>
                </w:pPr>
              </w:pPrChange>
            </w:pPr>
            <w:ins w:id="711" w:author="James" w:date="2015-03-19T11:03:00Z">
              <w:r>
                <w:t>12.61</w:t>
              </w:r>
            </w:ins>
          </w:p>
        </w:tc>
        <w:tc>
          <w:tcPr>
            <w:tcW w:w="658" w:type="dxa"/>
            <w:tcBorders>
              <w:top w:val="single" w:sz="4" w:space="0" w:color="auto"/>
            </w:tcBorders>
            <w:vAlign w:val="bottom"/>
            <w:tcPrChange w:id="712" w:author="James" w:date="2015-03-19T11:07:00Z">
              <w:tcPr>
                <w:tcW w:w="658" w:type="dxa"/>
                <w:tcBorders>
                  <w:top w:val="single" w:sz="12" w:space="0" w:color="auto"/>
                </w:tcBorders>
                <w:vAlign w:val="bottom"/>
              </w:tcPr>
            </w:tcPrChange>
          </w:tcPr>
          <w:p w:rsidR="00D500A7" w:rsidRDefault="00D500A7">
            <w:pPr>
              <w:pStyle w:val="tablecopy"/>
              <w:rPr>
                <w:ins w:id="713" w:author="James" w:date="2015-03-14T20:57:00Z"/>
              </w:rPr>
              <w:pPrChange w:id="714" w:author="James" w:date="2015-03-19T11:03:00Z">
                <w:pPr>
                  <w:pStyle w:val="Textbody"/>
                  <w:ind w:firstLine="0"/>
                </w:pPr>
              </w:pPrChange>
            </w:pPr>
            <w:ins w:id="715" w:author="James" w:date="2015-03-19T11:03:00Z">
              <w:r>
                <w:t>13.72</w:t>
              </w:r>
            </w:ins>
          </w:p>
        </w:tc>
      </w:tr>
      <w:tr w:rsidR="00D500A7" w:rsidTr="00D500A7">
        <w:trPr>
          <w:ins w:id="716" w:author="James" w:date="2015-03-14T20:57:00Z"/>
        </w:trPr>
        <w:tc>
          <w:tcPr>
            <w:tcW w:w="1278" w:type="dxa"/>
            <w:vAlign w:val="bottom"/>
            <w:tcPrChange w:id="717" w:author="James" w:date="2015-03-19T11:05:00Z">
              <w:tcPr>
                <w:tcW w:w="1278" w:type="dxa"/>
                <w:vAlign w:val="bottom"/>
              </w:tcPr>
            </w:tcPrChange>
          </w:tcPr>
          <w:p w:rsidR="00D500A7" w:rsidRDefault="00D500A7">
            <w:pPr>
              <w:pStyle w:val="tablecopy"/>
              <w:rPr>
                <w:ins w:id="718" w:author="James" w:date="2015-03-14T20:57:00Z"/>
              </w:rPr>
              <w:pPrChange w:id="719" w:author="James" w:date="2015-03-19T11:03:00Z">
                <w:pPr>
                  <w:pStyle w:val="Textbody"/>
                  <w:ind w:firstLine="0"/>
                </w:pPr>
              </w:pPrChange>
            </w:pPr>
            <w:ins w:id="720" w:author="James" w:date="2015-03-19T11:03:00Z">
              <w:r>
                <w:t>4</w:t>
              </w:r>
            </w:ins>
          </w:p>
        </w:tc>
        <w:tc>
          <w:tcPr>
            <w:tcW w:w="810" w:type="dxa"/>
            <w:vAlign w:val="bottom"/>
            <w:tcPrChange w:id="721" w:author="James" w:date="2015-03-19T11:05:00Z">
              <w:tcPr>
                <w:tcW w:w="720" w:type="dxa"/>
                <w:gridSpan w:val="2"/>
                <w:vAlign w:val="bottom"/>
              </w:tcPr>
            </w:tcPrChange>
          </w:tcPr>
          <w:p w:rsidR="00D500A7" w:rsidRDefault="00D500A7">
            <w:pPr>
              <w:pStyle w:val="tablecopy"/>
              <w:rPr>
                <w:ins w:id="722" w:author="James" w:date="2015-03-14T20:57:00Z"/>
              </w:rPr>
              <w:pPrChange w:id="723" w:author="James" w:date="2015-03-19T11:03:00Z">
                <w:pPr>
                  <w:pStyle w:val="Textbody"/>
                  <w:ind w:firstLine="0"/>
                </w:pPr>
              </w:pPrChange>
            </w:pPr>
            <w:ins w:id="724" w:author="James" w:date="2015-03-19T11:03:00Z">
              <w:r>
                <w:t>2</w:t>
              </w:r>
            </w:ins>
          </w:p>
        </w:tc>
        <w:tc>
          <w:tcPr>
            <w:tcW w:w="630" w:type="dxa"/>
            <w:vAlign w:val="bottom"/>
            <w:tcPrChange w:id="725" w:author="James" w:date="2015-03-19T11:05:00Z">
              <w:tcPr>
                <w:tcW w:w="633" w:type="dxa"/>
                <w:gridSpan w:val="2"/>
                <w:vAlign w:val="bottom"/>
              </w:tcPr>
            </w:tcPrChange>
          </w:tcPr>
          <w:p w:rsidR="00D500A7" w:rsidRDefault="00D500A7">
            <w:pPr>
              <w:pStyle w:val="tablecopy"/>
              <w:rPr>
                <w:ins w:id="726" w:author="James" w:date="2015-03-14T20:57:00Z"/>
              </w:rPr>
              <w:pPrChange w:id="727" w:author="James" w:date="2015-03-19T11:03:00Z">
                <w:pPr>
                  <w:pStyle w:val="Textbody"/>
                  <w:ind w:firstLine="0"/>
                </w:pPr>
              </w:pPrChange>
            </w:pPr>
            <w:ins w:id="728" w:author="James" w:date="2015-03-19T11:03:00Z">
              <w:r>
                <w:t>6.27</w:t>
              </w:r>
            </w:ins>
          </w:p>
        </w:tc>
        <w:tc>
          <w:tcPr>
            <w:tcW w:w="630" w:type="dxa"/>
            <w:vAlign w:val="bottom"/>
            <w:tcPrChange w:id="729" w:author="James" w:date="2015-03-19T11:05:00Z">
              <w:tcPr>
                <w:tcW w:w="658" w:type="dxa"/>
                <w:vAlign w:val="bottom"/>
              </w:tcPr>
            </w:tcPrChange>
          </w:tcPr>
          <w:p w:rsidR="00D500A7" w:rsidRDefault="00D500A7">
            <w:pPr>
              <w:pStyle w:val="tablecopy"/>
              <w:rPr>
                <w:ins w:id="730" w:author="James" w:date="2015-03-14T20:57:00Z"/>
              </w:rPr>
              <w:pPrChange w:id="731" w:author="James" w:date="2015-03-19T11:03:00Z">
                <w:pPr>
                  <w:pStyle w:val="Textbody"/>
                  <w:ind w:firstLine="0"/>
                </w:pPr>
              </w:pPrChange>
            </w:pPr>
            <w:ins w:id="732" w:author="James" w:date="2015-03-19T11:03:00Z">
              <w:r>
                <w:t>7.38</w:t>
              </w:r>
            </w:ins>
          </w:p>
        </w:tc>
        <w:tc>
          <w:tcPr>
            <w:tcW w:w="599" w:type="dxa"/>
            <w:vAlign w:val="bottom"/>
            <w:tcPrChange w:id="733" w:author="James" w:date="2015-03-19T11:05:00Z">
              <w:tcPr>
                <w:tcW w:w="658" w:type="dxa"/>
                <w:vAlign w:val="bottom"/>
              </w:tcPr>
            </w:tcPrChange>
          </w:tcPr>
          <w:p w:rsidR="00D500A7" w:rsidRDefault="00D500A7">
            <w:pPr>
              <w:pStyle w:val="tablecopy"/>
              <w:rPr>
                <w:ins w:id="734" w:author="James" w:date="2015-03-14T20:57:00Z"/>
              </w:rPr>
              <w:pPrChange w:id="735" w:author="James" w:date="2015-03-19T11:03:00Z">
                <w:pPr>
                  <w:pStyle w:val="Textbody"/>
                  <w:ind w:firstLine="0"/>
                </w:pPr>
              </w:pPrChange>
            </w:pPr>
            <w:ins w:id="736" w:author="James" w:date="2015-03-19T11:03:00Z">
              <w:r>
                <w:t>9.96</w:t>
              </w:r>
            </w:ins>
          </w:p>
        </w:tc>
        <w:tc>
          <w:tcPr>
            <w:tcW w:w="658" w:type="dxa"/>
            <w:vAlign w:val="bottom"/>
            <w:tcPrChange w:id="737" w:author="James" w:date="2015-03-19T11:05:00Z">
              <w:tcPr>
                <w:tcW w:w="658" w:type="dxa"/>
                <w:vAlign w:val="bottom"/>
              </w:tcPr>
            </w:tcPrChange>
          </w:tcPr>
          <w:p w:rsidR="00D500A7" w:rsidRDefault="00D500A7">
            <w:pPr>
              <w:pStyle w:val="tablecopy"/>
              <w:rPr>
                <w:ins w:id="738" w:author="James" w:date="2015-03-14T20:57:00Z"/>
              </w:rPr>
              <w:pPrChange w:id="739" w:author="James" w:date="2015-03-19T11:03:00Z">
                <w:pPr>
                  <w:pStyle w:val="Textbody"/>
                  <w:ind w:firstLine="0"/>
                </w:pPr>
              </w:pPrChange>
            </w:pPr>
            <w:ins w:id="740" w:author="James" w:date="2015-03-19T11:03:00Z">
              <w:r>
                <w:t>12.54</w:t>
              </w:r>
            </w:ins>
          </w:p>
        </w:tc>
        <w:tc>
          <w:tcPr>
            <w:tcW w:w="658" w:type="dxa"/>
            <w:vAlign w:val="bottom"/>
            <w:tcPrChange w:id="741" w:author="James" w:date="2015-03-19T11:05:00Z">
              <w:tcPr>
                <w:tcW w:w="658" w:type="dxa"/>
                <w:vAlign w:val="bottom"/>
              </w:tcPr>
            </w:tcPrChange>
          </w:tcPr>
          <w:p w:rsidR="00D500A7" w:rsidRDefault="00D500A7">
            <w:pPr>
              <w:pStyle w:val="tablecopy"/>
              <w:rPr>
                <w:ins w:id="742" w:author="James" w:date="2015-03-14T20:57:00Z"/>
              </w:rPr>
              <w:pPrChange w:id="743" w:author="James" w:date="2015-03-19T11:03:00Z">
                <w:pPr>
                  <w:pStyle w:val="Textbody"/>
                  <w:ind w:firstLine="0"/>
                </w:pPr>
              </w:pPrChange>
            </w:pPr>
            <w:ins w:id="744" w:author="James" w:date="2015-03-19T11:03:00Z">
              <w:r>
                <w:t>13.65</w:t>
              </w:r>
            </w:ins>
          </w:p>
        </w:tc>
      </w:tr>
      <w:tr w:rsidR="00D500A7" w:rsidRPr="00313C53" w:rsidTr="00D500A7">
        <w:trPr>
          <w:trHeight w:val="60"/>
          <w:ins w:id="745" w:author="James" w:date="2015-03-14T21:01:00Z"/>
          <w:trPrChange w:id="746" w:author="James" w:date="2015-03-19T11:05:00Z">
            <w:trPr>
              <w:trHeight w:val="60"/>
            </w:trPr>
          </w:trPrChange>
        </w:trPr>
        <w:tc>
          <w:tcPr>
            <w:tcW w:w="1278" w:type="dxa"/>
            <w:noWrap/>
            <w:vAlign w:val="bottom"/>
            <w:hideMark/>
            <w:tcPrChange w:id="747" w:author="James" w:date="2015-03-19T11:05:00Z">
              <w:tcPr>
                <w:tcW w:w="1278" w:type="dxa"/>
                <w:noWrap/>
                <w:vAlign w:val="bottom"/>
                <w:hideMark/>
              </w:tcPr>
            </w:tcPrChange>
          </w:tcPr>
          <w:p w:rsidR="00D500A7" w:rsidRPr="00313C53" w:rsidRDefault="00D500A7">
            <w:pPr>
              <w:pStyle w:val="tablecopy"/>
              <w:rPr>
                <w:ins w:id="748" w:author="James" w:date="2015-03-14T21:01:00Z"/>
              </w:rPr>
              <w:pPrChange w:id="749" w:author="James" w:date="2015-03-19T11:03:00Z">
                <w:pPr>
                  <w:widowControl/>
                  <w:suppressAutoHyphens w:val="0"/>
                  <w:autoSpaceDN/>
                  <w:jc w:val="right"/>
                  <w:textAlignment w:val="auto"/>
                </w:pPr>
              </w:pPrChange>
            </w:pPr>
            <w:ins w:id="750" w:author="James" w:date="2015-03-19T11:03:00Z">
              <w:r>
                <w:t>4</w:t>
              </w:r>
            </w:ins>
          </w:p>
        </w:tc>
        <w:tc>
          <w:tcPr>
            <w:tcW w:w="810" w:type="dxa"/>
            <w:noWrap/>
            <w:vAlign w:val="bottom"/>
            <w:hideMark/>
            <w:tcPrChange w:id="751" w:author="James" w:date="2015-03-19T11:05:00Z">
              <w:tcPr>
                <w:tcW w:w="694" w:type="dxa"/>
                <w:noWrap/>
                <w:vAlign w:val="bottom"/>
                <w:hideMark/>
              </w:tcPr>
            </w:tcPrChange>
          </w:tcPr>
          <w:p w:rsidR="00D500A7" w:rsidRPr="00313C53" w:rsidRDefault="00D500A7">
            <w:pPr>
              <w:pStyle w:val="tablecopy"/>
              <w:rPr>
                <w:ins w:id="752" w:author="James" w:date="2015-03-14T21:01:00Z"/>
              </w:rPr>
              <w:pPrChange w:id="753" w:author="James" w:date="2015-03-19T11:03:00Z">
                <w:pPr>
                  <w:widowControl/>
                  <w:suppressAutoHyphens w:val="0"/>
                  <w:autoSpaceDN/>
                  <w:jc w:val="right"/>
                  <w:textAlignment w:val="auto"/>
                </w:pPr>
              </w:pPrChange>
            </w:pPr>
            <w:ins w:id="754" w:author="James" w:date="2015-03-19T11:03:00Z">
              <w:r>
                <w:t>3</w:t>
              </w:r>
            </w:ins>
          </w:p>
        </w:tc>
        <w:tc>
          <w:tcPr>
            <w:tcW w:w="630" w:type="dxa"/>
            <w:noWrap/>
            <w:vAlign w:val="bottom"/>
            <w:hideMark/>
            <w:tcPrChange w:id="755" w:author="James" w:date="2015-03-19T11:05:00Z">
              <w:tcPr>
                <w:tcW w:w="659" w:type="dxa"/>
                <w:gridSpan w:val="3"/>
                <w:noWrap/>
                <w:vAlign w:val="bottom"/>
                <w:hideMark/>
              </w:tcPr>
            </w:tcPrChange>
          </w:tcPr>
          <w:p w:rsidR="00D500A7" w:rsidRPr="00313C53" w:rsidRDefault="00D500A7">
            <w:pPr>
              <w:pStyle w:val="tablecopy"/>
              <w:rPr>
                <w:ins w:id="756" w:author="James" w:date="2015-03-14T21:01:00Z"/>
              </w:rPr>
              <w:pPrChange w:id="757" w:author="James" w:date="2015-03-19T11:03:00Z">
                <w:pPr>
                  <w:widowControl/>
                  <w:suppressAutoHyphens w:val="0"/>
                  <w:autoSpaceDN/>
                  <w:jc w:val="right"/>
                  <w:textAlignment w:val="auto"/>
                </w:pPr>
              </w:pPrChange>
            </w:pPr>
            <w:ins w:id="758" w:author="James" w:date="2015-03-19T11:03:00Z">
              <w:r>
                <w:t>6.20</w:t>
              </w:r>
            </w:ins>
          </w:p>
        </w:tc>
        <w:tc>
          <w:tcPr>
            <w:tcW w:w="630" w:type="dxa"/>
            <w:noWrap/>
            <w:vAlign w:val="bottom"/>
            <w:hideMark/>
            <w:tcPrChange w:id="759" w:author="James" w:date="2015-03-19T11:05:00Z">
              <w:tcPr>
                <w:tcW w:w="658" w:type="dxa"/>
                <w:noWrap/>
                <w:vAlign w:val="bottom"/>
                <w:hideMark/>
              </w:tcPr>
            </w:tcPrChange>
          </w:tcPr>
          <w:p w:rsidR="00D500A7" w:rsidRPr="00313C53" w:rsidRDefault="00D500A7">
            <w:pPr>
              <w:pStyle w:val="tablecopy"/>
              <w:rPr>
                <w:ins w:id="760" w:author="James" w:date="2015-03-14T21:01:00Z"/>
              </w:rPr>
              <w:pPrChange w:id="761" w:author="James" w:date="2015-03-19T11:03:00Z">
                <w:pPr>
                  <w:widowControl/>
                  <w:suppressAutoHyphens w:val="0"/>
                  <w:autoSpaceDN/>
                  <w:jc w:val="right"/>
                  <w:textAlignment w:val="auto"/>
                </w:pPr>
              </w:pPrChange>
            </w:pPr>
            <w:ins w:id="762" w:author="James" w:date="2015-03-19T11:03:00Z">
              <w:r>
                <w:t>7.31</w:t>
              </w:r>
            </w:ins>
          </w:p>
        </w:tc>
        <w:tc>
          <w:tcPr>
            <w:tcW w:w="599" w:type="dxa"/>
            <w:noWrap/>
            <w:vAlign w:val="bottom"/>
            <w:hideMark/>
            <w:tcPrChange w:id="763" w:author="James" w:date="2015-03-19T11:05:00Z">
              <w:tcPr>
                <w:tcW w:w="658" w:type="dxa"/>
                <w:noWrap/>
                <w:vAlign w:val="bottom"/>
                <w:hideMark/>
              </w:tcPr>
            </w:tcPrChange>
          </w:tcPr>
          <w:p w:rsidR="00D500A7" w:rsidRPr="00313C53" w:rsidRDefault="00D500A7">
            <w:pPr>
              <w:pStyle w:val="tablecopy"/>
              <w:rPr>
                <w:ins w:id="764" w:author="James" w:date="2015-03-14T21:01:00Z"/>
              </w:rPr>
              <w:pPrChange w:id="765" w:author="James" w:date="2015-03-19T11:03:00Z">
                <w:pPr>
                  <w:widowControl/>
                  <w:suppressAutoHyphens w:val="0"/>
                  <w:autoSpaceDN/>
                  <w:jc w:val="right"/>
                  <w:textAlignment w:val="auto"/>
                </w:pPr>
              </w:pPrChange>
            </w:pPr>
            <w:ins w:id="766" w:author="James" w:date="2015-03-19T11:03:00Z">
              <w:r>
                <w:t>9.89</w:t>
              </w:r>
            </w:ins>
          </w:p>
        </w:tc>
        <w:tc>
          <w:tcPr>
            <w:tcW w:w="658" w:type="dxa"/>
            <w:noWrap/>
            <w:vAlign w:val="bottom"/>
            <w:hideMark/>
            <w:tcPrChange w:id="767" w:author="James" w:date="2015-03-19T11:05:00Z">
              <w:tcPr>
                <w:tcW w:w="658" w:type="dxa"/>
                <w:noWrap/>
                <w:vAlign w:val="bottom"/>
                <w:hideMark/>
              </w:tcPr>
            </w:tcPrChange>
          </w:tcPr>
          <w:p w:rsidR="00D500A7" w:rsidRPr="00313C53" w:rsidRDefault="00D500A7">
            <w:pPr>
              <w:pStyle w:val="tablecopy"/>
              <w:rPr>
                <w:ins w:id="768" w:author="James" w:date="2015-03-14T21:01:00Z"/>
              </w:rPr>
              <w:pPrChange w:id="769" w:author="James" w:date="2015-03-19T11:03:00Z">
                <w:pPr>
                  <w:widowControl/>
                  <w:suppressAutoHyphens w:val="0"/>
                  <w:autoSpaceDN/>
                  <w:jc w:val="right"/>
                  <w:textAlignment w:val="auto"/>
                </w:pPr>
              </w:pPrChange>
            </w:pPr>
            <w:ins w:id="770" w:author="James" w:date="2015-03-19T11:03:00Z">
              <w:r>
                <w:t>12.48</w:t>
              </w:r>
            </w:ins>
          </w:p>
        </w:tc>
        <w:tc>
          <w:tcPr>
            <w:tcW w:w="658" w:type="dxa"/>
            <w:noWrap/>
            <w:vAlign w:val="bottom"/>
            <w:hideMark/>
            <w:tcPrChange w:id="771" w:author="James" w:date="2015-03-19T11:05:00Z">
              <w:tcPr>
                <w:tcW w:w="658" w:type="dxa"/>
                <w:noWrap/>
                <w:vAlign w:val="bottom"/>
                <w:hideMark/>
              </w:tcPr>
            </w:tcPrChange>
          </w:tcPr>
          <w:p w:rsidR="00D500A7" w:rsidRPr="00313C53" w:rsidRDefault="00D500A7">
            <w:pPr>
              <w:pStyle w:val="tablecopy"/>
              <w:rPr>
                <w:ins w:id="772" w:author="James" w:date="2015-03-14T21:01:00Z"/>
              </w:rPr>
              <w:pPrChange w:id="773" w:author="James" w:date="2015-03-19T11:03:00Z">
                <w:pPr>
                  <w:widowControl/>
                  <w:suppressAutoHyphens w:val="0"/>
                  <w:autoSpaceDN/>
                  <w:jc w:val="right"/>
                  <w:textAlignment w:val="auto"/>
                </w:pPr>
              </w:pPrChange>
            </w:pPr>
            <w:ins w:id="774" w:author="James" w:date="2015-03-19T11:03:00Z">
              <w:r>
                <w:t>13.59</w:t>
              </w:r>
            </w:ins>
          </w:p>
        </w:tc>
      </w:tr>
    </w:tbl>
    <w:commentRangeEnd w:id="514"/>
    <w:p w:rsidR="00313C53" w:rsidDel="0067716F" w:rsidRDefault="00D5415E" w:rsidP="00862194">
      <w:pPr>
        <w:pStyle w:val="Textbody"/>
        <w:rPr>
          <w:ins w:id="775" w:author="James" w:date="2015-03-14T20:56:00Z"/>
          <w:del w:id="776" w:author="Anvik, John" w:date="2015-03-15T09:10:00Z"/>
        </w:rPr>
      </w:pPr>
      <w:del w:id="777" w:author="James" w:date="2015-03-19T11:03:00Z">
        <w:r w:rsidDel="00D500A7">
          <w:rPr>
            <w:rStyle w:val="CommentReference"/>
            <w:rFonts w:ascii="Liberation Serif" w:eastAsia="Droid Sans Fallback" w:hAnsi="Liberation Serif" w:cs="Mangal"/>
            <w:lang w:bidi="hi-IN"/>
          </w:rPr>
          <w:commentReference w:id="514"/>
        </w:r>
      </w:del>
    </w:p>
    <w:p w:rsidR="00313C53" w:rsidRDefault="00BC6ED7" w:rsidP="00862194">
      <w:pPr>
        <w:pStyle w:val="Textbody"/>
        <w:rPr>
          <w:ins w:id="778" w:author="James" w:date="2015-03-14T21:06:00Z"/>
        </w:rPr>
      </w:pPr>
      <w:ins w:id="779" w:author="James" w:date="2015-03-14T21:06:00Z">
        <w:del w:id="780" w:author="Anvik, John" w:date="2015-03-15T09:10:00Z">
          <w:r w:rsidDel="0067716F">
            <w:rPr>
              <w:noProof/>
              <w:lang w:eastAsia="en-US"/>
            </w:rPr>
            <w:drawing>
              <wp:inline distT="0" distB="0" distL="0" distR="0" wp14:anchorId="7FA6FA5C" wp14:editId="43DF8F43">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hypotheticals_mean3d_2-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del>
      </w:ins>
    </w:p>
    <w:p w:rsidR="004B0EBD" w:rsidRDefault="00EC0066" w:rsidP="004B0EBD">
      <w:pPr>
        <w:pStyle w:val="Textbody"/>
        <w:rPr>
          <w:ins w:id="781" w:author="James" w:date="2015-03-19T11:38:00Z"/>
        </w:rPr>
      </w:pPr>
      <w:ins w:id="782" w:author="James" w:date="2015-03-19T11:14:00Z">
        <w:r>
          <w:t xml:space="preserve">To get an idea of how well </w:t>
        </w:r>
      </w:ins>
      <w:ins w:id="783" w:author="James" w:date="2015-03-19T11:15:00Z">
        <w:r>
          <w:t xml:space="preserve">prediction </w:t>
        </w:r>
      </w:ins>
      <w:ins w:id="784" w:author="Anvik, John" w:date="2015-03-15T09:12:00Z">
        <w:del w:id="785" w:author="James" w:date="2015-03-19T11:14:00Z">
          <w:r w:rsidR="00D5415E" w:rsidDel="00EC0066">
            <w:delText>As would be expected, t</w:delText>
          </w:r>
        </w:del>
      </w:ins>
      <w:ins w:id="786" w:author="Anvik, John" w:date="2015-03-15T09:11:00Z">
        <w:del w:id="787" w:author="James" w:date="2015-03-19T11:14:00Z">
          <w:r w:rsidR="00D5415E" w:rsidDel="00EC0066">
            <w:delText>defect</w:delText>
          </w:r>
        </w:del>
      </w:ins>
      <w:ins w:id="788" w:author="Anvik, John" w:date="2015-03-15T09:12:00Z">
        <w:del w:id="789" w:author="James" w:date="2015-03-19T11:14:00Z">
          <w:r w:rsidR="00D5415E" w:rsidDel="00EC0066">
            <w:delText xml:space="preserve">sthe Prediction dshowed a </w:delText>
          </w:r>
        </w:del>
      </w:ins>
      <w:ins w:id="790" w:author="Anvik, John" w:date="2015-03-15T09:13:00Z">
        <w:del w:id="791" w:author="James" w:date="2015-03-19T11:14:00Z">
          <w:r w:rsidR="00D5415E" w:rsidDel="00EC0066">
            <w:delText xml:space="preserve">linear </w:delText>
          </w:r>
        </w:del>
      </w:ins>
      <w:ins w:id="792" w:author="Anvik, John" w:date="2015-03-15T09:12:00Z">
        <w:del w:id="793" w:author="James" w:date="2015-03-19T11:14:00Z">
          <w:r w:rsidR="00D5415E" w:rsidDel="00EC0066">
            <w:delText>trend</w:delText>
          </w:r>
        </w:del>
      </w:ins>
      <w:ins w:id="794" w:author="Anvik, John" w:date="2015-03-15T09:13:00Z">
        <w:del w:id="795" w:author="James" w:date="2015-03-19T11:14:00Z">
          <w:r w:rsidR="00D5415E" w:rsidDel="00EC0066">
            <w:delText>, however</w:delText>
          </w:r>
        </w:del>
      </w:ins>
      <w:ins w:id="796" w:author="James" w:date="2015-03-19T11:15:00Z">
        <w:r>
          <w:t>will work f</w:t>
        </w:r>
        <w:r w:rsidR="0050416F">
          <w:t xml:space="preserve">or any given time window in the dataset, a </w:t>
        </w:r>
      </w:ins>
      <w:ins w:id="797" w:author="James" w:date="2015-03-19T11:16:00Z">
        <w:r w:rsidR="0050416F">
          <w:t xml:space="preserve">78-week </w:t>
        </w:r>
      </w:ins>
      <w:ins w:id="798" w:author="James" w:date="2015-03-19T11:15:00Z">
        <w:r w:rsidR="0050416F">
          <w:t>sliding window</w:t>
        </w:r>
      </w:ins>
      <w:ins w:id="799" w:author="James" w:date="2015-03-19T11:16:00Z">
        <w:r w:rsidR="0050416F">
          <w:t xml:space="preserve"> is used</w:t>
        </w:r>
      </w:ins>
      <w:ins w:id="800" w:author="James" w:date="2015-03-19T11:18:00Z">
        <w:r w:rsidR="0050416F">
          <w:t xml:space="preserve"> instead of the fixed window. The sliding window</w:t>
        </w:r>
      </w:ins>
      <w:ins w:id="801" w:author="James" w:date="2015-03-19T11:17:00Z">
        <w:r w:rsidR="0050416F">
          <w:t xml:space="preserve"> start</w:t>
        </w:r>
      </w:ins>
      <w:ins w:id="802" w:author="James" w:date="2015-03-19T11:18:00Z">
        <w:r w:rsidR="0050416F">
          <w:t>s</w:t>
        </w:r>
      </w:ins>
      <w:ins w:id="803" w:author="James" w:date="2015-03-19T11:17:00Z">
        <w:r w:rsidR="0050416F">
          <w:t xml:space="preserve"> </w:t>
        </w:r>
      </w:ins>
      <w:ins w:id="804" w:author="James" w:date="2015-03-19T11:18:00Z">
        <w:r w:rsidR="0050416F">
          <w:t xml:space="preserve">at </w:t>
        </w:r>
      </w:ins>
      <w:ins w:id="805" w:author="James" w:date="2015-03-19T11:17:00Z">
        <w:r w:rsidR="0050416F">
          <w:t xml:space="preserve">the </w:t>
        </w:r>
      </w:ins>
      <w:ins w:id="806" w:author="James" w:date="2015-03-19T11:18:00Z">
        <w:r w:rsidR="0050416F">
          <w:t>first sample period, and after each modeling and forecast</w:t>
        </w:r>
      </w:ins>
      <w:ins w:id="807" w:author="James" w:date="2015-03-19T11:19:00Z">
        <w:r w:rsidR="0050416F">
          <w:t>ing</w:t>
        </w:r>
      </w:ins>
      <w:ins w:id="808" w:author="James" w:date="2015-03-19T11:18:00Z">
        <w:r w:rsidR="0050416F">
          <w:t xml:space="preserve"> </w:t>
        </w:r>
      </w:ins>
      <w:ins w:id="809" w:author="James" w:date="2015-03-19T11:19:00Z">
        <w:r w:rsidR="0050416F">
          <w:t xml:space="preserve">is </w:t>
        </w:r>
      </w:ins>
      <w:ins w:id="810" w:author="James" w:date="2015-03-19T11:17:00Z">
        <w:r w:rsidR="0050416F">
          <w:t>advanc</w:t>
        </w:r>
      </w:ins>
      <w:ins w:id="811" w:author="James" w:date="2015-03-19T11:19:00Z">
        <w:r w:rsidR="0050416F">
          <w:t>ed</w:t>
        </w:r>
      </w:ins>
      <w:ins w:id="812" w:author="James" w:date="2015-03-19T11:17:00Z">
        <w:r w:rsidR="0050416F">
          <w:t xml:space="preserve"> by one sample period until the end is reached. </w:t>
        </w:r>
      </w:ins>
      <w:ins w:id="813" w:author="James" w:date="2015-03-19T11:44:00Z">
        <w:r w:rsidR="00F17F9B">
          <w:t xml:space="preserve">For the sliding window, </w:t>
        </w:r>
      </w:ins>
      <w:ins w:id="814" w:author="James" w:date="2015-03-19T11:45:00Z">
        <w:r w:rsidR="00F17F9B">
          <w:t xml:space="preserve">only the actual number of improvements and features are used in forecasting. </w:t>
        </w:r>
      </w:ins>
      <w:ins w:id="815" w:author="James" w:date="2015-03-19T11:20:00Z">
        <w:r w:rsidR="0050416F">
          <w:t xml:space="preserve">The </w:t>
        </w:r>
      </w:ins>
      <w:ins w:id="816" w:author="James" w:date="2015-03-19T11:39:00Z">
        <w:r w:rsidR="004B0EBD">
          <w:t xml:space="preserve">distribution of </w:t>
        </w:r>
      </w:ins>
      <w:ins w:id="817" w:author="James" w:date="2015-03-19T11:20:00Z">
        <w:r w:rsidR="0050416F">
          <w:t xml:space="preserve">errors between mean forecasted number of bugs and actual number of bugs are shown </w:t>
        </w:r>
      </w:ins>
      <w:ins w:id="818" w:author="James" w:date="2015-03-19T11:21:00Z">
        <w:r w:rsidR="004B0EBD">
          <w:t>as a histogram in Fig. 5</w:t>
        </w:r>
      </w:ins>
      <w:ins w:id="819" w:author="James" w:date="2015-03-19T11:40:00Z">
        <w:r w:rsidR="004B0EBD">
          <w:t xml:space="preserve">, and </w:t>
        </w:r>
      </w:ins>
      <w:ins w:id="820" w:author="James" w:date="2015-03-19T11:39:00Z">
        <w:r w:rsidR="004B0EBD">
          <w:t xml:space="preserve">appears </w:t>
        </w:r>
      </w:ins>
      <w:ins w:id="821" w:author="James" w:date="2015-03-19T11:40:00Z">
        <w:r w:rsidR="004B0EBD">
          <w:t xml:space="preserve">to be </w:t>
        </w:r>
      </w:ins>
      <w:ins w:id="822" w:author="James" w:date="2015-03-19T11:39:00Z">
        <w:r w:rsidR="004B0EBD">
          <w:t>normal</w:t>
        </w:r>
      </w:ins>
      <w:ins w:id="823" w:author="James" w:date="2015-03-19T11:40:00Z">
        <w:r w:rsidR="004B0EBD">
          <w:t>.</w:t>
        </w:r>
      </w:ins>
    </w:p>
    <w:p w:rsidR="00237CF9" w:rsidRDefault="00237CF9">
      <w:pPr>
        <w:pStyle w:val="Textbody"/>
        <w:rPr>
          <w:ins w:id="824" w:author="James" w:date="2015-03-19T11:21:00Z"/>
        </w:rPr>
      </w:pPr>
    </w:p>
    <w:p w:rsidR="0050416F" w:rsidRDefault="0050416F">
      <w:pPr>
        <w:pStyle w:val="Textbody"/>
        <w:rPr>
          <w:ins w:id="825" w:author="James" w:date="2015-03-19T11:31:00Z"/>
        </w:rPr>
      </w:pPr>
      <w:ins w:id="826" w:author="James" w:date="2015-03-19T11:30:00Z">
        <w:r>
          <w:rPr>
            <w:noProof/>
            <w:lang w:eastAsia="en-US"/>
          </w:rPr>
          <w:drawing>
            <wp:inline distT="0" distB="0" distL="0" distR="0">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1">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ins>
    </w:p>
    <w:p w:rsidR="0050416F" w:rsidRDefault="0050416F">
      <w:pPr>
        <w:pStyle w:val="figurecaption"/>
        <w:rPr>
          <w:ins w:id="827" w:author="James" w:date="2015-03-19T11:33:00Z"/>
        </w:rPr>
        <w:pPrChange w:id="828" w:author="James" w:date="2015-03-19T11:32:00Z">
          <w:pPr>
            <w:pStyle w:val="Textbody"/>
          </w:pPr>
        </w:pPrChange>
      </w:pPr>
      <w:ins w:id="829" w:author="James" w:date="2015-03-19T11:31:00Z">
        <w:r>
          <w:t xml:space="preserve">Histogram of </w:t>
        </w:r>
        <w:r w:rsidR="005B3CAF">
          <w:t xml:space="preserve">forecast mean errors obtained using </w:t>
        </w:r>
      </w:ins>
      <w:ins w:id="830" w:author="James" w:date="2015-03-19T11:32:00Z">
        <w:r w:rsidR="005B3CAF">
          <w:t>a 78-week sliding window.</w:t>
        </w:r>
      </w:ins>
    </w:p>
    <w:p w:rsidR="00862194" w:rsidRPr="00862194" w:rsidDel="00862194" w:rsidRDefault="00862194">
      <w:pPr>
        <w:pStyle w:val="figurecaption"/>
        <w:numPr>
          <w:ilvl w:val="0"/>
          <w:numId w:val="0"/>
        </w:numPr>
        <w:jc w:val="left"/>
        <w:rPr>
          <w:del w:id="831" w:author="James" w:date="2015-03-14T16:36:00Z"/>
        </w:rPr>
        <w:pPrChange w:id="832" w:author="James" w:date="2015-03-14T16:36:00Z">
          <w:pPr>
            <w:pStyle w:val="figurecaption"/>
          </w:pPr>
        </w:pPrChange>
      </w:pPr>
    </w:p>
    <w:p w:rsidR="0015505C" w:rsidRDefault="0015505C">
      <w:pPr>
        <w:pStyle w:val="Heading4"/>
      </w:pPr>
      <w:bookmarkStart w:id="833" w:name="_Ref414091734"/>
      <w:r w:rsidRPr="00862194">
        <w:t>Related</w:t>
      </w:r>
      <w:r>
        <w:t xml:space="preserve"> Work</w:t>
      </w:r>
      <w:bookmarkEnd w:id="833"/>
    </w:p>
    <w:p w:rsidR="00496A8F" w:rsidRDefault="00496A8F" w:rsidP="00496A8F">
      <w:pPr>
        <w:pStyle w:val="Textbody"/>
        <w:rPr>
          <w:ins w:id="834" w:author="Anvik, John" w:date="2015-03-14T10:06:00Z"/>
        </w:rPr>
      </w:pPr>
      <w:ins w:id="835" w:author="Anvik, John" w:date="2015-03-14T10:06:00Z">
        <w:r>
          <w:t xml:space="preserve">Prior defect prediction techniques generally fall into two categories; those based on code analysis and those based on statistical analysis. Code analysis techniques </w:t>
        </w:r>
      </w:ins>
      <w:ins w:id="836" w:author="Anvik, John" w:date="2015-03-14T10:07:00Z">
        <w:r>
          <w:t>typically involves a detailed analysis of code or proposed</w:t>
        </w:r>
        <w:r>
          <w:rPr>
            <w:rFonts w:eastAsia="Times New Roman"/>
          </w:rPr>
          <w:t xml:space="preserve"> </w:t>
        </w:r>
        <w:r>
          <w:t>design changes</w:t>
        </w:r>
      </w:ins>
      <w:ins w:id="837" w:author="Anvik, John" w:date="2015-03-14T10:06:00Z">
        <w:r>
          <w:t xml:space="preserve"> </w:t>
        </w:r>
      </w:ins>
      <w:ins w:id="838" w:author="Anvik, John" w:date="2015-03-14T10:07:00Z">
        <w:r>
          <w:t xml:space="preserve">using metrics </w:t>
        </w:r>
      </w:ins>
      <w:ins w:id="839" w:author="Anvik, John" w:date="2015-03-14T10:06:00Z">
        <w:r>
          <w:t>such as lines of code (LOC) or decision</w:t>
        </w:r>
      </w:ins>
      <w:ins w:id="840" w:author="Anvik, John" w:date="2015-03-14T10:07:00Z">
        <w:r>
          <w:t xml:space="preserve"> point</w:t>
        </w:r>
      </w:ins>
      <w:ins w:id="841" w:author="Anvik, John" w:date="2015-03-14T10:06:00Z">
        <w:r>
          <w:t xml:space="preserve">s. Statistical analysis techniques create mathematical models based on historical defect occurrence information.  This </w:t>
        </w:r>
      </w:ins>
      <w:ins w:id="842" w:author="Anvik, John" w:date="2015-03-14T10:07:00Z">
        <w:r>
          <w:t>section</w:t>
        </w:r>
      </w:ins>
      <w:ins w:id="843" w:author="Anvik, John" w:date="2015-03-14T10:06:00Z">
        <w:r>
          <w:t xml:space="preserve"> presents </w:t>
        </w:r>
      </w:ins>
      <w:ins w:id="844" w:author="Anvik, John" w:date="2015-03-14T10:08:00Z">
        <w:r>
          <w:t>an overview of some of the previous work on defect prediction that fall into these two categories.</w:t>
        </w:r>
      </w:ins>
    </w:p>
    <w:p w:rsidR="0015505C" w:rsidDel="00496A8F" w:rsidRDefault="0015505C" w:rsidP="0015505C">
      <w:pPr>
        <w:pStyle w:val="Textbody"/>
        <w:rPr>
          <w:del w:id="845" w:author="Anvik, John" w:date="2015-03-14T10:08:00Z"/>
        </w:rPr>
      </w:pPr>
      <w:del w:id="846" w:author="Anvik, John" w:date="2015-03-14T10:08:00Z">
        <w:r w:rsidDel="00496A8F">
          <w:delText xml:space="preserve">Software defect (bug) prediction </w:delText>
        </w:r>
      </w:del>
      <w:del w:id="847"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848"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r w:rsidR="00F245A2">
        <w:t>d</w:t>
      </w:r>
      <w:r>
        <w:t xml:space="preserve"> metrics that </w:t>
      </w:r>
      <w:r w:rsidR="00F245A2">
        <w:t>were</w:t>
      </w:r>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“...inadequate in extrapolating model parameters of the </w:t>
      </w:r>
      <w:proofErr w:type="spellStart"/>
      <w:r>
        <w:t>Weibull</w:t>
      </w:r>
      <w:proofErr w:type="spellEnd"/>
      <w:r>
        <w:t xml:space="preserve"> model for defect-occurrence projection”. The reason given for</w:t>
      </w:r>
      <w:r>
        <w:rPr>
          <w:rFonts w:eastAsia="Times New Roman"/>
        </w:rPr>
        <w:t xml:space="preserve"> </w:t>
      </w:r>
      <w:r>
        <w:t xml:space="preserve">this ineffectiveness is the changing nature of the software development system. For </w:t>
      </w:r>
      <w:r>
        <w:lastRenderedPageBreak/>
        <w:t>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rPr>
          <w:ins w:id="849" w:author="James" w:date="2015-03-14T21:33:00Z"/>
        </w:rPr>
      </w:pPr>
      <w:bookmarkStart w:id="850" w:name="_Ref414001612"/>
      <w:r>
        <w:t>Conclusions and Future Work</w:t>
      </w:r>
      <w:bookmarkEnd w:id="850"/>
    </w:p>
    <w:p w:rsidR="00F17F9B" w:rsidRDefault="008429CB" w:rsidP="00E81F91">
      <w:pPr>
        <w:pStyle w:val="Textbody"/>
        <w:rPr>
          <w:ins w:id="851" w:author="James" w:date="2015-03-19T11:46:00Z"/>
          <w:lang w:eastAsia="en-US"/>
        </w:rPr>
      </w:pPr>
      <w:ins w:id="852" w:author="James" w:date="2015-03-14T21:33:00Z">
        <w:r>
          <w:rPr>
            <w:lang w:eastAsia="en-US"/>
          </w:rPr>
          <w:t xml:space="preserve">The VARX modeling methodology was successfully applied to </w:t>
        </w:r>
      </w:ins>
      <w:ins w:id="853" w:author="Anvik, John" w:date="2015-03-15T09:14:00Z">
        <w:r w:rsidR="00F45485">
          <w:rPr>
            <w:lang w:eastAsia="en-US"/>
          </w:rPr>
          <w:t xml:space="preserve">the </w:t>
        </w:r>
      </w:ins>
      <w:ins w:id="854" w:author="James" w:date="2015-03-14T21:34:00Z">
        <w:r>
          <w:rPr>
            <w:lang w:eastAsia="en-US"/>
          </w:rPr>
          <w:t xml:space="preserve">time series </w:t>
        </w:r>
      </w:ins>
      <w:ins w:id="855" w:author="James" w:date="2015-03-14T21:33:00Z">
        <w:r>
          <w:rPr>
            <w:lang w:eastAsia="en-US"/>
          </w:rPr>
          <w:t xml:space="preserve">data </w:t>
        </w:r>
      </w:ins>
      <w:ins w:id="856" w:author="James" w:date="2015-03-14T21:34:00Z">
        <w:r>
          <w:rPr>
            <w:lang w:eastAsia="en-US"/>
          </w:rPr>
          <w:t xml:space="preserve">collected </w:t>
        </w:r>
      </w:ins>
      <w:ins w:id="857" w:author="James" w:date="2015-03-14T21:33:00Z">
        <w:r>
          <w:rPr>
            <w:lang w:eastAsia="en-US"/>
          </w:rPr>
          <w:t xml:space="preserve">from the </w:t>
        </w:r>
        <w:proofErr w:type="spellStart"/>
        <w:r w:rsidRPr="008429CB">
          <w:rPr>
            <w:i/>
            <w:lang w:eastAsia="en-US"/>
            <w:rPrChange w:id="858" w:author="James" w:date="2015-03-14T21:34:00Z">
              <w:rPr>
                <w:lang w:eastAsia="en-US"/>
              </w:rPr>
            </w:rPrChange>
          </w:rPr>
          <w:t>MongoDB</w:t>
        </w:r>
        <w:proofErr w:type="spellEnd"/>
        <w:r>
          <w:rPr>
            <w:lang w:eastAsia="en-US"/>
          </w:rPr>
          <w:t xml:space="preserve"> </w:t>
        </w:r>
      </w:ins>
      <w:ins w:id="859" w:author="James" w:date="2015-03-14T21:34:00Z">
        <w:r>
          <w:rPr>
            <w:lang w:eastAsia="en-US"/>
          </w:rPr>
          <w:t xml:space="preserve">project. A model was created for each of three time windows, and </w:t>
        </w:r>
      </w:ins>
      <w:ins w:id="860" w:author="James" w:date="2015-03-14T21:37:00Z">
        <w:r>
          <w:rPr>
            <w:lang w:eastAsia="en-US"/>
          </w:rPr>
          <w:t xml:space="preserve">then used to make defect </w:t>
        </w:r>
      </w:ins>
      <w:ins w:id="861" w:author="James" w:date="2015-03-14T21:36:00Z">
        <w:r>
          <w:rPr>
            <w:lang w:eastAsia="en-US"/>
          </w:rPr>
          <w:t xml:space="preserve">predictions </w:t>
        </w:r>
      </w:ins>
      <w:ins w:id="862" w:author="James" w:date="2015-03-14T21:37:00Z">
        <w:r>
          <w:rPr>
            <w:lang w:eastAsia="en-US"/>
          </w:rPr>
          <w:t xml:space="preserve">for a range of hypothetical values for </w:t>
        </w:r>
      </w:ins>
      <w:ins w:id="863" w:author="Anvik, John" w:date="2015-03-15T09:14:00Z">
        <w:r w:rsidR="00F45485">
          <w:rPr>
            <w:lang w:eastAsia="en-US"/>
          </w:rPr>
          <w:t xml:space="preserve">the number of </w:t>
        </w:r>
      </w:ins>
      <w:ins w:id="864" w:author="James" w:date="2015-03-14T21:37:00Z">
        <w:r>
          <w:rPr>
            <w:lang w:eastAsia="en-US"/>
          </w:rPr>
          <w:t>improvements and features.</w:t>
        </w:r>
      </w:ins>
    </w:p>
    <w:p w:rsidR="00F17F9B" w:rsidRDefault="004B0EBD">
      <w:pPr>
        <w:pStyle w:val="Textbody"/>
        <w:rPr>
          <w:ins w:id="865" w:author="James" w:date="2015-03-19T11:48:00Z"/>
        </w:rPr>
        <w:pPrChange w:id="866" w:author="James" w:date="2015-03-14T21:58:00Z">
          <w:pPr>
            <w:pStyle w:val="Heading4"/>
          </w:pPr>
        </w:pPrChange>
      </w:pPr>
      <w:ins w:id="867" w:author="James" w:date="2015-03-19T11:40:00Z">
        <w:r>
          <w:rPr>
            <w:lang w:eastAsia="en-US"/>
          </w:rPr>
          <w:t xml:space="preserve">By then applying the same procedure for a sliding window, a rough picture of the </w:t>
        </w:r>
      </w:ins>
      <w:ins w:id="868" w:author="James" w:date="2015-03-19T11:41:00Z">
        <w:r>
          <w:rPr>
            <w:lang w:eastAsia="en-US"/>
          </w:rPr>
          <w:t>prediction</w:t>
        </w:r>
      </w:ins>
      <w:ins w:id="869" w:author="James" w:date="2015-03-19T11:40:00Z">
        <w:r>
          <w:rPr>
            <w:lang w:eastAsia="en-US"/>
          </w:rPr>
          <w:t xml:space="preserve"> </w:t>
        </w:r>
      </w:ins>
      <w:ins w:id="870" w:author="Anvik, John" w:date="2015-03-15T09:15:00Z">
        <w:del w:id="871" w:author="James" w:date="2015-03-19T11:40:00Z">
          <w:r w:rsidR="00F45485" w:rsidDel="004B0EBD">
            <w:rPr>
              <w:lang w:eastAsia="en-US"/>
            </w:rPr>
            <w:delText>T requires further analysis as to the cause</w:delText>
          </w:r>
        </w:del>
      </w:ins>
      <w:ins w:id="872" w:author="James" w:date="2015-03-19T11:41:00Z">
        <w:r>
          <w:rPr>
            <w:lang w:eastAsia="en-US"/>
          </w:rPr>
          <w:t xml:space="preserve">performance was obtained. From this, it is expected to see normally distributed error between forecasted mean number of bugs and </w:t>
        </w:r>
      </w:ins>
      <w:ins w:id="873" w:author="James" w:date="2015-03-19T11:42:00Z">
        <w:r>
          <w:rPr>
            <w:lang w:eastAsia="en-US"/>
          </w:rPr>
          <w:t xml:space="preserve">the </w:t>
        </w:r>
      </w:ins>
      <w:ins w:id="874" w:author="James" w:date="2015-03-19T11:41:00Z">
        <w:r>
          <w:rPr>
            <w:lang w:eastAsia="en-US"/>
          </w:rPr>
          <w:t>actual number of bugs.</w:t>
        </w:r>
      </w:ins>
      <w:ins w:id="875" w:author="James" w:date="2015-03-19T11:43:00Z">
        <w:r w:rsidR="00F17F9B">
          <w:rPr>
            <w:lang w:eastAsia="en-US"/>
          </w:rPr>
          <w:t xml:space="preserve"> Considering the limit scope of these </w:t>
        </w:r>
      </w:ins>
      <w:ins w:id="876" w:author="James" w:date="2015-03-19T11:45:00Z">
        <w:r w:rsidR="00F17F9B">
          <w:rPr>
            <w:lang w:eastAsia="en-US"/>
          </w:rPr>
          <w:t>predictions</w:t>
        </w:r>
      </w:ins>
      <w:ins w:id="877" w:author="James" w:date="2015-03-19T11:43:00Z">
        <w:r w:rsidR="00F17F9B">
          <w:rPr>
            <w:lang w:eastAsia="en-US"/>
          </w:rPr>
          <w:t xml:space="preserve"> (</w:t>
        </w:r>
      </w:ins>
      <w:ins w:id="878" w:author="James" w:date="2015-03-19T11:44:00Z">
        <w:r w:rsidR="00F17F9B">
          <w:rPr>
            <w:lang w:eastAsia="en-US"/>
          </w:rPr>
          <w:t>only one out-of-sample step</w:t>
        </w:r>
      </w:ins>
      <w:ins w:id="879" w:author="James" w:date="2015-03-19T11:45:00Z">
        <w:r w:rsidR="00F17F9B">
          <w:rPr>
            <w:lang w:eastAsia="en-US"/>
          </w:rPr>
          <w:t xml:space="preserve"> is forecasted</w:t>
        </w:r>
      </w:ins>
      <w:ins w:id="880" w:author="James" w:date="2015-03-19T11:43:00Z">
        <w:r w:rsidR="00F17F9B">
          <w:rPr>
            <w:lang w:eastAsia="en-US"/>
          </w:rPr>
          <w:t>)</w:t>
        </w:r>
      </w:ins>
      <w:ins w:id="881" w:author="James" w:date="2015-03-19T11:45:00Z">
        <w:r w:rsidR="00F17F9B">
          <w:rPr>
            <w:lang w:eastAsia="en-US"/>
          </w:rPr>
          <w:t xml:space="preserve">, the wide spread of the forecast </w:t>
        </w:r>
      </w:ins>
      <w:ins w:id="882" w:author="James" w:date="2015-03-19T11:46:00Z">
        <w:r w:rsidR="00F17F9B">
          <w:rPr>
            <w:lang w:eastAsia="en-US"/>
          </w:rPr>
          <w:t xml:space="preserve">mean errors may indicate </w:t>
        </w:r>
      </w:ins>
      <w:ins w:id="883" w:author="James" w:date="2015-03-19T11:47:00Z">
        <w:r w:rsidR="00F17F9B">
          <w:rPr>
            <w:lang w:eastAsia="en-US"/>
          </w:rPr>
          <w:t>that the model chosen will not be useful.</w:t>
        </w:r>
      </w:ins>
    </w:p>
    <w:p w:rsidR="008429CB" w:rsidRDefault="00F17F9B">
      <w:pPr>
        <w:pStyle w:val="Textbody"/>
        <w:rPr>
          <w:ins w:id="884" w:author="James" w:date="2015-03-14T21:46:00Z"/>
        </w:rPr>
        <w:pPrChange w:id="885" w:author="James" w:date="2015-03-14T21:58:00Z">
          <w:pPr>
            <w:pStyle w:val="Heading4"/>
          </w:pPr>
        </w:pPrChange>
      </w:pPr>
      <w:ins w:id="886" w:author="James" w:date="2015-03-19T11:51:00Z">
        <w:r>
          <w:rPr>
            <w:lang w:eastAsia="en-US"/>
          </w:rPr>
          <w:t>H</w:t>
        </w:r>
      </w:ins>
      <w:ins w:id="887" w:author="Anvik, John" w:date="2015-03-15T09:15:00Z">
        <w:del w:id="888" w:author="James" w:date="2015-03-19T11:49:00Z">
          <w:r w:rsidR="00F45485" w:rsidDel="00F17F9B">
            <w:rPr>
              <w:lang w:eastAsia="en-US"/>
            </w:rPr>
            <w:delText>H</w:delText>
          </w:r>
        </w:del>
        <w:r w:rsidR="00F45485">
          <w:rPr>
            <w:lang w:eastAsia="en-US"/>
          </w:rPr>
          <w:t>aving</w:t>
        </w:r>
      </w:ins>
      <w:ins w:id="889" w:author="James" w:date="2015-03-14T21:54:00Z">
        <w:r w:rsidR="0020638D">
          <w:rPr>
            <w:lang w:eastAsia="en-US"/>
          </w:rPr>
          <w:t xml:space="preserve"> </w:t>
        </w:r>
      </w:ins>
      <w:ins w:id="890" w:author="James" w:date="2015-03-14T21:56:00Z">
        <w:r w:rsidR="0020638D">
          <w:rPr>
            <w:lang w:eastAsia="en-US"/>
          </w:rPr>
          <w:t xml:space="preserve">applied </w:t>
        </w:r>
      </w:ins>
      <w:ins w:id="891" w:author="Anvik, John" w:date="2015-03-15T09:15:00Z">
        <w:r w:rsidR="00F45485">
          <w:rPr>
            <w:lang w:eastAsia="en-US"/>
          </w:rPr>
          <w:t xml:space="preserve">the time series modelling methodology </w:t>
        </w:r>
      </w:ins>
      <w:ins w:id="892" w:author="James" w:date="2015-03-14T21:56:00Z">
        <w:r w:rsidR="0020638D">
          <w:rPr>
            <w:lang w:eastAsia="en-US"/>
          </w:rPr>
          <w:t xml:space="preserve">to one </w:t>
        </w:r>
      </w:ins>
      <w:ins w:id="893" w:author="James" w:date="2015-03-14T21:58:00Z">
        <w:r w:rsidR="0020638D">
          <w:rPr>
            <w:lang w:eastAsia="en-US"/>
          </w:rPr>
          <w:t xml:space="preserve">project </w:t>
        </w:r>
      </w:ins>
      <w:proofErr w:type="gramStart"/>
      <w:ins w:id="894" w:author="James" w:date="2015-03-14T21:56:00Z">
        <w:r w:rsidR="0020638D">
          <w:rPr>
            <w:lang w:eastAsia="en-US"/>
          </w:rPr>
          <w:t>dataset,</w:t>
        </w:r>
        <w:proofErr w:type="gramEnd"/>
        <w:r w:rsidR="0020638D">
          <w:rPr>
            <w:lang w:eastAsia="en-US"/>
          </w:rPr>
          <w:t xml:space="preserve"> </w:t>
        </w:r>
      </w:ins>
      <w:ins w:id="895" w:author="Anvik, John" w:date="2015-03-15T09:16:00Z">
        <w:del w:id="896" w:author="James" w:date="2015-03-19T11:50:00Z">
          <w:r w:rsidR="00F45485" w:rsidDel="00F17F9B">
            <w:rPr>
              <w:lang w:eastAsia="en-US"/>
            </w:rPr>
            <w:delText xml:space="preserve">the </w:delText>
          </w:r>
        </w:del>
      </w:ins>
      <w:ins w:id="897" w:author="James" w:date="2015-03-19T11:50:00Z">
        <w:r>
          <w:rPr>
            <w:lang w:eastAsia="en-US"/>
          </w:rPr>
          <w:t xml:space="preserve">a </w:t>
        </w:r>
      </w:ins>
      <w:ins w:id="898" w:author="Anvik, John" w:date="2015-03-15T09:16:00Z">
        <w:r w:rsidR="00F45485">
          <w:rPr>
            <w:lang w:eastAsia="en-US"/>
          </w:rPr>
          <w:t xml:space="preserve">next step is to </w:t>
        </w:r>
      </w:ins>
      <w:ins w:id="899" w:author="Anvik, John" w:date="2015-03-15T09:17:00Z">
        <w:r w:rsidR="00F45485">
          <w:rPr>
            <w:lang w:eastAsia="en-US"/>
          </w:rPr>
          <w:t>apply the methodology to other software project data sets, such as</w:t>
        </w:r>
      </w:ins>
      <w:ins w:id="900" w:author="James" w:date="2015-03-14T21:56:00Z">
        <w:del w:id="901" w:author="Anvik, John" w:date="2015-03-15T09:16:00Z">
          <w:r w:rsidR="0020638D" w:rsidDel="00F45485">
            <w:rPr>
              <w:lang w:eastAsia="en-US"/>
            </w:rPr>
            <w:delText xml:space="preserve">it remains to be seen </w:delText>
          </w:r>
        </w:del>
      </w:ins>
      <w:ins w:id="902" w:author="James" w:date="2015-03-14T21:57:00Z">
        <w:del w:id="903" w:author="Anvik, John" w:date="2015-03-15T09:16:00Z">
          <w:r w:rsidR="0020638D" w:rsidDel="00F45485">
            <w:rPr>
              <w:lang w:eastAsia="en-US"/>
            </w:rPr>
            <w:delText>how well it will work for other</w:delText>
          </w:r>
        </w:del>
      </w:ins>
      <w:ins w:id="904" w:author="James" w:date="2015-03-14T21:58:00Z">
        <w:del w:id="905" w:author="Anvik, John" w:date="2015-03-15T09:16:00Z">
          <w:r w:rsidR="0020638D" w:rsidDel="00F45485">
            <w:rPr>
              <w:lang w:eastAsia="en-US"/>
            </w:rPr>
            <w:delText>s</w:delText>
          </w:r>
        </w:del>
      </w:ins>
      <w:ins w:id="906" w:author="James" w:date="2015-03-14T21:59:00Z">
        <w:del w:id="907" w:author="Anvik, John" w:date="2015-03-15T09:17:00Z">
          <w:r w:rsidR="0020638D" w:rsidDel="00F45485">
            <w:rPr>
              <w:lang w:eastAsia="en-US"/>
            </w:rPr>
            <w:delText>. More commonly studied software projects, like</w:delText>
          </w:r>
        </w:del>
        <w:r w:rsidR="0020638D">
          <w:rPr>
            <w:lang w:eastAsia="en-US"/>
          </w:rPr>
          <w:t xml:space="preserve"> </w:t>
        </w:r>
        <w:r w:rsidR="0020638D" w:rsidRPr="0020638D">
          <w:rPr>
            <w:i/>
            <w:lang w:eastAsia="en-US"/>
            <w:rPrChange w:id="908" w:author="James" w:date="2015-03-14T21:59:00Z">
              <w:rPr>
                <w:i w:val="0"/>
                <w:iCs w:val="0"/>
              </w:rPr>
            </w:rPrChange>
          </w:rPr>
          <w:t>Eclipse</w:t>
        </w:r>
        <w:r w:rsidR="0020638D">
          <w:rPr>
            <w:lang w:eastAsia="en-US"/>
          </w:rPr>
          <w:t xml:space="preserve"> or </w:t>
        </w:r>
        <w:r w:rsidR="0020638D" w:rsidRPr="0020638D">
          <w:rPr>
            <w:i/>
            <w:lang w:eastAsia="en-US"/>
            <w:rPrChange w:id="909" w:author="James" w:date="2015-03-14T21:59:00Z">
              <w:rPr>
                <w:i w:val="0"/>
                <w:iCs w:val="0"/>
              </w:rPr>
            </w:rPrChange>
          </w:rPr>
          <w:t>Firefox</w:t>
        </w:r>
      </w:ins>
      <w:ins w:id="910" w:author="Anvik, John" w:date="2015-03-15T09:17:00Z">
        <w:r w:rsidR="00F45485">
          <w:rPr>
            <w:i/>
            <w:lang w:eastAsia="en-US"/>
          </w:rPr>
          <w:t>.</w:t>
        </w:r>
      </w:ins>
      <w:ins w:id="911" w:author="James" w:date="2015-03-14T21:59:00Z">
        <w:r w:rsidR="0020638D">
          <w:rPr>
            <w:lang w:eastAsia="en-US"/>
          </w:rPr>
          <w:t xml:space="preserve"> </w:t>
        </w:r>
      </w:ins>
      <w:ins w:id="912" w:author="James" w:date="2015-03-19T11:52:00Z">
        <w:r w:rsidR="00263804">
          <w:rPr>
            <w:lang w:eastAsia="en-US"/>
          </w:rPr>
          <w:t xml:space="preserve">Also, </w:t>
        </w:r>
      </w:ins>
      <w:ins w:id="913" w:author="James" w:date="2015-03-14T21:59:00Z">
        <w:del w:id="914" w:author="Anvik, John" w:date="2015-03-15T09:17:00Z">
          <w:r w:rsidR="0020638D" w:rsidDel="00F45485">
            <w:rPr>
              <w:lang w:eastAsia="en-US"/>
            </w:rPr>
            <w:delText>might be good choices</w:delText>
          </w:r>
        </w:del>
      </w:ins>
      <w:ins w:id="915" w:author="James" w:date="2015-03-19T11:52:00Z">
        <w:r w:rsidR="00263804">
          <w:rPr>
            <w:lang w:eastAsia="en-US"/>
          </w:rPr>
          <w:t>a</w:t>
        </w:r>
      </w:ins>
      <w:ins w:id="916" w:author="James" w:date="2015-03-19T11:51:00Z">
        <w:r>
          <w:rPr>
            <w:lang w:eastAsia="en-US"/>
          </w:rPr>
          <w:t>dditional work to characterize forecasting performance could lead to a more certain conclusion about the VARX model’s viability.</w:t>
        </w:r>
      </w:ins>
    </w:p>
    <w:p w:rsidR="00E81F91" w:rsidRPr="00B970DA" w:rsidDel="00E81F91" w:rsidRDefault="00E81F91">
      <w:pPr>
        <w:pStyle w:val="Textbody"/>
        <w:rPr>
          <w:del w:id="917" w:author="James" w:date="2015-03-14T21:46:00Z"/>
        </w:rPr>
        <w:pPrChange w:id="918" w:author="James" w:date="2015-03-14T21:33:00Z">
          <w:pPr>
            <w:pStyle w:val="Heading4"/>
          </w:pPr>
        </w:pPrChange>
      </w:pPr>
      <w:commentRangeStart w:id="919"/>
    </w:p>
    <w:p w:rsidR="005C2431" w:rsidRDefault="00FD5577">
      <w:pPr>
        <w:pStyle w:val="Heading5"/>
        <w:rPr>
          <w:ins w:id="920" w:author="Anvik, John" w:date="2015-03-15T09:17:00Z"/>
        </w:rPr>
      </w:pPr>
      <w:r>
        <w:t>Acknowledgment</w:t>
      </w:r>
    </w:p>
    <w:p w:rsidR="002C1B9B" w:rsidRPr="00755521" w:rsidRDefault="002C1B9B">
      <w:pPr>
        <w:pStyle w:val="Standard"/>
        <w:jc w:val="left"/>
        <w:pPrChange w:id="921" w:author="Anvik, John" w:date="2015-03-15T09:19:00Z">
          <w:pPr>
            <w:pStyle w:val="Heading5"/>
          </w:pPr>
        </w:pPrChange>
      </w:pPr>
      <w:ins w:id="922" w:author="Anvik, John" w:date="2015-03-15T09:17:00Z">
        <w:r>
          <w:rPr>
            <w:lang w:eastAsia="en-US"/>
          </w:rPr>
          <w:t xml:space="preserve">The authors would like to acknowledge the assistance of Dr. Yvonne </w:t>
        </w:r>
        <w:proofErr w:type="spellStart"/>
        <w:r>
          <w:rPr>
            <w:lang w:eastAsia="en-US"/>
          </w:rPr>
          <w:t>Che</w:t>
        </w:r>
      </w:ins>
      <w:ins w:id="923" w:author="Anvik, John" w:date="2015-03-15T09:21:00Z">
        <w:r w:rsidR="00D8655A">
          <w:rPr>
            <w:lang w:eastAsia="en-US"/>
          </w:rPr>
          <w:t>u</w:t>
        </w:r>
      </w:ins>
      <w:ins w:id="924" w:author="Anvik, John" w:date="2015-03-15T09:17:00Z">
        <w:r>
          <w:rPr>
            <w:lang w:eastAsia="en-US"/>
          </w:rPr>
          <w:t>h</w:t>
        </w:r>
      </w:ins>
      <w:proofErr w:type="spellEnd"/>
      <w:ins w:id="925" w:author="James" w:date="2015-03-19T11:53:00Z">
        <w:r w:rsidR="00B16558">
          <w:rPr>
            <w:lang w:eastAsia="en-US"/>
          </w:rPr>
          <w:t>,</w:t>
        </w:r>
      </w:ins>
      <w:ins w:id="926" w:author="Anvik, John" w:date="2015-03-15T09:17:00Z">
        <w:r>
          <w:rPr>
            <w:lang w:eastAsia="en-US"/>
          </w:rPr>
          <w:t xml:space="preserve"> </w:t>
        </w:r>
      </w:ins>
      <w:ins w:id="927" w:author="James" w:date="2015-03-19T11:53:00Z">
        <w:r w:rsidR="00B16558">
          <w:rPr>
            <w:lang w:eastAsia="en-US"/>
          </w:rPr>
          <w:t xml:space="preserve">who </w:t>
        </w:r>
      </w:ins>
      <w:ins w:id="928" w:author="James" w:date="2015-03-19T10:09:00Z">
        <w:r w:rsidR="00B16558">
          <w:rPr>
            <w:lang w:eastAsia="en-US"/>
          </w:rPr>
          <w:t>provid</w:t>
        </w:r>
      </w:ins>
      <w:ins w:id="929" w:author="James" w:date="2015-03-19T11:53:00Z">
        <w:r w:rsidR="00B16558">
          <w:rPr>
            <w:lang w:eastAsia="en-US"/>
          </w:rPr>
          <w:t>ed</w:t>
        </w:r>
      </w:ins>
      <w:ins w:id="930" w:author="James" w:date="2015-03-19T10:09:00Z">
        <w:r w:rsidR="0006602E">
          <w:rPr>
            <w:lang w:eastAsia="en-US"/>
          </w:rPr>
          <w:t xml:space="preserve"> the </w:t>
        </w:r>
      </w:ins>
      <w:ins w:id="931" w:author="James" w:date="2015-03-19T10:10:00Z">
        <w:r w:rsidR="0006602E">
          <w:rPr>
            <w:lang w:eastAsia="en-US"/>
          </w:rPr>
          <w:t xml:space="preserve">encouragement </w:t>
        </w:r>
      </w:ins>
      <w:ins w:id="932" w:author="James" w:date="2015-03-19T10:09:00Z">
        <w:r w:rsidR="0006602E">
          <w:rPr>
            <w:lang w:eastAsia="en-US"/>
          </w:rPr>
          <w:t xml:space="preserve">to try </w:t>
        </w:r>
      </w:ins>
      <w:ins w:id="933" w:author="James" w:date="2015-03-19T10:10:00Z">
        <w:r w:rsidR="0006602E">
          <w:rPr>
            <w:lang w:eastAsia="en-US"/>
          </w:rPr>
          <w:t xml:space="preserve">a </w:t>
        </w:r>
      </w:ins>
      <w:ins w:id="934" w:author="James" w:date="2015-03-19T10:09:00Z">
        <w:r w:rsidR="0006602E">
          <w:rPr>
            <w:lang w:eastAsia="en-US"/>
          </w:rPr>
          <w:t xml:space="preserve">statistical </w:t>
        </w:r>
      </w:ins>
      <w:ins w:id="935" w:author="James" w:date="2015-03-19T10:10:00Z">
        <w:r w:rsidR="0006602E">
          <w:rPr>
            <w:lang w:eastAsia="en-US"/>
          </w:rPr>
          <w:t xml:space="preserve">approach, </w:t>
        </w:r>
      </w:ins>
      <w:ins w:id="936" w:author="Anvik, John" w:date="2015-03-15T09:17:00Z">
        <w:r>
          <w:rPr>
            <w:lang w:eastAsia="en-US"/>
          </w:rPr>
          <w:t xml:space="preserve">and Dr. </w:t>
        </w:r>
        <w:del w:id="937" w:author="James" w:date="2015-03-19T10:10:00Z">
          <w:r w:rsidDel="0006602E">
            <w:rPr>
              <w:lang w:eastAsia="en-US"/>
            </w:rPr>
            <w:delText xml:space="preserve">??? </w:delText>
          </w:r>
        </w:del>
      </w:ins>
      <w:ins w:id="938" w:author="James" w:date="2015-03-19T10:10:00Z">
        <w:r w:rsidR="0006602E">
          <w:rPr>
            <w:lang w:eastAsia="en-US"/>
          </w:rPr>
          <w:t xml:space="preserve">Kathryn </w:t>
        </w:r>
      </w:ins>
      <w:ins w:id="939" w:author="Anvik, John" w:date="2015-03-15T09:17:00Z">
        <w:r>
          <w:rPr>
            <w:lang w:eastAsia="en-US"/>
          </w:rPr>
          <w:t>Temple</w:t>
        </w:r>
      </w:ins>
      <w:ins w:id="940" w:author="James" w:date="2015-03-19T11:54:00Z">
        <w:r w:rsidR="00B16558">
          <w:rPr>
            <w:lang w:eastAsia="en-US"/>
          </w:rPr>
          <w:t>,</w:t>
        </w:r>
      </w:ins>
      <w:ins w:id="941" w:author="Anvik, John" w:date="2015-03-15T09:17:00Z">
        <w:r>
          <w:rPr>
            <w:lang w:eastAsia="en-US"/>
          </w:rPr>
          <w:t xml:space="preserve"> </w:t>
        </w:r>
      </w:ins>
      <w:ins w:id="942" w:author="James" w:date="2015-03-19T11:54:00Z">
        <w:r w:rsidR="00B16558">
          <w:rPr>
            <w:lang w:eastAsia="en-US"/>
          </w:rPr>
          <w:t xml:space="preserve">who aided </w:t>
        </w:r>
      </w:ins>
      <w:ins w:id="943" w:author="Anvik, John" w:date="2015-03-15T09:17:00Z">
        <w:r>
          <w:rPr>
            <w:lang w:eastAsia="en-US"/>
          </w:rPr>
          <w:t>in understand</w:t>
        </w:r>
      </w:ins>
      <w:ins w:id="944" w:author="James" w:date="2015-03-19T11:54:00Z">
        <w:r w:rsidR="00B16558">
          <w:rPr>
            <w:lang w:eastAsia="en-US"/>
          </w:rPr>
          <w:t>ing</w:t>
        </w:r>
      </w:ins>
      <w:ins w:id="945" w:author="Anvik, John" w:date="2015-03-15T09:17:00Z">
        <w:del w:id="946" w:author="James" w:date="2015-03-19T11:53:00Z">
          <w:r w:rsidDel="00B16558">
            <w:rPr>
              <w:lang w:eastAsia="en-US"/>
            </w:rPr>
            <w:delText>ing</w:delText>
          </w:r>
        </w:del>
        <w:r>
          <w:rPr>
            <w:lang w:eastAsia="en-US"/>
          </w:rPr>
          <w:t xml:space="preserve"> </w:t>
        </w:r>
        <w:del w:id="947" w:author="James" w:date="2015-03-19T11:54:00Z">
          <w:r w:rsidDel="00B16558">
            <w:rPr>
              <w:lang w:eastAsia="en-US"/>
            </w:rPr>
            <w:delText xml:space="preserve">how to use </w:delText>
          </w:r>
        </w:del>
      </w:ins>
      <w:ins w:id="948" w:author="James" w:date="2015-03-19T11:54:00Z">
        <w:r w:rsidR="00B16558">
          <w:rPr>
            <w:lang w:eastAsia="en-US"/>
          </w:rPr>
          <w:t xml:space="preserve">the </w:t>
        </w:r>
      </w:ins>
      <w:ins w:id="949" w:author="Anvik, John" w:date="2015-03-15T09:17:00Z">
        <w:r>
          <w:rPr>
            <w:lang w:eastAsia="en-US"/>
          </w:rPr>
          <w:t>time series modelling</w:t>
        </w:r>
      </w:ins>
      <w:ins w:id="950" w:author="James" w:date="2015-03-19T11:54:00Z">
        <w:r w:rsidR="00B16558">
          <w:rPr>
            <w:lang w:eastAsia="en-US"/>
          </w:rPr>
          <w:t xml:space="preserve"> methodology</w:t>
        </w:r>
      </w:ins>
      <w:ins w:id="951" w:author="Anvik, John" w:date="2015-03-15T09:17:00Z">
        <w:r>
          <w:rPr>
            <w:lang w:eastAsia="en-US"/>
          </w:rPr>
          <w:t>.</w:t>
        </w:r>
      </w:ins>
      <w:commentRangeEnd w:id="919"/>
      <w:ins w:id="952" w:author="Anvik, John" w:date="2015-03-15T09:19:00Z">
        <w:r w:rsidR="00054CE7">
          <w:rPr>
            <w:rStyle w:val="CommentReference"/>
            <w:rFonts w:ascii="Liberation Serif" w:eastAsia="Droid Sans Fallback" w:hAnsi="Liberation Serif" w:cs="Mangal"/>
            <w:lang w:bidi="hi-IN"/>
          </w:rPr>
          <w:commentReference w:id="919"/>
        </w:r>
      </w:ins>
    </w:p>
    <w:p w:rsidR="005C2431" w:rsidRDefault="00241F4C">
      <w:pPr>
        <w:pStyle w:val="Heading5"/>
      </w:pPr>
      <w:r>
        <w:t>References</w:t>
      </w:r>
    </w:p>
    <w:p w:rsidR="00F81E10" w:rsidRDefault="00F81E10" w:rsidP="00F81E10">
      <w:pPr>
        <w:pStyle w:val="references"/>
      </w:pPr>
      <w:r>
        <w:lastRenderedPageBreak/>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w:t>
      </w:r>
      <w:proofErr w:type="spellStart"/>
      <w:r>
        <w:t>Giger</w:t>
      </w:r>
      <w:proofErr w:type="spellEnd"/>
      <w:r>
        <w:t xml:space="preserve">,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lastRenderedPageBreak/>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nvik, John" w:date="2015-03-15T09:22:00Z" w:initials="AJ">
    <w:p w:rsidR="001E4463" w:rsidRDefault="001E4463">
      <w:pPr>
        <w:pStyle w:val="CommentText"/>
      </w:pPr>
      <w:r>
        <w:rPr>
          <w:rStyle w:val="CommentReference"/>
        </w:rPr>
        <w:annotationRef/>
      </w:r>
      <w:r>
        <w:t xml:space="preserve">Summary </w:t>
      </w:r>
      <w:proofErr w:type="spellStart"/>
      <w:r>
        <w:t>or</w:t>
      </w:r>
      <w:proofErr w:type="spellEnd"/>
      <w:r>
        <w:t xml:space="preserve"> results, whatever they are.</w:t>
      </w:r>
    </w:p>
  </w:comment>
  <w:comment w:id="30" w:author="Anvik, John" w:date="2015-03-15T09:22:00Z" w:initials="AJ">
    <w:p w:rsidR="001E4463" w:rsidRDefault="001E4463">
      <w:pPr>
        <w:pStyle w:val="CommentText"/>
      </w:pPr>
      <w:r>
        <w:rPr>
          <w:rStyle w:val="CommentReference"/>
        </w:rPr>
        <w:annotationRef/>
      </w:r>
      <w:r>
        <w:t>Try to find some references to support the general statements. Something that indicates "It is not just me that thinks this".</w:t>
      </w:r>
    </w:p>
  </w:comment>
  <w:comment w:id="308" w:author="Anvik, John" w:date="2015-03-15T09:22:00Z" w:initials="AJ">
    <w:p w:rsidR="001E4463" w:rsidRDefault="001E4463">
      <w:pPr>
        <w:pStyle w:val="CommentText"/>
      </w:pPr>
      <w:r>
        <w:rPr>
          <w:rStyle w:val="CommentReference"/>
        </w:rPr>
        <w:annotationRef/>
      </w:r>
      <w:r>
        <w:t>Isn't this a heuristic-based?</w:t>
      </w:r>
    </w:p>
  </w:comment>
  <w:comment w:id="343" w:author="Anvik, John" w:date="2015-03-15T09:22:00Z" w:initials="AJ">
    <w:p w:rsidR="001E4463" w:rsidRDefault="001E4463">
      <w:pPr>
        <w:pStyle w:val="CommentText"/>
      </w:pPr>
      <w:r>
        <w:rPr>
          <w:rStyle w:val="CommentReference"/>
        </w:rPr>
        <w:annotationRef/>
      </w:r>
      <w:r>
        <w:t>Do we still need this?</w:t>
      </w:r>
    </w:p>
  </w:comment>
  <w:comment w:id="366" w:author="Anvik, John" w:date="2015-03-15T09:22:00Z" w:initials="AJ">
    <w:p w:rsidR="001E4463" w:rsidRDefault="001E4463">
      <w:pPr>
        <w:pStyle w:val="CommentText"/>
      </w:pPr>
      <w:r>
        <w:rPr>
          <w:rStyle w:val="CommentReference"/>
        </w:rPr>
        <w:annotationRef/>
      </w:r>
      <w:r>
        <w:t>Potential place to tighten up by making a paragraph.</w:t>
      </w:r>
    </w:p>
  </w:comment>
  <w:comment w:id="373" w:author="Anvik, John" w:date="2015-03-15T09:22:00Z" w:initials="AJ">
    <w:p w:rsidR="001E4463" w:rsidRDefault="001E4463">
      <w:pPr>
        <w:pStyle w:val="CommentText"/>
      </w:pPr>
      <w:r>
        <w:rPr>
          <w:rStyle w:val="CommentReference"/>
        </w:rPr>
        <w:annotationRef/>
      </w:r>
      <w:r>
        <w:t>Again, this could be changed into a paragraph to reduce space.</w:t>
      </w:r>
    </w:p>
  </w:comment>
  <w:comment w:id="396" w:author="Anvik, John" w:date="2015-03-15T09:22:00Z" w:initials="AJ">
    <w:p w:rsidR="001E4463" w:rsidRDefault="001E4463">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399" w:author="Anvik, John" w:date="2015-03-15T09:22:00Z" w:initials="AJ">
    <w:p w:rsidR="001E4463" w:rsidRDefault="001E4463">
      <w:pPr>
        <w:pStyle w:val="CommentText"/>
      </w:pPr>
      <w:r>
        <w:rPr>
          <w:rStyle w:val="CommentReference"/>
        </w:rPr>
        <w:annotationRef/>
      </w:r>
      <w:r>
        <w:t>Need to make some comments about the fit.</w:t>
      </w:r>
    </w:p>
  </w:comment>
  <w:comment w:id="487" w:author="Anvik, John" w:date="2015-03-15T09:22:00Z" w:initials="AJ">
    <w:p w:rsidR="001E4463" w:rsidRDefault="001E4463">
      <w:pPr>
        <w:pStyle w:val="CommentText"/>
      </w:pPr>
      <w:r>
        <w:rPr>
          <w:rStyle w:val="CommentReference"/>
        </w:rPr>
        <w:annotationRef/>
      </w:r>
      <w:r>
        <w:t>I'm not sure this provides enough information to warrant the space. This graph might be interesting for the presentation.</w:t>
      </w:r>
    </w:p>
  </w:comment>
  <w:comment w:id="662" w:author="Anvik, John" w:date="2015-03-15T09:22:00Z" w:initials="AJ">
    <w:p w:rsidR="001E4463" w:rsidRDefault="001E4463">
      <w:pPr>
        <w:pStyle w:val="CommentText"/>
      </w:pPr>
      <w:r>
        <w:rPr>
          <w:rStyle w:val="CommentReference"/>
        </w:rPr>
        <w:annotationRef/>
      </w:r>
      <w:r>
        <w:t>Could give only partial results to save space. Just need to select some criteria, such as "All the interesting ones" (whatever 'interesting' means)</w:t>
      </w:r>
    </w:p>
  </w:comment>
  <w:comment w:id="514" w:author="Anvik, John" w:date="2015-03-15T09:22:00Z" w:initials="AJ">
    <w:p w:rsidR="001E4463" w:rsidRDefault="001E4463">
      <w:pPr>
        <w:pStyle w:val="CommentText"/>
      </w:pPr>
      <w:r>
        <w:rPr>
          <w:rStyle w:val="CommentReference"/>
        </w:rPr>
        <w:annotationRef/>
      </w:r>
      <w:r>
        <w:t>Make it so it doesn't span a page.</w:t>
      </w:r>
    </w:p>
  </w:comment>
  <w:comment w:id="919" w:author="Anvik, John" w:date="2015-03-15T09:22:00Z" w:initials="AJ">
    <w:p w:rsidR="001E4463" w:rsidRDefault="001E4463">
      <w:pPr>
        <w:pStyle w:val="CommentText"/>
      </w:pPr>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1FB" w:rsidRDefault="009B61FB">
      <w:r>
        <w:separator/>
      </w:r>
    </w:p>
  </w:endnote>
  <w:endnote w:type="continuationSeparator" w:id="0">
    <w:p w:rsidR="009B61FB" w:rsidRDefault="009B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1FB" w:rsidRDefault="009B61FB">
      <w:r>
        <w:rPr>
          <w:color w:val="000000"/>
        </w:rPr>
        <w:separator/>
      </w:r>
    </w:p>
  </w:footnote>
  <w:footnote w:type="continuationSeparator" w:id="0">
    <w:p w:rsidR="009B61FB" w:rsidRDefault="009B61FB">
      <w:r>
        <w:continuationSeparator/>
      </w:r>
    </w:p>
  </w:footnote>
  <w:footnote w:id="1">
    <w:p w:rsidR="001E4463" w:rsidDel="00312ED7" w:rsidRDefault="001E4463" w:rsidP="00A13391">
      <w:pPr>
        <w:pStyle w:val="footnote"/>
        <w:rPr>
          <w:del w:id="120" w:author="James" w:date="2015-03-19T13:44:00Z"/>
        </w:rPr>
      </w:pPr>
      <w:del w:id="121" w:author="James" w:date="2015-03-19T13:44:00Z">
        <w:r w:rsidRPr="00776B4F" w:rsidDel="00312ED7">
          <w:rPr>
            <w:i/>
          </w:rPr>
          <w:delText>MongoDB</w:delText>
        </w:r>
        <w:r w:rsidDel="00312ED7">
          <w:delText xml:space="preserve"> is a document-oriented, NoSQL database, and is available under the </w:delText>
        </w:r>
        <w:r w:rsidDel="00312ED7">
          <w:fldChar w:fldCharType="begin"/>
        </w:r>
        <w:r w:rsidDel="00312ED7">
          <w:delInstrText xml:space="preserve"> HYPERLINK "https://gnu.org/licenses/agpl.html" </w:delInstrText>
        </w:r>
        <w:r w:rsidDel="00312ED7">
          <w:fldChar w:fldCharType="separate"/>
        </w:r>
        <w:r w:rsidDel="00312ED7">
          <w:delText>GNU Affero GPL</w:delText>
        </w:r>
        <w:r w:rsidDel="00312ED7">
          <w:fldChar w:fldCharType="end"/>
        </w:r>
        <w:r w:rsidDel="00312ED7">
          <w:delText xml:space="preserve"> license. See </w:delText>
        </w:r>
        <w:r w:rsidRPr="00A13391" w:rsidDel="00312ED7">
          <w:delText>https://www.mongodb.org/</w:delText>
        </w:r>
        <w:r w:rsidDel="00312ED7">
          <w:delText>.</w:delText>
        </w:r>
      </w:del>
    </w:p>
  </w:footnote>
  <w:footnote w:id="2">
    <w:p w:rsidR="001E4463" w:rsidRDefault="001E4463"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602E"/>
    <w:rsid w:val="0006774E"/>
    <w:rsid w:val="00077224"/>
    <w:rsid w:val="00083B15"/>
    <w:rsid w:val="00087294"/>
    <w:rsid w:val="000917C8"/>
    <w:rsid w:val="000C0D89"/>
    <w:rsid w:val="000C5E76"/>
    <w:rsid w:val="000D19BB"/>
    <w:rsid w:val="000D1B2B"/>
    <w:rsid w:val="000E0522"/>
    <w:rsid w:val="000E15B9"/>
    <w:rsid w:val="000E21AB"/>
    <w:rsid w:val="00100037"/>
    <w:rsid w:val="00115705"/>
    <w:rsid w:val="00116EC9"/>
    <w:rsid w:val="00125731"/>
    <w:rsid w:val="00133DB4"/>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4463"/>
    <w:rsid w:val="001E7CD9"/>
    <w:rsid w:val="0020638D"/>
    <w:rsid w:val="00211BB3"/>
    <w:rsid w:val="002124E6"/>
    <w:rsid w:val="002256D9"/>
    <w:rsid w:val="00230490"/>
    <w:rsid w:val="00237CF9"/>
    <w:rsid w:val="00241F4C"/>
    <w:rsid w:val="00243C24"/>
    <w:rsid w:val="00250B50"/>
    <w:rsid w:val="00253264"/>
    <w:rsid w:val="00253A5F"/>
    <w:rsid w:val="00253D6D"/>
    <w:rsid w:val="00255D32"/>
    <w:rsid w:val="00263804"/>
    <w:rsid w:val="0028661D"/>
    <w:rsid w:val="00295AE8"/>
    <w:rsid w:val="002A0AD5"/>
    <w:rsid w:val="002A4798"/>
    <w:rsid w:val="002B46B2"/>
    <w:rsid w:val="002B4DCE"/>
    <w:rsid w:val="002C1B9B"/>
    <w:rsid w:val="002C1FEB"/>
    <w:rsid w:val="002F6507"/>
    <w:rsid w:val="00312ED7"/>
    <w:rsid w:val="00313C53"/>
    <w:rsid w:val="00331078"/>
    <w:rsid w:val="00335708"/>
    <w:rsid w:val="003368B1"/>
    <w:rsid w:val="00337488"/>
    <w:rsid w:val="00344388"/>
    <w:rsid w:val="00347C8D"/>
    <w:rsid w:val="003504B4"/>
    <w:rsid w:val="003554DD"/>
    <w:rsid w:val="003608F8"/>
    <w:rsid w:val="00372355"/>
    <w:rsid w:val="003774E3"/>
    <w:rsid w:val="00381404"/>
    <w:rsid w:val="00395F3A"/>
    <w:rsid w:val="003B66F0"/>
    <w:rsid w:val="003F03B2"/>
    <w:rsid w:val="003F14C1"/>
    <w:rsid w:val="004043EF"/>
    <w:rsid w:val="004146CD"/>
    <w:rsid w:val="00450E62"/>
    <w:rsid w:val="00454B96"/>
    <w:rsid w:val="004600FE"/>
    <w:rsid w:val="00460412"/>
    <w:rsid w:val="0047418D"/>
    <w:rsid w:val="004844A7"/>
    <w:rsid w:val="00484CFC"/>
    <w:rsid w:val="00486E56"/>
    <w:rsid w:val="00496A8F"/>
    <w:rsid w:val="004A0693"/>
    <w:rsid w:val="004A4679"/>
    <w:rsid w:val="004A6401"/>
    <w:rsid w:val="004B0EBD"/>
    <w:rsid w:val="004B1EBE"/>
    <w:rsid w:val="004B4639"/>
    <w:rsid w:val="004B4A8F"/>
    <w:rsid w:val="004B71F2"/>
    <w:rsid w:val="004C0DDB"/>
    <w:rsid w:val="004D086B"/>
    <w:rsid w:val="004D1846"/>
    <w:rsid w:val="004D2951"/>
    <w:rsid w:val="004E3564"/>
    <w:rsid w:val="004E415C"/>
    <w:rsid w:val="004F0461"/>
    <w:rsid w:val="004F284F"/>
    <w:rsid w:val="00500D19"/>
    <w:rsid w:val="0050416F"/>
    <w:rsid w:val="0050704D"/>
    <w:rsid w:val="005139F5"/>
    <w:rsid w:val="005257FF"/>
    <w:rsid w:val="00527FC5"/>
    <w:rsid w:val="005300AB"/>
    <w:rsid w:val="00531F64"/>
    <w:rsid w:val="00547271"/>
    <w:rsid w:val="0056118A"/>
    <w:rsid w:val="005743F5"/>
    <w:rsid w:val="00577604"/>
    <w:rsid w:val="00577CEB"/>
    <w:rsid w:val="00581AD7"/>
    <w:rsid w:val="0058316A"/>
    <w:rsid w:val="00597289"/>
    <w:rsid w:val="005B3CAF"/>
    <w:rsid w:val="005B6837"/>
    <w:rsid w:val="005C13B2"/>
    <w:rsid w:val="005C2431"/>
    <w:rsid w:val="005C3E5C"/>
    <w:rsid w:val="005E7126"/>
    <w:rsid w:val="005F31F3"/>
    <w:rsid w:val="005F366A"/>
    <w:rsid w:val="005F3945"/>
    <w:rsid w:val="00600DD5"/>
    <w:rsid w:val="00603F67"/>
    <w:rsid w:val="00605D08"/>
    <w:rsid w:val="00617E51"/>
    <w:rsid w:val="006349C4"/>
    <w:rsid w:val="00651BF2"/>
    <w:rsid w:val="006544FB"/>
    <w:rsid w:val="00660D34"/>
    <w:rsid w:val="0067716F"/>
    <w:rsid w:val="006800B6"/>
    <w:rsid w:val="00692611"/>
    <w:rsid w:val="006B3ACA"/>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55521"/>
    <w:rsid w:val="007603AA"/>
    <w:rsid w:val="00764932"/>
    <w:rsid w:val="00765572"/>
    <w:rsid w:val="0077267B"/>
    <w:rsid w:val="0077473C"/>
    <w:rsid w:val="00776956"/>
    <w:rsid w:val="00776B4F"/>
    <w:rsid w:val="00781E06"/>
    <w:rsid w:val="00786992"/>
    <w:rsid w:val="00787344"/>
    <w:rsid w:val="007903CC"/>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8E6698"/>
    <w:rsid w:val="009016AC"/>
    <w:rsid w:val="009049A9"/>
    <w:rsid w:val="009429D6"/>
    <w:rsid w:val="00955DFC"/>
    <w:rsid w:val="009610B5"/>
    <w:rsid w:val="00962E22"/>
    <w:rsid w:val="00962EE3"/>
    <w:rsid w:val="00985F42"/>
    <w:rsid w:val="00990A01"/>
    <w:rsid w:val="00991C14"/>
    <w:rsid w:val="009B2CEE"/>
    <w:rsid w:val="009B3464"/>
    <w:rsid w:val="009B4478"/>
    <w:rsid w:val="009B5E70"/>
    <w:rsid w:val="009B61FB"/>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D5214"/>
    <w:rsid w:val="00AE698E"/>
    <w:rsid w:val="00AF2EA8"/>
    <w:rsid w:val="00AF5166"/>
    <w:rsid w:val="00AF590A"/>
    <w:rsid w:val="00B03A55"/>
    <w:rsid w:val="00B03F2E"/>
    <w:rsid w:val="00B057EC"/>
    <w:rsid w:val="00B075CE"/>
    <w:rsid w:val="00B16558"/>
    <w:rsid w:val="00B31113"/>
    <w:rsid w:val="00B31659"/>
    <w:rsid w:val="00B35F55"/>
    <w:rsid w:val="00B40C9E"/>
    <w:rsid w:val="00B42093"/>
    <w:rsid w:val="00B46350"/>
    <w:rsid w:val="00B479B8"/>
    <w:rsid w:val="00B509D2"/>
    <w:rsid w:val="00B6727F"/>
    <w:rsid w:val="00B6759F"/>
    <w:rsid w:val="00B7065B"/>
    <w:rsid w:val="00B75E0A"/>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67CDC"/>
    <w:rsid w:val="00C800F8"/>
    <w:rsid w:val="00C9589E"/>
    <w:rsid w:val="00CA2816"/>
    <w:rsid w:val="00CA4F5F"/>
    <w:rsid w:val="00CA5BC2"/>
    <w:rsid w:val="00CA7290"/>
    <w:rsid w:val="00CB2AF7"/>
    <w:rsid w:val="00CB495A"/>
    <w:rsid w:val="00CB7E97"/>
    <w:rsid w:val="00CD0B3C"/>
    <w:rsid w:val="00CF5E7C"/>
    <w:rsid w:val="00D05781"/>
    <w:rsid w:val="00D0724F"/>
    <w:rsid w:val="00D1302E"/>
    <w:rsid w:val="00D500A7"/>
    <w:rsid w:val="00D5185A"/>
    <w:rsid w:val="00D533DE"/>
    <w:rsid w:val="00D5415E"/>
    <w:rsid w:val="00D55EF1"/>
    <w:rsid w:val="00D735CD"/>
    <w:rsid w:val="00D75140"/>
    <w:rsid w:val="00D80E36"/>
    <w:rsid w:val="00D8655A"/>
    <w:rsid w:val="00D904C8"/>
    <w:rsid w:val="00D91229"/>
    <w:rsid w:val="00D940AD"/>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8147E"/>
    <w:rsid w:val="00E81F91"/>
    <w:rsid w:val="00EC0066"/>
    <w:rsid w:val="00EC0DD5"/>
    <w:rsid w:val="00ED5E6E"/>
    <w:rsid w:val="00EE7005"/>
    <w:rsid w:val="00EF6B18"/>
    <w:rsid w:val="00F1483D"/>
    <w:rsid w:val="00F17F9B"/>
    <w:rsid w:val="00F20621"/>
    <w:rsid w:val="00F20CB3"/>
    <w:rsid w:val="00F245A2"/>
    <w:rsid w:val="00F263BE"/>
    <w:rsid w:val="00F27224"/>
    <w:rsid w:val="00F45485"/>
    <w:rsid w:val="00F51F58"/>
    <w:rsid w:val="00F71913"/>
    <w:rsid w:val="00F75F67"/>
    <w:rsid w:val="00F81E10"/>
    <w:rsid w:val="00FA1F2A"/>
    <w:rsid w:val="00FA3B54"/>
    <w:rsid w:val="00FB042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2A29C-611A-4AE6-9211-A940C4DC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7</Pages>
  <Words>5655</Words>
  <Characters>32238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290</cp:revision>
  <dcterms:created xsi:type="dcterms:W3CDTF">2015-03-09T15:50:00Z</dcterms:created>
  <dcterms:modified xsi:type="dcterms:W3CDTF">2015-03-19T21:29:00Z</dcterms:modified>
</cp:coreProperties>
</file>