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226E" w14:textId="106DD6F7" w:rsidR="00975235" w:rsidRPr="0076468D" w:rsidRDefault="00975235" w:rsidP="00975235">
      <w:pPr>
        <w:pStyle w:val="ListParagraph"/>
        <w:numPr>
          <w:ilvl w:val="0"/>
          <w:numId w:val="1"/>
        </w:numPr>
        <w:rPr>
          <w:b/>
        </w:rPr>
      </w:pPr>
      <w:r w:rsidRPr="0076468D">
        <w:rPr>
          <w:b/>
        </w:rPr>
        <w:t>Given the provided data, what are three conclusions we can draw about Kickstarter campaigns?</w:t>
      </w:r>
    </w:p>
    <w:p w14:paraId="54AD1E3C" w14:textId="0A5CD606" w:rsidR="00975235" w:rsidRDefault="00975235" w:rsidP="00975235">
      <w:r>
        <w:t>The highest parent categories</w:t>
      </w:r>
      <w:r w:rsidR="00551710">
        <w:t xml:space="preserve"> campaigned for funding are theater, music, and technology in that order.</w:t>
      </w:r>
    </w:p>
    <w:p w14:paraId="169ABFA4" w14:textId="3840EE6C" w:rsidR="00975235" w:rsidRDefault="00975235" w:rsidP="00975235">
      <w:r>
        <w:t xml:space="preserve">For sub categories, </w:t>
      </w:r>
      <w:r w:rsidR="004604FF">
        <w:t>‘</w:t>
      </w:r>
      <w:r>
        <w:t>plays</w:t>
      </w:r>
      <w:r w:rsidR="004604FF">
        <w:t>’</w:t>
      </w:r>
      <w:r>
        <w:t xml:space="preserve"> funding occupied the bulk of the</w:t>
      </w:r>
      <w:r w:rsidR="007E7F11">
        <w:t xml:space="preserve"> all</w:t>
      </w:r>
      <w:r>
        <w:t xml:space="preserve"> campaigns by far.</w:t>
      </w:r>
    </w:p>
    <w:p w14:paraId="676A01D0" w14:textId="29713C9D" w:rsidR="006F54FA" w:rsidRDefault="00E54706" w:rsidP="00975235">
      <w:r>
        <w:t xml:space="preserve">On average, January is the worst month to initiate a campaign, while it gets much better from February </w:t>
      </w:r>
      <w:r w:rsidR="00F50D10">
        <w:t>to</w:t>
      </w:r>
      <w:r>
        <w:t xml:space="preserve"> June</w:t>
      </w:r>
      <w:r w:rsidR="00F50D10">
        <w:t xml:space="preserve">, and </w:t>
      </w:r>
      <w:r>
        <w:t>December has an equal chance to fail or succeed.</w:t>
      </w:r>
    </w:p>
    <w:p w14:paraId="1006DABD" w14:textId="5E63DDEF" w:rsidR="00975235" w:rsidRPr="0076468D" w:rsidRDefault="00975235" w:rsidP="00CF4AE9">
      <w:pPr>
        <w:pStyle w:val="ListParagraph"/>
        <w:numPr>
          <w:ilvl w:val="0"/>
          <w:numId w:val="1"/>
        </w:numPr>
        <w:rPr>
          <w:b/>
        </w:rPr>
      </w:pPr>
      <w:r w:rsidRPr="0076468D">
        <w:rPr>
          <w:b/>
        </w:rPr>
        <w:t>What are some limitations of this dataset?</w:t>
      </w:r>
    </w:p>
    <w:p w14:paraId="34DDF266" w14:textId="123BDDB0" w:rsidR="009F40EA" w:rsidRDefault="00AE6B5B" w:rsidP="009F40EA">
      <w:r>
        <w:t xml:space="preserve">Sample size becomes smaller then more we dilute our </w:t>
      </w:r>
      <w:r w:rsidR="00C00586">
        <w:t>units for analysis,</w:t>
      </w:r>
      <w:r>
        <w:t xml:space="preserve"> for instance</w:t>
      </w:r>
      <w:r w:rsidR="00D67827">
        <w:t xml:space="preserve"> f</w:t>
      </w:r>
      <w:r>
        <w:t>rom parent to sub categories</w:t>
      </w:r>
      <w:r w:rsidR="00041680">
        <w:t>, hence data set becomes less representative of that unit.</w:t>
      </w:r>
    </w:p>
    <w:p w14:paraId="3213C676" w14:textId="2456AC2B" w:rsidR="009144B3" w:rsidRDefault="00713FDE" w:rsidP="009F40EA">
      <w:r>
        <w:t xml:space="preserve">When holding geographical features </w:t>
      </w:r>
      <w:r w:rsidR="00403587">
        <w:t xml:space="preserve">such as currency </w:t>
      </w:r>
      <w:r>
        <w:t>constant, data set again becomes smaller.</w:t>
      </w:r>
    </w:p>
    <w:p w14:paraId="2E7A599F" w14:textId="68AD5785" w:rsidR="008841BB" w:rsidRDefault="004332EE" w:rsidP="009F40EA">
      <w:r>
        <w:t xml:space="preserve">Not all campaigns ask for the same percentage of funding compared to business expenses. For those that also get their funding elsewhere, a fair comparison may not be made with a campaign that </w:t>
      </w:r>
      <w:r w:rsidR="00552CC0">
        <w:t xml:space="preserve">wishes to </w:t>
      </w:r>
      <w:r w:rsidR="00540421">
        <w:t>get all</w:t>
      </w:r>
      <w:r>
        <w:t xml:space="preserve"> their funding from </w:t>
      </w:r>
      <w:r w:rsidR="00F863DD">
        <w:t>K</w:t>
      </w:r>
      <w:r>
        <w:t>ickstarter.</w:t>
      </w:r>
    </w:p>
    <w:p w14:paraId="56DE9A11" w14:textId="6EE7446B" w:rsidR="005B7C94" w:rsidRPr="0076468D" w:rsidRDefault="00975235" w:rsidP="00C57CCE">
      <w:pPr>
        <w:pStyle w:val="ListParagraph"/>
        <w:numPr>
          <w:ilvl w:val="0"/>
          <w:numId w:val="1"/>
        </w:numPr>
        <w:rPr>
          <w:b/>
        </w:rPr>
      </w:pPr>
      <w:r w:rsidRPr="0076468D">
        <w:rPr>
          <w:b/>
        </w:rPr>
        <w:t>What are some other possible tables and/or graphs that we could create?</w:t>
      </w:r>
    </w:p>
    <w:p w14:paraId="25635602" w14:textId="312738F7" w:rsidR="00C57CCE" w:rsidRDefault="00FC51D7" w:rsidP="00B356BD">
      <w:r>
        <w:t>Percent funded against parent/sub category to show how popular that type of campaign is.</w:t>
      </w:r>
    </w:p>
    <w:p w14:paraId="2C922E28" w14:textId="5A7178A5" w:rsidR="00FC51D7" w:rsidRDefault="00FC51D7" w:rsidP="00B356BD">
      <w:r>
        <w:t>Average donation against parent/sub category to show how wealthy or passionate the donors who pledged to that category are.</w:t>
      </w:r>
    </w:p>
    <w:p w14:paraId="4E2E3D3D" w14:textId="1A9D4C28" w:rsidR="00685F78" w:rsidRDefault="00685F78" w:rsidP="00B356BD">
      <w:r>
        <w:t>Duration of campaign (deadline – launched_at) against parent/sub category to show how much time that category usually allow</w:t>
      </w:r>
      <w:r w:rsidR="00903EF1">
        <w:t>s</w:t>
      </w:r>
      <w:bookmarkStart w:id="0" w:name="_GoBack"/>
      <w:bookmarkEnd w:id="0"/>
      <w:r>
        <w:t xml:space="preserve"> for </w:t>
      </w:r>
      <w:r w:rsidR="00187494">
        <w:t xml:space="preserve">funding </w:t>
      </w:r>
      <w:r>
        <w:t>campaigning.</w:t>
      </w:r>
    </w:p>
    <w:sectPr w:rsidR="0068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F74"/>
    <w:multiLevelType w:val="hybridMultilevel"/>
    <w:tmpl w:val="2F50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N7I0NTW0NLIwNTJV0lEKTi0uzszPAykwrAUAsZEfYywAAAA="/>
  </w:docVars>
  <w:rsids>
    <w:rsidRoot w:val="00C82D5E"/>
    <w:rsid w:val="00041680"/>
    <w:rsid w:val="0004327C"/>
    <w:rsid w:val="00071FD3"/>
    <w:rsid w:val="00187494"/>
    <w:rsid w:val="00356B0E"/>
    <w:rsid w:val="00403587"/>
    <w:rsid w:val="004332EE"/>
    <w:rsid w:val="004604FF"/>
    <w:rsid w:val="004B6FDE"/>
    <w:rsid w:val="00540421"/>
    <w:rsid w:val="00551710"/>
    <w:rsid w:val="00552CC0"/>
    <w:rsid w:val="005B7C94"/>
    <w:rsid w:val="00624845"/>
    <w:rsid w:val="00685F78"/>
    <w:rsid w:val="006F54FA"/>
    <w:rsid w:val="00713FDE"/>
    <w:rsid w:val="0076468D"/>
    <w:rsid w:val="007C4F9A"/>
    <w:rsid w:val="007E7F11"/>
    <w:rsid w:val="008841BB"/>
    <w:rsid w:val="008B4AE5"/>
    <w:rsid w:val="008F29E9"/>
    <w:rsid w:val="00903EF1"/>
    <w:rsid w:val="009144B3"/>
    <w:rsid w:val="00975235"/>
    <w:rsid w:val="009A44F3"/>
    <w:rsid w:val="009F40EA"/>
    <w:rsid w:val="00AE6B5B"/>
    <w:rsid w:val="00B356BD"/>
    <w:rsid w:val="00BF6E69"/>
    <w:rsid w:val="00C00586"/>
    <w:rsid w:val="00C57CCE"/>
    <w:rsid w:val="00C82D5E"/>
    <w:rsid w:val="00CF4AE9"/>
    <w:rsid w:val="00D67827"/>
    <w:rsid w:val="00E54706"/>
    <w:rsid w:val="00F50D10"/>
    <w:rsid w:val="00F863DD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F12E"/>
  <w15:chartTrackingRefBased/>
  <w15:docId w15:val="{79A5AAF1-1B79-4928-B256-41838DE2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Niu</dc:creator>
  <cp:keywords/>
  <dc:description/>
  <cp:lastModifiedBy>James Niu</cp:lastModifiedBy>
  <cp:revision>39</cp:revision>
  <dcterms:created xsi:type="dcterms:W3CDTF">2021-09-18T21:09:00Z</dcterms:created>
  <dcterms:modified xsi:type="dcterms:W3CDTF">2021-09-18T21:28:00Z</dcterms:modified>
</cp:coreProperties>
</file>