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6AE031" w14:textId="69D2B86D" w:rsidR="00D975C2" w:rsidRDefault="00A475CF" w:rsidP="00A475CF">
      <w:pPr>
        <w:pStyle w:val="3"/>
        <w:jc w:val="center"/>
        <w:rPr>
          <w:rFonts w:hint="eastAsia"/>
        </w:rPr>
      </w:pPr>
      <w:r>
        <w:rPr>
          <w:rFonts w:hint="eastAsia"/>
        </w:rPr>
        <w:t>周报 4.1-4.7</w:t>
      </w:r>
    </w:p>
    <w:p w14:paraId="3E34F4BC" w14:textId="64E0C3C8" w:rsidR="00A475CF" w:rsidRDefault="00A475CF" w:rsidP="00A475CF">
      <w:pPr>
        <w:pStyle w:val="a9"/>
        <w:numPr>
          <w:ilvl w:val="0"/>
          <w:numId w:val="2"/>
        </w:numPr>
      </w:pPr>
      <w:r>
        <w:rPr>
          <w:rFonts w:hint="eastAsia"/>
        </w:rPr>
        <w:t>本周主要任务</w:t>
      </w:r>
    </w:p>
    <w:p w14:paraId="0A3AE1A3" w14:textId="4FDF1BA6" w:rsidR="00A475CF" w:rsidRDefault="00A475CF" w:rsidP="00A475CF">
      <w:pPr>
        <w:ind w:firstLine="420"/>
      </w:pPr>
      <w:r>
        <w:rPr>
          <w:rFonts w:hint="eastAsia"/>
        </w:rPr>
        <w:t>进行鉴伪相关资料的收集，并通过阅读文献、查阅资料等方式学习防伪鉴伪相关技术。由于涉及多种票证的鉴伪技术的学习，组长吴思逸按照票证种类</w:t>
      </w:r>
      <w:r w:rsidR="00D927BE">
        <w:rPr>
          <w:rFonts w:hint="eastAsia"/>
        </w:rPr>
        <w:t>分配学习内容的侧重点，学习内容主要涉及防伪特征点，以及如何通过特征点鉴伪。</w:t>
      </w:r>
    </w:p>
    <w:p w14:paraId="55F94054" w14:textId="4F9C4A7E" w:rsidR="00D927BE" w:rsidRDefault="00D927BE" w:rsidP="00D927BE">
      <w:r>
        <w:tab/>
      </w:r>
      <w:r>
        <w:rPr>
          <w:rFonts w:hint="eastAsia"/>
        </w:rPr>
        <w:t>其中，吴思逸：钞票；</w:t>
      </w:r>
      <w:r w:rsidR="00E81F58">
        <w:rPr>
          <w:rFonts w:hint="eastAsia"/>
        </w:rPr>
        <w:t>李宸源：护照；</w:t>
      </w:r>
      <w:r>
        <w:rPr>
          <w:rFonts w:hint="eastAsia"/>
        </w:rPr>
        <w:t>彭浩珉：支票；张</w:t>
      </w:r>
      <w:proofErr w:type="gramStart"/>
      <w:r>
        <w:rPr>
          <w:rFonts w:hint="eastAsia"/>
        </w:rPr>
        <w:t>世</w:t>
      </w:r>
      <w:proofErr w:type="gramEnd"/>
      <w:r>
        <w:rPr>
          <w:rFonts w:hint="eastAsia"/>
        </w:rPr>
        <w:t>君：身份证；王柯：书画。</w:t>
      </w:r>
    </w:p>
    <w:p w14:paraId="4E5D1AFA" w14:textId="5CBD6657" w:rsidR="00A475CF" w:rsidRDefault="00A475CF" w:rsidP="00A475CF">
      <w:pPr>
        <w:pStyle w:val="a9"/>
        <w:numPr>
          <w:ilvl w:val="0"/>
          <w:numId w:val="2"/>
        </w:numPr>
      </w:pPr>
      <w:r>
        <w:rPr>
          <w:rFonts w:hint="eastAsia"/>
        </w:rPr>
        <w:t>完成情况</w:t>
      </w:r>
    </w:p>
    <w:p w14:paraId="331886E8" w14:textId="0DFDBE9E" w:rsidR="00D927BE" w:rsidRDefault="00D927BE" w:rsidP="00D927BE">
      <w:pPr>
        <w:ind w:firstLine="420"/>
      </w:pPr>
      <w:r>
        <w:rPr>
          <w:rFonts w:hint="eastAsia"/>
        </w:rPr>
        <w:t>各成员对所学内容的介绍如下：</w:t>
      </w:r>
    </w:p>
    <w:p w14:paraId="3887AAA1" w14:textId="25DF4D99" w:rsidR="00D927BE" w:rsidRDefault="00D927BE" w:rsidP="00D927BE">
      <w:pPr>
        <w:ind w:firstLine="420"/>
      </w:pPr>
      <w:r>
        <w:rPr>
          <w:rFonts w:hint="eastAsia"/>
        </w:rPr>
        <w:t>吴思逸：阅读十余篇关于人民币防伪特征论文，基本了解人民币的一些防伪特征点，如水印、光变油墨、</w:t>
      </w:r>
      <w:r w:rsidR="00E81F58">
        <w:rPr>
          <w:rFonts w:hint="eastAsia"/>
        </w:rPr>
        <w:t>安全线、凹印图案、对印图案等。同时，也通过论文了解了一些鉴伪方法，如水印识别鉴伪、磁性鉴伪、光鉴伪等，并具体了解了对于光变油墨鉴伪的方法，</w:t>
      </w:r>
      <w:r w:rsidR="003A4EFD">
        <w:rPr>
          <w:rFonts w:hint="eastAsia"/>
        </w:rPr>
        <w:t>如红外穿透检测；</w:t>
      </w:r>
      <w:r w:rsidR="00E81F58">
        <w:rPr>
          <w:rFonts w:hint="eastAsia"/>
        </w:rPr>
        <w:t>以及水印识别的技术</w:t>
      </w:r>
      <w:r w:rsidR="003A4EFD">
        <w:rPr>
          <w:rFonts w:hint="eastAsia"/>
        </w:rPr>
        <w:t>，如结合数字水印对纸币进行真伪识别，基于深度学习的人民币水印识别</w:t>
      </w:r>
      <w:r w:rsidR="00E81F58">
        <w:rPr>
          <w:rFonts w:hint="eastAsia"/>
        </w:rPr>
        <w:t>。</w:t>
      </w:r>
    </w:p>
    <w:p w14:paraId="640D9A34" w14:textId="055988A5" w:rsidR="00E81F58" w:rsidRDefault="00E81F58" w:rsidP="00E81F58">
      <w:r>
        <w:tab/>
      </w:r>
      <w:r>
        <w:rPr>
          <w:rFonts w:hint="eastAsia"/>
        </w:rPr>
        <w:t>李宸源：</w:t>
      </w:r>
      <w:r w:rsidR="00125A9F">
        <w:rPr>
          <w:rFonts w:hint="eastAsia"/>
        </w:rPr>
        <w:t>阅读十余篇论文，</w:t>
      </w:r>
      <w:r w:rsidRPr="00E81F58">
        <w:rPr>
          <w:rFonts w:hint="eastAsia"/>
        </w:rPr>
        <w:t>初步了解学习了现代的防伪相关技术，包括激光全息图像防伪，印刷油墨防伪，条码（二维码）防伪和射频识别防伪技术。在此基础上深入了解了护照防伪技术，得知护照防伪主要以激光全息防伪技术为主，同时有芯片射频识别等技术作为辅助，还发现另一种护照防伪思路，即用计算机视觉检测护照的安全线达到鉴伪的方法。</w:t>
      </w:r>
    </w:p>
    <w:p w14:paraId="10C6454A" w14:textId="01C51909" w:rsidR="00E81F58" w:rsidRDefault="00E81F58" w:rsidP="003A4EFD">
      <w:pPr>
        <w:ind w:firstLine="420"/>
      </w:pPr>
      <w:r>
        <w:rPr>
          <w:rFonts w:hint="eastAsia"/>
        </w:rPr>
        <w:t>彭浩珉：</w:t>
      </w:r>
      <w:r w:rsidR="003A4EFD">
        <w:rPr>
          <w:rFonts w:hint="eastAsia"/>
        </w:rPr>
        <w:t>1.</w:t>
      </w:r>
      <w:r w:rsidR="003A4EFD">
        <w:rPr>
          <w:rFonts w:hint="eastAsia"/>
        </w:rPr>
        <w:t>数字图像加密技术，及数字图像置乱加密在票据数字水印中的作用。</w:t>
      </w:r>
      <w:r w:rsidR="003A4EFD">
        <w:rPr>
          <w:rFonts w:hint="eastAsia"/>
        </w:rPr>
        <w:t>2.</w:t>
      </w:r>
      <w:r w:rsidR="003A4EFD">
        <w:rPr>
          <w:rFonts w:hint="eastAsia"/>
        </w:rPr>
        <w:t>多光谱图像采集彩色纤维丝图像技术及其难点以及之后所需进行的数据预处理。</w:t>
      </w:r>
      <w:r w:rsidR="003A4EFD">
        <w:rPr>
          <w:rFonts w:hint="eastAsia"/>
        </w:rPr>
        <w:t>3.</w:t>
      </w:r>
      <w:r w:rsidR="003A4EFD">
        <w:rPr>
          <w:rFonts w:hint="eastAsia"/>
        </w:rPr>
        <w:t>数字签名防伪技术，即如何将票据交易信息不可逆的加密为签名以防止修改。</w:t>
      </w:r>
      <w:r w:rsidR="003A4EFD">
        <w:rPr>
          <w:rFonts w:hint="eastAsia"/>
        </w:rPr>
        <w:t>4.</w:t>
      </w:r>
      <w:r w:rsidR="003A4EFD">
        <w:rPr>
          <w:rFonts w:hint="eastAsia"/>
        </w:rPr>
        <w:t>票据常见防伪标识如荧光纤维丝、安全线、缩微文字等。</w:t>
      </w:r>
    </w:p>
    <w:p w14:paraId="423C93CC" w14:textId="5145E73E" w:rsidR="00E81F58" w:rsidRDefault="00E81F58" w:rsidP="00E81F58">
      <w:r>
        <w:tab/>
      </w:r>
      <w:r>
        <w:rPr>
          <w:rFonts w:hint="eastAsia"/>
        </w:rPr>
        <w:t>张</w:t>
      </w:r>
      <w:proofErr w:type="gramStart"/>
      <w:r>
        <w:rPr>
          <w:rFonts w:hint="eastAsia"/>
        </w:rPr>
        <w:t>世</w:t>
      </w:r>
      <w:proofErr w:type="gramEnd"/>
      <w:r>
        <w:rPr>
          <w:rFonts w:hint="eastAsia"/>
        </w:rPr>
        <w:t>君：</w:t>
      </w:r>
      <w:r w:rsidRPr="00E81F58">
        <w:rPr>
          <w:rFonts w:hint="eastAsia"/>
        </w:rPr>
        <w:t>学习阅读了</w:t>
      </w:r>
      <w:r w:rsidRPr="00E81F58">
        <w:rPr>
          <w:rFonts w:hint="eastAsia"/>
        </w:rPr>
        <w:t>10</w:t>
      </w:r>
      <w:r w:rsidRPr="00E81F58">
        <w:rPr>
          <w:rFonts w:hint="eastAsia"/>
        </w:rPr>
        <w:t>篇关于防伪技术现状及应用的论文，对于防伪鉴伪概念有了基本的了解。在此基础上针对身份证防伪学习了</w:t>
      </w:r>
      <w:r w:rsidRPr="00E81F58">
        <w:rPr>
          <w:rFonts w:hint="eastAsia"/>
        </w:rPr>
        <w:t>15</w:t>
      </w:r>
      <w:r w:rsidRPr="00E81F58">
        <w:rPr>
          <w:rFonts w:hint="eastAsia"/>
        </w:rPr>
        <w:t>篇论文，得知身份证防伪包含印刷防伪技术、数字防伪技术、生物识别与身份验证等技术，包括荧光油墨、版纹防伪、微透镜微图形组合薄膜技术、射频识别等等</w:t>
      </w:r>
      <w:r w:rsidR="003A4EFD">
        <w:rPr>
          <w:rFonts w:hint="eastAsia"/>
        </w:rPr>
        <w:t>。</w:t>
      </w:r>
    </w:p>
    <w:p w14:paraId="24E7C511" w14:textId="02B0BCC1" w:rsidR="00E81F58" w:rsidRDefault="00E81F58" w:rsidP="00E81F58">
      <w:r>
        <w:tab/>
      </w:r>
      <w:r>
        <w:rPr>
          <w:rFonts w:hint="eastAsia"/>
        </w:rPr>
        <w:t>王柯：</w:t>
      </w:r>
      <w:r w:rsidR="00125A9F" w:rsidRPr="00125A9F">
        <w:rPr>
          <w:rFonts w:hint="eastAsia"/>
        </w:rPr>
        <w:t>学习阅读了</w:t>
      </w:r>
      <w:r w:rsidR="00125A9F" w:rsidRPr="00125A9F">
        <w:rPr>
          <w:rFonts w:hint="eastAsia"/>
        </w:rPr>
        <w:t>8</w:t>
      </w:r>
      <w:r w:rsidR="00125A9F" w:rsidRPr="00125A9F">
        <w:rPr>
          <w:rFonts w:hint="eastAsia"/>
        </w:rPr>
        <w:t>篇关于防伪技术的原理及相关工艺的论文，对防伪技术有了一些基本的了解，并在大脑中构思一些防伪技术。在此基础上学习了文物、工艺品等方面的防伪知识包括</w:t>
      </w:r>
      <w:proofErr w:type="gramStart"/>
      <w:r w:rsidR="00125A9F" w:rsidRPr="00125A9F">
        <w:rPr>
          <w:rFonts w:hint="eastAsia"/>
        </w:rPr>
        <w:t>特</w:t>
      </w:r>
      <w:proofErr w:type="gramEnd"/>
      <w:r w:rsidR="00125A9F" w:rsidRPr="00125A9F">
        <w:rPr>
          <w:rFonts w:hint="eastAsia"/>
        </w:rPr>
        <w:t>波隐形码、微喷微码、</w:t>
      </w:r>
      <w:proofErr w:type="gramStart"/>
      <w:r w:rsidR="00125A9F" w:rsidRPr="00125A9F">
        <w:rPr>
          <w:rFonts w:hint="eastAsia"/>
        </w:rPr>
        <w:t>碳点及其</w:t>
      </w:r>
      <w:proofErr w:type="gramEnd"/>
      <w:r w:rsidR="00125A9F" w:rsidRPr="00125A9F">
        <w:rPr>
          <w:rFonts w:hint="eastAsia"/>
        </w:rPr>
        <w:t>复合材料防伪等技术，</w:t>
      </w:r>
      <w:proofErr w:type="gramStart"/>
      <w:r w:rsidR="00125A9F" w:rsidRPr="00125A9F">
        <w:rPr>
          <w:rFonts w:hint="eastAsia"/>
        </w:rPr>
        <w:t>包括碳点余辉</w:t>
      </w:r>
      <w:proofErr w:type="gramEnd"/>
      <w:r w:rsidR="00125A9F" w:rsidRPr="00125A9F">
        <w:rPr>
          <w:rFonts w:hint="eastAsia"/>
        </w:rPr>
        <w:t>发射、</w:t>
      </w:r>
      <w:proofErr w:type="gramStart"/>
      <w:r w:rsidR="00125A9F" w:rsidRPr="00125A9F">
        <w:rPr>
          <w:rFonts w:hint="eastAsia"/>
        </w:rPr>
        <w:t>特</w:t>
      </w:r>
      <w:proofErr w:type="gramEnd"/>
      <w:r w:rsidR="00125A9F" w:rsidRPr="00125A9F">
        <w:rPr>
          <w:rFonts w:hint="eastAsia"/>
        </w:rPr>
        <w:t>波隐形码、多层次防伪图案等</w:t>
      </w:r>
      <w:r w:rsidR="003A4EFD">
        <w:rPr>
          <w:rFonts w:hint="eastAsia"/>
        </w:rPr>
        <w:t>。</w:t>
      </w:r>
    </w:p>
    <w:p w14:paraId="0CF7D489" w14:textId="1AA136B5" w:rsidR="00A475CF" w:rsidRDefault="00A475CF" w:rsidP="00A475CF">
      <w:pPr>
        <w:pStyle w:val="a9"/>
        <w:numPr>
          <w:ilvl w:val="0"/>
          <w:numId w:val="2"/>
        </w:numPr>
      </w:pPr>
      <w:r>
        <w:rPr>
          <w:rFonts w:hint="eastAsia"/>
        </w:rPr>
        <w:t>下周计划</w:t>
      </w:r>
    </w:p>
    <w:p w14:paraId="42267C47" w14:textId="4C71E047" w:rsidR="00E81F58" w:rsidRDefault="00E81F58" w:rsidP="00E81F58">
      <w:pPr>
        <w:ind w:firstLine="420"/>
      </w:pPr>
      <w:r>
        <w:rPr>
          <w:rFonts w:hint="eastAsia"/>
        </w:rPr>
        <w:t>继续进行防伪技术</w:t>
      </w:r>
      <w:r w:rsidR="009F1B62">
        <w:rPr>
          <w:rFonts w:hint="eastAsia"/>
        </w:rPr>
        <w:t>相关知识</w:t>
      </w:r>
      <w:r>
        <w:rPr>
          <w:rFonts w:hint="eastAsia"/>
        </w:rPr>
        <w:t>的学习，并</w:t>
      </w:r>
      <w:r w:rsidR="009F1B62">
        <w:rPr>
          <w:rFonts w:hint="eastAsia"/>
        </w:rPr>
        <w:t>同时学习大模型的训练、设计、构建等知识，详情可参考何蕴淇学长给出的网站以及其他网址资源。</w:t>
      </w:r>
    </w:p>
    <w:p w14:paraId="19C690CE" w14:textId="4C8A60C0" w:rsidR="00A475CF" w:rsidRDefault="00A475CF" w:rsidP="00A475CF">
      <w:pPr>
        <w:pStyle w:val="a9"/>
        <w:numPr>
          <w:ilvl w:val="0"/>
          <w:numId w:val="2"/>
        </w:numPr>
      </w:pPr>
      <w:r>
        <w:rPr>
          <w:rFonts w:hint="eastAsia"/>
        </w:rPr>
        <w:t>其他</w:t>
      </w:r>
      <w:r w:rsidR="009F1B62">
        <w:rPr>
          <w:rFonts w:hint="eastAsia"/>
        </w:rPr>
        <w:t>内容</w:t>
      </w:r>
    </w:p>
    <w:p w14:paraId="099247D3" w14:textId="12361A17" w:rsidR="009F1B62" w:rsidRDefault="003A4EFD" w:rsidP="000C4EE4">
      <w:pPr>
        <w:ind w:firstLine="420"/>
      </w:pPr>
      <w:r>
        <w:rPr>
          <w:rFonts w:hint="eastAsia"/>
        </w:rPr>
        <w:t>问题：</w:t>
      </w:r>
    </w:p>
    <w:p w14:paraId="7C873847" w14:textId="0252F8A5" w:rsidR="003A4EFD" w:rsidRDefault="003A4EFD" w:rsidP="000C4EE4">
      <w:pPr>
        <w:ind w:firstLine="420"/>
      </w:pPr>
      <w:r>
        <w:rPr>
          <w:rFonts w:hint="eastAsia"/>
        </w:rPr>
        <w:t>彭浩珉：</w:t>
      </w:r>
      <w:r w:rsidRPr="003A4EFD">
        <w:rPr>
          <w:rFonts w:hint="eastAsia"/>
        </w:rPr>
        <w:t>一些防伪技术是利用像</w:t>
      </w:r>
      <w:proofErr w:type="spellStart"/>
      <w:r w:rsidRPr="003A4EFD">
        <w:rPr>
          <w:rFonts w:hint="eastAsia"/>
        </w:rPr>
        <w:t>rsa</w:t>
      </w:r>
      <w:proofErr w:type="spellEnd"/>
      <w:r w:rsidRPr="003A4EFD">
        <w:rPr>
          <w:rFonts w:hint="eastAsia"/>
        </w:rPr>
        <w:t>这样的算法实现的，如果想要模型利用这样的信息鉴伪该如何实现，还是说我们主要关注荧光</w:t>
      </w:r>
      <w:proofErr w:type="gramStart"/>
      <w:r w:rsidRPr="003A4EFD">
        <w:rPr>
          <w:rFonts w:hint="eastAsia"/>
        </w:rPr>
        <w:t>丝这样</w:t>
      </w:r>
      <w:proofErr w:type="gramEnd"/>
      <w:r w:rsidRPr="003A4EFD">
        <w:rPr>
          <w:rFonts w:hint="eastAsia"/>
        </w:rPr>
        <w:t>的材质特征？</w:t>
      </w:r>
    </w:p>
    <w:p w14:paraId="53ADA265" w14:textId="0BC007E1" w:rsidR="000C4EE4" w:rsidRDefault="000C4EE4" w:rsidP="000C4EE4">
      <w:pPr>
        <w:ind w:firstLine="420"/>
      </w:pPr>
      <w:r>
        <w:rPr>
          <w:rFonts w:hint="eastAsia"/>
        </w:rPr>
        <w:t>吴思逸：防伪技术很大一部分内容在于</w:t>
      </w:r>
      <w:r w:rsidR="00961D8F">
        <w:rPr>
          <w:rFonts w:hint="eastAsia"/>
        </w:rPr>
        <w:t>原始</w:t>
      </w:r>
      <w:r>
        <w:rPr>
          <w:rFonts w:hint="eastAsia"/>
        </w:rPr>
        <w:t>数据的</w:t>
      </w:r>
      <w:r w:rsidR="00961D8F">
        <w:rPr>
          <w:rFonts w:hint="eastAsia"/>
        </w:rPr>
        <w:t>采集与预处理上，这部分数据的来源是什么，以及后续大模型是否是要通过这些信息进行鉴伪？</w:t>
      </w:r>
    </w:p>
    <w:p w14:paraId="19B22B5C" w14:textId="0D3D1EEB" w:rsidR="004A5431" w:rsidRDefault="004A5431" w:rsidP="004A5431">
      <w:pPr>
        <w:pStyle w:val="a9"/>
        <w:numPr>
          <w:ilvl w:val="0"/>
          <w:numId w:val="2"/>
        </w:numPr>
      </w:pPr>
      <w:proofErr w:type="spellStart"/>
      <w:r>
        <w:rPr>
          <w:rFonts w:hint="eastAsia"/>
        </w:rPr>
        <w:t>github</w:t>
      </w:r>
      <w:proofErr w:type="spellEnd"/>
    </w:p>
    <w:p w14:paraId="484F9CBC" w14:textId="092FD0C5" w:rsidR="004A5431" w:rsidRDefault="004A5431" w:rsidP="004A5431">
      <w:hyperlink r:id="rId6" w:history="1">
        <w:r w:rsidRPr="00B07762">
          <w:rPr>
            <w:rStyle w:val="ae"/>
          </w:rPr>
          <w:t>https://github.com/jameswu66/IEC.git</w:t>
        </w:r>
      </w:hyperlink>
    </w:p>
    <w:p w14:paraId="705D2385" w14:textId="0E54EB70" w:rsidR="004A5431" w:rsidRPr="004A5431" w:rsidRDefault="004A5431" w:rsidP="004A5431">
      <w:pPr>
        <w:rPr>
          <w:rFonts w:hint="eastAsia"/>
        </w:rPr>
      </w:pPr>
      <w:r>
        <w:rPr>
          <w:rFonts w:hint="eastAsia"/>
        </w:rPr>
        <w:t>一些文件会放在</w:t>
      </w:r>
      <w:proofErr w:type="spellStart"/>
      <w:r>
        <w:rPr>
          <w:rFonts w:hint="eastAsia"/>
        </w:rPr>
        <w:t>github</w:t>
      </w:r>
      <w:proofErr w:type="spellEnd"/>
      <w:r>
        <w:rPr>
          <w:rFonts w:hint="eastAsia"/>
        </w:rPr>
        <w:t>仓库中。</w:t>
      </w:r>
    </w:p>
    <w:sectPr w:rsidR="004A5431" w:rsidRPr="004A543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0280066"/>
    <w:multiLevelType w:val="hybridMultilevel"/>
    <w:tmpl w:val="0202837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75674F31"/>
    <w:multiLevelType w:val="hybridMultilevel"/>
    <w:tmpl w:val="39C0F476"/>
    <w:lvl w:ilvl="0" w:tplc="92B810DC">
      <w:start w:val="1"/>
      <w:numFmt w:val="japaneseCounting"/>
      <w:lvlText w:val="%1、"/>
      <w:lvlJc w:val="left"/>
      <w:pPr>
        <w:ind w:left="420" w:hanging="4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822350120">
    <w:abstractNumId w:val="0"/>
  </w:num>
  <w:num w:numId="2" w16cid:durableId="9635836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D38"/>
    <w:rsid w:val="000C4EE4"/>
    <w:rsid w:val="00125A9F"/>
    <w:rsid w:val="0017731A"/>
    <w:rsid w:val="00263D38"/>
    <w:rsid w:val="00300E8D"/>
    <w:rsid w:val="003A4EFD"/>
    <w:rsid w:val="004A5431"/>
    <w:rsid w:val="006E2B84"/>
    <w:rsid w:val="00961D8F"/>
    <w:rsid w:val="009F1B62"/>
    <w:rsid w:val="00A475CF"/>
    <w:rsid w:val="00B86507"/>
    <w:rsid w:val="00D927BE"/>
    <w:rsid w:val="00D975C2"/>
    <w:rsid w:val="00E81F58"/>
    <w:rsid w:val="00F278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7EEA16"/>
  <w15:chartTrackingRefBased/>
  <w15:docId w15:val="{2FAAE3D4-73E3-41AF-903F-33BA8BF5F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宋体" w:hAnsi="Calibr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63D3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263D38"/>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263D38"/>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263D38"/>
    <w:pPr>
      <w:keepNext/>
      <w:keepLines/>
      <w:spacing w:before="80" w:after="40"/>
      <w:outlineLvl w:val="3"/>
    </w:pPr>
    <w:rPr>
      <w:rFonts w:asciiTheme="minorHAnsi" w:eastAsiaTheme="minorEastAsia" w:hAnsiTheme="minorHAnsi" w:cstheme="majorBidi"/>
      <w:color w:val="0F4761" w:themeColor="accent1" w:themeShade="BF"/>
      <w:sz w:val="28"/>
      <w:szCs w:val="28"/>
    </w:rPr>
  </w:style>
  <w:style w:type="paragraph" w:styleId="5">
    <w:name w:val="heading 5"/>
    <w:basedOn w:val="a"/>
    <w:next w:val="a"/>
    <w:link w:val="50"/>
    <w:uiPriority w:val="9"/>
    <w:semiHidden/>
    <w:unhideWhenUsed/>
    <w:qFormat/>
    <w:rsid w:val="00263D38"/>
    <w:pPr>
      <w:keepNext/>
      <w:keepLines/>
      <w:spacing w:before="80" w:after="40"/>
      <w:outlineLvl w:val="4"/>
    </w:pPr>
    <w:rPr>
      <w:rFonts w:asciiTheme="minorHAnsi" w:eastAsiaTheme="minorEastAsia" w:hAnsiTheme="minorHAnsi" w:cstheme="majorBidi"/>
      <w:color w:val="0F4761" w:themeColor="accent1" w:themeShade="BF"/>
      <w:sz w:val="24"/>
      <w:szCs w:val="24"/>
    </w:rPr>
  </w:style>
  <w:style w:type="paragraph" w:styleId="6">
    <w:name w:val="heading 6"/>
    <w:basedOn w:val="a"/>
    <w:next w:val="a"/>
    <w:link w:val="60"/>
    <w:uiPriority w:val="9"/>
    <w:semiHidden/>
    <w:unhideWhenUsed/>
    <w:qFormat/>
    <w:rsid w:val="00263D38"/>
    <w:pPr>
      <w:keepNext/>
      <w:keepLines/>
      <w:spacing w:before="40"/>
      <w:outlineLvl w:val="5"/>
    </w:pPr>
    <w:rPr>
      <w:rFonts w:asciiTheme="minorHAnsi" w:eastAsiaTheme="minorEastAsia" w:hAnsiTheme="minorHAnsi" w:cstheme="majorBidi"/>
      <w:b/>
      <w:bCs/>
      <w:color w:val="0F4761" w:themeColor="accent1" w:themeShade="BF"/>
    </w:rPr>
  </w:style>
  <w:style w:type="paragraph" w:styleId="7">
    <w:name w:val="heading 7"/>
    <w:basedOn w:val="a"/>
    <w:next w:val="a"/>
    <w:link w:val="70"/>
    <w:uiPriority w:val="9"/>
    <w:semiHidden/>
    <w:unhideWhenUsed/>
    <w:qFormat/>
    <w:rsid w:val="00263D38"/>
    <w:pPr>
      <w:keepNext/>
      <w:keepLines/>
      <w:spacing w:before="40"/>
      <w:outlineLvl w:val="6"/>
    </w:pPr>
    <w:rPr>
      <w:rFonts w:asciiTheme="minorHAnsi" w:eastAsiaTheme="minorEastAsia" w:hAnsiTheme="minorHAnsi" w:cstheme="majorBidi"/>
      <w:b/>
      <w:bCs/>
      <w:color w:val="595959" w:themeColor="text1" w:themeTint="A6"/>
    </w:rPr>
  </w:style>
  <w:style w:type="paragraph" w:styleId="8">
    <w:name w:val="heading 8"/>
    <w:basedOn w:val="a"/>
    <w:next w:val="a"/>
    <w:link w:val="80"/>
    <w:uiPriority w:val="9"/>
    <w:semiHidden/>
    <w:unhideWhenUsed/>
    <w:qFormat/>
    <w:rsid w:val="00263D38"/>
    <w:pPr>
      <w:keepNext/>
      <w:keepLines/>
      <w:outlineLvl w:val="7"/>
    </w:pPr>
    <w:rPr>
      <w:rFonts w:asciiTheme="minorHAnsi" w:eastAsiaTheme="minorEastAsia" w:hAnsiTheme="minorHAnsi" w:cstheme="majorBidi"/>
      <w:color w:val="595959" w:themeColor="text1" w:themeTint="A6"/>
    </w:rPr>
  </w:style>
  <w:style w:type="paragraph" w:styleId="9">
    <w:name w:val="heading 9"/>
    <w:basedOn w:val="a"/>
    <w:next w:val="a"/>
    <w:link w:val="90"/>
    <w:uiPriority w:val="9"/>
    <w:semiHidden/>
    <w:unhideWhenUsed/>
    <w:qFormat/>
    <w:rsid w:val="00263D38"/>
    <w:pPr>
      <w:keepNext/>
      <w:keepLines/>
      <w:outlineLvl w:val="8"/>
    </w:pPr>
    <w:rPr>
      <w:rFonts w:asciiTheme="minorHAnsi" w:eastAsiaTheme="majorEastAsia" w:hAnsiTheme="minorHAnsi"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63D38"/>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263D38"/>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263D38"/>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263D38"/>
    <w:rPr>
      <w:rFonts w:asciiTheme="minorHAnsi" w:eastAsiaTheme="minorEastAsia" w:hAnsiTheme="minorHAnsi" w:cstheme="majorBidi"/>
      <w:color w:val="0F4761" w:themeColor="accent1" w:themeShade="BF"/>
      <w:sz w:val="28"/>
      <w:szCs w:val="28"/>
    </w:rPr>
  </w:style>
  <w:style w:type="character" w:customStyle="1" w:styleId="50">
    <w:name w:val="标题 5 字符"/>
    <w:basedOn w:val="a0"/>
    <w:link w:val="5"/>
    <w:uiPriority w:val="9"/>
    <w:semiHidden/>
    <w:rsid w:val="00263D38"/>
    <w:rPr>
      <w:rFonts w:asciiTheme="minorHAnsi" w:eastAsiaTheme="minorEastAsia" w:hAnsiTheme="minorHAnsi" w:cstheme="majorBidi"/>
      <w:color w:val="0F4761" w:themeColor="accent1" w:themeShade="BF"/>
      <w:sz w:val="24"/>
      <w:szCs w:val="24"/>
    </w:rPr>
  </w:style>
  <w:style w:type="character" w:customStyle="1" w:styleId="60">
    <w:name w:val="标题 6 字符"/>
    <w:basedOn w:val="a0"/>
    <w:link w:val="6"/>
    <w:uiPriority w:val="9"/>
    <w:semiHidden/>
    <w:rsid w:val="00263D38"/>
    <w:rPr>
      <w:rFonts w:asciiTheme="minorHAnsi" w:eastAsiaTheme="minorEastAsia" w:hAnsiTheme="minorHAnsi" w:cstheme="majorBidi"/>
      <w:b/>
      <w:bCs/>
      <w:color w:val="0F4761" w:themeColor="accent1" w:themeShade="BF"/>
    </w:rPr>
  </w:style>
  <w:style w:type="character" w:customStyle="1" w:styleId="70">
    <w:name w:val="标题 7 字符"/>
    <w:basedOn w:val="a0"/>
    <w:link w:val="7"/>
    <w:uiPriority w:val="9"/>
    <w:semiHidden/>
    <w:rsid w:val="00263D38"/>
    <w:rPr>
      <w:rFonts w:asciiTheme="minorHAnsi" w:eastAsiaTheme="minorEastAsia" w:hAnsiTheme="minorHAnsi" w:cstheme="majorBidi"/>
      <w:b/>
      <w:bCs/>
      <w:color w:val="595959" w:themeColor="text1" w:themeTint="A6"/>
    </w:rPr>
  </w:style>
  <w:style w:type="character" w:customStyle="1" w:styleId="80">
    <w:name w:val="标题 8 字符"/>
    <w:basedOn w:val="a0"/>
    <w:link w:val="8"/>
    <w:uiPriority w:val="9"/>
    <w:semiHidden/>
    <w:rsid w:val="00263D38"/>
    <w:rPr>
      <w:rFonts w:asciiTheme="minorHAnsi" w:eastAsiaTheme="minorEastAsia" w:hAnsiTheme="minorHAnsi" w:cstheme="majorBidi"/>
      <w:color w:val="595959" w:themeColor="text1" w:themeTint="A6"/>
    </w:rPr>
  </w:style>
  <w:style w:type="character" w:customStyle="1" w:styleId="90">
    <w:name w:val="标题 9 字符"/>
    <w:basedOn w:val="a0"/>
    <w:link w:val="9"/>
    <w:uiPriority w:val="9"/>
    <w:semiHidden/>
    <w:rsid w:val="00263D38"/>
    <w:rPr>
      <w:rFonts w:asciiTheme="minorHAnsi" w:eastAsiaTheme="majorEastAsia" w:hAnsiTheme="minorHAnsi" w:cstheme="majorBidi"/>
      <w:color w:val="595959" w:themeColor="text1" w:themeTint="A6"/>
    </w:rPr>
  </w:style>
  <w:style w:type="paragraph" w:styleId="a3">
    <w:name w:val="Title"/>
    <w:basedOn w:val="a"/>
    <w:next w:val="a"/>
    <w:link w:val="a4"/>
    <w:uiPriority w:val="10"/>
    <w:qFormat/>
    <w:rsid w:val="00263D38"/>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263D3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63D38"/>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263D3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63D38"/>
    <w:pPr>
      <w:spacing w:before="160" w:after="160"/>
      <w:jc w:val="center"/>
    </w:pPr>
    <w:rPr>
      <w:i/>
      <w:iCs/>
      <w:color w:val="404040" w:themeColor="text1" w:themeTint="BF"/>
    </w:rPr>
  </w:style>
  <w:style w:type="character" w:customStyle="1" w:styleId="a8">
    <w:name w:val="引用 字符"/>
    <w:basedOn w:val="a0"/>
    <w:link w:val="a7"/>
    <w:uiPriority w:val="29"/>
    <w:rsid w:val="00263D38"/>
    <w:rPr>
      <w:i/>
      <w:iCs/>
      <w:color w:val="404040" w:themeColor="text1" w:themeTint="BF"/>
    </w:rPr>
  </w:style>
  <w:style w:type="paragraph" w:styleId="a9">
    <w:name w:val="List Paragraph"/>
    <w:basedOn w:val="a"/>
    <w:uiPriority w:val="34"/>
    <w:qFormat/>
    <w:rsid w:val="00263D38"/>
    <w:pPr>
      <w:ind w:left="720"/>
      <w:contextualSpacing/>
    </w:pPr>
  </w:style>
  <w:style w:type="character" w:styleId="aa">
    <w:name w:val="Intense Emphasis"/>
    <w:basedOn w:val="a0"/>
    <w:uiPriority w:val="21"/>
    <w:qFormat/>
    <w:rsid w:val="00263D38"/>
    <w:rPr>
      <w:i/>
      <w:iCs/>
      <w:color w:val="0F4761" w:themeColor="accent1" w:themeShade="BF"/>
    </w:rPr>
  </w:style>
  <w:style w:type="paragraph" w:styleId="ab">
    <w:name w:val="Intense Quote"/>
    <w:basedOn w:val="a"/>
    <w:next w:val="a"/>
    <w:link w:val="ac"/>
    <w:uiPriority w:val="30"/>
    <w:qFormat/>
    <w:rsid w:val="00263D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263D38"/>
    <w:rPr>
      <w:i/>
      <w:iCs/>
      <w:color w:val="0F4761" w:themeColor="accent1" w:themeShade="BF"/>
    </w:rPr>
  </w:style>
  <w:style w:type="character" w:styleId="ad">
    <w:name w:val="Intense Reference"/>
    <w:basedOn w:val="a0"/>
    <w:uiPriority w:val="32"/>
    <w:qFormat/>
    <w:rsid w:val="00263D38"/>
    <w:rPr>
      <w:b/>
      <w:bCs/>
      <w:smallCaps/>
      <w:color w:val="0F4761" w:themeColor="accent1" w:themeShade="BF"/>
      <w:spacing w:val="5"/>
    </w:rPr>
  </w:style>
  <w:style w:type="character" w:styleId="ae">
    <w:name w:val="Hyperlink"/>
    <w:basedOn w:val="a0"/>
    <w:uiPriority w:val="99"/>
    <w:unhideWhenUsed/>
    <w:rsid w:val="004A5431"/>
    <w:rPr>
      <w:color w:val="467886" w:themeColor="hyperlink"/>
      <w:u w:val="single"/>
    </w:rPr>
  </w:style>
  <w:style w:type="character" w:styleId="af">
    <w:name w:val="Unresolved Mention"/>
    <w:basedOn w:val="a0"/>
    <w:uiPriority w:val="99"/>
    <w:semiHidden/>
    <w:unhideWhenUsed/>
    <w:rsid w:val="004A54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jameswu66/IEC.gi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E6E320-F58D-4B41-823C-595BCF7D8D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Pages>
  <Words>612</Words>
  <Characters>619</Characters>
  <Application>Microsoft Office Word</Application>
  <DocSecurity>0</DocSecurity>
  <Lines>21</Lines>
  <Paragraphs>18</Paragraphs>
  <ScaleCrop>false</ScaleCrop>
  <Company/>
  <LinksUpToDate>false</LinksUpToDate>
  <CharactersWithSpaces>1213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Siyi Wu</dc:creator>
  <cp:keywords/>
  <dc:description/>
  <cp:lastModifiedBy>Siyi Wu</cp:lastModifiedBy>
  <cp:revision>4</cp:revision>
  <dcterms:created xsi:type="dcterms:W3CDTF">2025-04-08T10:19:00Z</dcterms:created>
  <dcterms:modified xsi:type="dcterms:W3CDTF">2025-04-08T14:25:00Z</dcterms:modified>
</cp:coreProperties>
</file>